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F6" w:rsidRPr="00770EF6" w:rsidRDefault="00770EF6" w:rsidP="00770EF6">
      <w:pPr>
        <w:keepNext/>
        <w:keepLines/>
        <w:spacing w:line="240" w:lineRule="auto"/>
        <w:ind w:right="-5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0EF6">
        <w:rPr>
          <w:rFonts w:ascii="Times New Roman" w:hAnsi="Times New Roman"/>
          <w:b/>
          <w:bCs/>
          <w:sz w:val="24"/>
          <w:szCs w:val="24"/>
        </w:rPr>
        <w:t>Форма отчета</w:t>
      </w:r>
    </w:p>
    <w:p w:rsidR="00770EF6" w:rsidRPr="00770EF6" w:rsidRDefault="00770EF6" w:rsidP="00770EF6">
      <w:pPr>
        <w:keepNext/>
        <w:keepLines/>
        <w:spacing w:line="240" w:lineRule="auto"/>
        <w:ind w:right="-5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0EF6">
        <w:rPr>
          <w:rFonts w:ascii="Times New Roman" w:hAnsi="Times New Roman"/>
          <w:b/>
          <w:bCs/>
          <w:sz w:val="24"/>
          <w:szCs w:val="24"/>
        </w:rPr>
        <w:t>по итогам входной диагностики  системы оценивания метапредметных и личностных результатов</w:t>
      </w:r>
    </w:p>
    <w:p w:rsidR="00754F81" w:rsidRPr="00095E83" w:rsidRDefault="00770EF6" w:rsidP="00754F8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0EF6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754F81" w:rsidRPr="00095E83">
        <w:rPr>
          <w:rFonts w:ascii="Times New Roman" w:hAnsi="Times New Roman"/>
          <w:b/>
          <w:sz w:val="24"/>
          <w:szCs w:val="24"/>
        </w:rPr>
        <w:t>Умение находить главную информацию в тексте»</w:t>
      </w:r>
    </w:p>
    <w:p w:rsidR="00770EF6" w:rsidRPr="00770EF6" w:rsidRDefault="00770EF6" w:rsidP="00770EF6">
      <w:pPr>
        <w:keepNext/>
        <w:keepLines/>
        <w:spacing w:line="240" w:lineRule="auto"/>
        <w:ind w:right="-5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0EF6" w:rsidRPr="00770EF6" w:rsidRDefault="00770EF6" w:rsidP="00770EF6">
      <w:pPr>
        <w:spacing w:line="240" w:lineRule="auto"/>
        <w:ind w:right="-57" w:firstLine="708"/>
        <w:contextualSpacing/>
        <w:rPr>
          <w:rFonts w:ascii="Times New Roman" w:hAnsi="Times New Roman"/>
          <w:b/>
          <w:sz w:val="24"/>
          <w:szCs w:val="24"/>
        </w:rPr>
      </w:pPr>
      <w:r w:rsidRPr="00770EF6">
        <w:rPr>
          <w:rFonts w:ascii="Times New Roman" w:hAnsi="Times New Roman"/>
          <w:b/>
          <w:sz w:val="24"/>
          <w:szCs w:val="24"/>
        </w:rPr>
        <w:t xml:space="preserve">Общая информация </w:t>
      </w:r>
    </w:p>
    <w:p w:rsidR="00770EF6" w:rsidRPr="00770EF6" w:rsidRDefault="00770EF6" w:rsidP="00770EF6">
      <w:pPr>
        <w:pStyle w:val="a7"/>
        <w:numPr>
          <w:ilvl w:val="0"/>
          <w:numId w:val="1"/>
        </w:numPr>
        <w:tabs>
          <w:tab w:val="right" w:pos="7920"/>
          <w:tab w:val="right" w:pos="9900"/>
        </w:tabs>
        <w:spacing w:after="0" w:line="360" w:lineRule="auto"/>
        <w:ind w:left="1077" w:right="-57" w:hanging="357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</w:rPr>
        <w:t>Образовательное учреждение МАОУ «СОШ № 15 , населенный пункт: г. Губаха.</w:t>
      </w:r>
    </w:p>
    <w:p w:rsidR="00770EF6" w:rsidRPr="00770EF6" w:rsidRDefault="00770EF6" w:rsidP="00770EF6">
      <w:pPr>
        <w:pStyle w:val="a7"/>
        <w:numPr>
          <w:ilvl w:val="0"/>
          <w:numId w:val="1"/>
        </w:numPr>
        <w:tabs>
          <w:tab w:val="right" w:pos="7920"/>
          <w:tab w:val="right" w:pos="9900"/>
        </w:tabs>
        <w:spacing w:after="0" w:line="360" w:lineRule="auto"/>
        <w:ind w:left="1077" w:right="-57" w:hanging="357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</w:rPr>
        <w:t>Наименование  модуля:  «Формирование и система оценивания смыслового чтения как метапредметного результата» («Работа с текстом»).</w:t>
      </w:r>
    </w:p>
    <w:p w:rsidR="00770EF6" w:rsidRPr="00770EF6" w:rsidRDefault="00770EF6" w:rsidP="00770EF6">
      <w:pPr>
        <w:pStyle w:val="a7"/>
        <w:numPr>
          <w:ilvl w:val="0"/>
          <w:numId w:val="1"/>
        </w:numPr>
        <w:tabs>
          <w:tab w:val="right" w:pos="7920"/>
          <w:tab w:val="right" w:pos="9900"/>
        </w:tabs>
        <w:spacing w:after="0" w:line="360" w:lineRule="auto"/>
        <w:ind w:left="1077" w:right="-57" w:hanging="357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</w:rPr>
        <w:t>Руководитель группы: Рихсиева Лариса Исламовна, учитель английского языка.</w:t>
      </w:r>
    </w:p>
    <w:p w:rsidR="00770EF6" w:rsidRPr="00770EF6" w:rsidRDefault="00770EF6" w:rsidP="00770EF6">
      <w:pPr>
        <w:pStyle w:val="a7"/>
        <w:numPr>
          <w:ilvl w:val="0"/>
          <w:numId w:val="1"/>
        </w:numPr>
        <w:tabs>
          <w:tab w:val="right" w:pos="7920"/>
          <w:tab w:val="right" w:pos="9900"/>
        </w:tabs>
        <w:spacing w:after="0" w:line="360" w:lineRule="auto"/>
        <w:ind w:left="1077" w:right="-57" w:hanging="357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</w:rPr>
        <w:t xml:space="preserve">Педагоги - участники группы: </w:t>
      </w:r>
      <w:r>
        <w:rPr>
          <w:rFonts w:ascii="Times New Roman" w:hAnsi="Times New Roman"/>
          <w:sz w:val="24"/>
          <w:szCs w:val="24"/>
        </w:rPr>
        <w:t>Рихсиева Лариса Исламовна, Елисеева Надежда Романовна</w:t>
      </w:r>
    </w:p>
    <w:p w:rsidR="00770EF6" w:rsidRPr="00770EF6" w:rsidRDefault="00770EF6" w:rsidP="00770EF6">
      <w:pPr>
        <w:pStyle w:val="a7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</w:rPr>
        <w:t>Конкретизированный метапредметный (личностный) результат:. умение выделять главную информацию в тексте, отделять ее от второстепенной.</w:t>
      </w:r>
    </w:p>
    <w:p w:rsidR="00770EF6" w:rsidRPr="00770EF6" w:rsidRDefault="00770EF6" w:rsidP="00770EF6">
      <w:pPr>
        <w:pStyle w:val="a7"/>
        <w:numPr>
          <w:ilvl w:val="0"/>
          <w:numId w:val="1"/>
        </w:numPr>
        <w:tabs>
          <w:tab w:val="right" w:pos="7920"/>
          <w:tab w:val="right" w:pos="9900"/>
        </w:tabs>
        <w:spacing w:after="0" w:line="360" w:lineRule="auto"/>
        <w:ind w:left="1077" w:right="-57" w:hanging="357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eastAsia="Calibri" w:hAnsi="Times New Roman"/>
          <w:sz w:val="24"/>
          <w:szCs w:val="24"/>
        </w:rPr>
        <w:t>Контингент уч</w:t>
      </w:r>
      <w:r>
        <w:rPr>
          <w:rFonts w:ascii="Times New Roman" w:eastAsia="Calibri" w:hAnsi="Times New Roman"/>
          <w:sz w:val="24"/>
          <w:szCs w:val="24"/>
        </w:rPr>
        <w:t>ащихся -  участников  группы:  5 класс «А», 5 класс «Б</w:t>
      </w:r>
      <w:r w:rsidRPr="00770EF6">
        <w:rPr>
          <w:rFonts w:ascii="Times New Roman" w:eastAsia="Calibri" w:hAnsi="Times New Roman"/>
          <w:sz w:val="24"/>
          <w:szCs w:val="24"/>
        </w:rPr>
        <w:t xml:space="preserve">»  - класс, </w:t>
      </w:r>
    </w:p>
    <w:p w:rsidR="00770EF6" w:rsidRPr="00770EF6" w:rsidRDefault="00770EF6" w:rsidP="00770EF6">
      <w:pPr>
        <w:pStyle w:val="a7"/>
        <w:numPr>
          <w:ilvl w:val="0"/>
          <w:numId w:val="1"/>
        </w:numPr>
        <w:tabs>
          <w:tab w:val="right" w:pos="7920"/>
          <w:tab w:val="right" w:pos="9900"/>
        </w:tabs>
        <w:spacing w:after="0" w:line="360" w:lineRule="auto"/>
        <w:ind w:left="1077" w:right="-57" w:hanging="357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</w:rPr>
        <w:t>Кол-во учащихся – у</w:t>
      </w:r>
      <w:r>
        <w:rPr>
          <w:rFonts w:ascii="Times New Roman" w:hAnsi="Times New Roman"/>
          <w:sz w:val="24"/>
          <w:szCs w:val="24"/>
        </w:rPr>
        <w:t xml:space="preserve">частников входной диагностики: 20 </w:t>
      </w:r>
      <w:r w:rsidRPr="00770EF6">
        <w:rPr>
          <w:rFonts w:ascii="Times New Roman" w:hAnsi="Times New Roman"/>
          <w:sz w:val="24"/>
          <w:szCs w:val="24"/>
        </w:rPr>
        <w:t>человек.</w:t>
      </w:r>
    </w:p>
    <w:p w:rsidR="00770EF6" w:rsidRPr="00770EF6" w:rsidRDefault="00770EF6" w:rsidP="00770EF6">
      <w:pPr>
        <w:pStyle w:val="a7"/>
        <w:numPr>
          <w:ilvl w:val="0"/>
          <w:numId w:val="1"/>
        </w:numPr>
        <w:tabs>
          <w:tab w:val="right" w:pos="7920"/>
          <w:tab w:val="right" w:pos="9900"/>
        </w:tabs>
        <w:spacing w:after="0" w:line="360" w:lineRule="auto"/>
        <w:ind w:left="1077" w:right="-57" w:hanging="357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роки проведения: 15.04.2016 – 18</w:t>
      </w:r>
      <w:r w:rsidRPr="00770EF6">
        <w:rPr>
          <w:rFonts w:ascii="Times New Roman" w:hAnsi="Times New Roman"/>
          <w:sz w:val="24"/>
          <w:szCs w:val="24"/>
        </w:rPr>
        <w:t>.05.2016</w:t>
      </w:r>
    </w:p>
    <w:p w:rsidR="00770EF6" w:rsidRPr="00770EF6" w:rsidRDefault="00770EF6" w:rsidP="00754F81">
      <w:pPr>
        <w:pStyle w:val="a7"/>
        <w:numPr>
          <w:ilvl w:val="0"/>
          <w:numId w:val="1"/>
        </w:numPr>
        <w:tabs>
          <w:tab w:val="right" w:pos="7920"/>
          <w:tab w:val="right" w:pos="10348"/>
        </w:tabs>
        <w:spacing w:after="0" w:line="360" w:lineRule="auto"/>
        <w:ind w:left="1077" w:right="-57" w:hanging="357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</w:rPr>
        <w:t>План проведения мероприятия: подготовка материалов – 15.04.2016 (отв.</w:t>
      </w:r>
      <w:r>
        <w:rPr>
          <w:rFonts w:ascii="Times New Roman" w:hAnsi="Times New Roman"/>
          <w:sz w:val="24"/>
          <w:szCs w:val="24"/>
        </w:rPr>
        <w:t xml:space="preserve"> Рихсиева Л.И.)</w:t>
      </w:r>
      <w:r w:rsidRPr="00770EF6">
        <w:rPr>
          <w:rFonts w:ascii="Times New Roman" w:hAnsi="Times New Roman"/>
          <w:sz w:val="24"/>
          <w:szCs w:val="24"/>
        </w:rPr>
        <w:t>; проведение работы в</w:t>
      </w:r>
      <w:r>
        <w:rPr>
          <w:rFonts w:ascii="Times New Roman" w:hAnsi="Times New Roman"/>
          <w:sz w:val="24"/>
          <w:szCs w:val="24"/>
        </w:rPr>
        <w:t xml:space="preserve"> классе – 27</w:t>
      </w:r>
      <w:r w:rsidRPr="00770EF6">
        <w:rPr>
          <w:rFonts w:ascii="Times New Roman" w:hAnsi="Times New Roman"/>
          <w:sz w:val="24"/>
          <w:szCs w:val="24"/>
        </w:rPr>
        <w:t>.04.2016 (отв.</w:t>
      </w:r>
      <w:r>
        <w:rPr>
          <w:rFonts w:ascii="Times New Roman" w:hAnsi="Times New Roman"/>
          <w:sz w:val="24"/>
          <w:szCs w:val="24"/>
        </w:rPr>
        <w:t xml:space="preserve"> Рихсиева Л.И, Елисеева Н.Р</w:t>
      </w:r>
      <w:r w:rsidRPr="00770EF6">
        <w:rPr>
          <w:rFonts w:ascii="Times New Roman" w:hAnsi="Times New Roman"/>
          <w:sz w:val="24"/>
          <w:szCs w:val="24"/>
        </w:rPr>
        <w:t>.); проверка и оценивание работ в с</w:t>
      </w:r>
      <w:r>
        <w:rPr>
          <w:rFonts w:ascii="Times New Roman" w:hAnsi="Times New Roman"/>
          <w:sz w:val="24"/>
          <w:szCs w:val="24"/>
        </w:rPr>
        <w:t>оответствии с критериями – 10.05-14.05</w:t>
      </w:r>
      <w:r w:rsidRPr="00770EF6">
        <w:rPr>
          <w:rFonts w:ascii="Times New Roman" w:hAnsi="Times New Roman"/>
          <w:sz w:val="24"/>
          <w:szCs w:val="24"/>
        </w:rPr>
        <w:t xml:space="preserve">.2016 (отв. </w:t>
      </w:r>
      <w:r>
        <w:rPr>
          <w:rFonts w:ascii="Times New Roman" w:hAnsi="Times New Roman"/>
          <w:sz w:val="24"/>
          <w:szCs w:val="24"/>
        </w:rPr>
        <w:t>Рихсиева Л.И, Елисеева Н.Р</w:t>
      </w:r>
      <w:r w:rsidRPr="00770EF6">
        <w:rPr>
          <w:rFonts w:ascii="Times New Roman" w:hAnsi="Times New Roman"/>
          <w:sz w:val="24"/>
          <w:szCs w:val="24"/>
        </w:rPr>
        <w:t>.); описание х</w:t>
      </w:r>
      <w:r>
        <w:rPr>
          <w:rFonts w:ascii="Times New Roman" w:hAnsi="Times New Roman"/>
          <w:sz w:val="24"/>
          <w:szCs w:val="24"/>
        </w:rPr>
        <w:t>ода и результатов апробации – 17</w:t>
      </w:r>
      <w:r w:rsidRPr="00770EF6">
        <w:rPr>
          <w:rFonts w:ascii="Times New Roman" w:hAnsi="Times New Roman"/>
          <w:sz w:val="24"/>
          <w:szCs w:val="24"/>
        </w:rPr>
        <w:t xml:space="preserve">.05. 2016 (отв. </w:t>
      </w:r>
      <w:r>
        <w:rPr>
          <w:rFonts w:ascii="Times New Roman" w:hAnsi="Times New Roman"/>
          <w:sz w:val="24"/>
          <w:szCs w:val="24"/>
        </w:rPr>
        <w:t>Рихсиева Л.И</w:t>
      </w:r>
      <w:r w:rsidRPr="00770EF6">
        <w:rPr>
          <w:rFonts w:ascii="Times New Roman" w:hAnsi="Times New Roman"/>
          <w:sz w:val="24"/>
          <w:szCs w:val="24"/>
        </w:rPr>
        <w:t>.)</w:t>
      </w:r>
    </w:p>
    <w:p w:rsidR="00A62D31" w:rsidRPr="00770EF6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0EF6">
        <w:rPr>
          <w:rFonts w:ascii="Times New Roman" w:hAnsi="Times New Roman"/>
          <w:b/>
          <w:sz w:val="24"/>
          <w:szCs w:val="24"/>
        </w:rPr>
        <w:t xml:space="preserve">Актуальность </w:t>
      </w:r>
    </w:p>
    <w:p w:rsidR="00A62D31" w:rsidRPr="00770EF6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</w:rPr>
        <w:t xml:space="preserve">Дети сталкиваются с необходимостью усваивания большого объема информации по разным школьным предметам, и для успешного обучения они должны уметь выделять главную информацию в текстах разных стилей: научного, учебно-научного, публицистического, художественного.  Одним из условий успешного освоения  школьных программ является умение  выделять главную информацию в тексте, отделяя ее от второстепенной (фактов, иллюстраций и тд.) и преобразуя в другие формы: схемы, таблицы, тезисы.  </w:t>
      </w:r>
    </w:p>
    <w:p w:rsidR="00A62D31" w:rsidRPr="00770EF6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0EF6">
        <w:rPr>
          <w:rFonts w:ascii="Times New Roman" w:hAnsi="Times New Roman"/>
          <w:b/>
          <w:sz w:val="24"/>
          <w:szCs w:val="24"/>
        </w:rPr>
        <w:t xml:space="preserve">Краткая аннотация апробируемого модуля </w:t>
      </w:r>
    </w:p>
    <w:p w:rsidR="001D0DC6" w:rsidRPr="00770EF6" w:rsidRDefault="001D0DC6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0EF6">
        <w:rPr>
          <w:rFonts w:ascii="Times New Roman" w:hAnsi="Times New Roman"/>
          <w:sz w:val="24"/>
          <w:szCs w:val="24"/>
          <w:shd w:val="clear" w:color="auto" w:fill="FFFFFF"/>
        </w:rPr>
        <w:t>В данной апробации</w:t>
      </w:r>
      <w:r w:rsidR="00A62D31" w:rsidRPr="00770EF6">
        <w:rPr>
          <w:rFonts w:ascii="Times New Roman" w:hAnsi="Times New Roman"/>
          <w:sz w:val="24"/>
          <w:szCs w:val="24"/>
          <w:shd w:val="clear" w:color="auto" w:fill="FFFFFF"/>
        </w:rPr>
        <w:t xml:space="preserve"> рассматривают</w:t>
      </w:r>
      <w:r w:rsidRPr="00770EF6">
        <w:rPr>
          <w:rFonts w:ascii="Times New Roman" w:hAnsi="Times New Roman"/>
          <w:sz w:val="24"/>
          <w:szCs w:val="24"/>
          <w:shd w:val="clear" w:color="auto" w:fill="FFFFFF"/>
        </w:rPr>
        <w:t>ся</w:t>
      </w:r>
      <w:r w:rsidR="00A62D31" w:rsidRPr="00770EF6">
        <w:rPr>
          <w:rFonts w:ascii="Times New Roman" w:hAnsi="Times New Roman"/>
          <w:sz w:val="24"/>
          <w:szCs w:val="24"/>
          <w:shd w:val="clear" w:color="auto" w:fill="FFFFFF"/>
        </w:rPr>
        <w:t xml:space="preserve"> некоторые аспекты рабо</w:t>
      </w:r>
      <w:r w:rsidRPr="00770EF6">
        <w:rPr>
          <w:rFonts w:ascii="Times New Roman" w:hAnsi="Times New Roman"/>
          <w:sz w:val="24"/>
          <w:szCs w:val="24"/>
          <w:shd w:val="clear" w:color="auto" w:fill="FFFFFF"/>
        </w:rPr>
        <w:t>ты с информацией, представленные</w:t>
      </w:r>
      <w:r w:rsidR="00A62D31" w:rsidRPr="00770EF6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Pr="00770EF6">
        <w:rPr>
          <w:rFonts w:ascii="Times New Roman" w:hAnsi="Times New Roman"/>
          <w:sz w:val="24"/>
          <w:szCs w:val="24"/>
          <w:shd w:val="clear" w:color="auto" w:fill="FFFFFF"/>
        </w:rPr>
        <w:t xml:space="preserve"> виде учебно-популярного текста. </w:t>
      </w:r>
    </w:p>
    <w:p w:rsidR="00A62D31" w:rsidRPr="00482F42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E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70EF6">
        <w:rPr>
          <w:rFonts w:ascii="Times New Roman" w:hAnsi="Times New Roman"/>
          <w:b/>
          <w:i/>
          <w:sz w:val="24"/>
          <w:szCs w:val="24"/>
        </w:rPr>
        <w:t>Конкретизированный метапредметный образовательный результат</w:t>
      </w:r>
      <w:r w:rsidRPr="00095E83">
        <w:rPr>
          <w:rFonts w:ascii="Times New Roman" w:hAnsi="Times New Roman"/>
          <w:b/>
          <w:i/>
          <w:sz w:val="24"/>
          <w:szCs w:val="24"/>
        </w:rPr>
        <w:t>:</w:t>
      </w:r>
      <w:r w:rsidRPr="00482F42">
        <w:rPr>
          <w:rFonts w:ascii="Times New Roman" w:hAnsi="Times New Roman"/>
          <w:sz w:val="24"/>
          <w:szCs w:val="24"/>
        </w:rPr>
        <w:t xml:space="preserve"> уме</w:t>
      </w:r>
      <w:r>
        <w:rPr>
          <w:rFonts w:ascii="Times New Roman" w:hAnsi="Times New Roman"/>
          <w:sz w:val="24"/>
          <w:szCs w:val="24"/>
        </w:rPr>
        <w:t>ние</w:t>
      </w:r>
      <w:r w:rsidRPr="00482F42">
        <w:rPr>
          <w:rFonts w:ascii="Times New Roman" w:hAnsi="Times New Roman"/>
          <w:sz w:val="24"/>
          <w:szCs w:val="24"/>
        </w:rPr>
        <w:t xml:space="preserve"> выделять главную информацию в тексте, отделя</w:t>
      </w:r>
      <w:r>
        <w:rPr>
          <w:rFonts w:ascii="Times New Roman" w:hAnsi="Times New Roman"/>
          <w:sz w:val="24"/>
          <w:szCs w:val="24"/>
        </w:rPr>
        <w:t>ть</w:t>
      </w:r>
      <w:r w:rsidRPr="00482F42">
        <w:rPr>
          <w:rFonts w:ascii="Times New Roman" w:hAnsi="Times New Roman"/>
          <w:sz w:val="24"/>
          <w:szCs w:val="24"/>
        </w:rPr>
        <w:t xml:space="preserve"> ее от второстепенной.</w:t>
      </w:r>
    </w:p>
    <w:p w:rsidR="00A62D31" w:rsidRPr="00482F42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95E83">
        <w:rPr>
          <w:rFonts w:ascii="Times New Roman" w:hAnsi="Times New Roman"/>
          <w:b/>
          <w:i/>
          <w:sz w:val="24"/>
          <w:szCs w:val="24"/>
        </w:rPr>
        <w:t>Объектом оценивания являются</w:t>
      </w:r>
      <w:r w:rsidRPr="00482F42">
        <w:rPr>
          <w:rFonts w:ascii="Times New Roman" w:hAnsi="Times New Roman"/>
          <w:sz w:val="24"/>
          <w:szCs w:val="24"/>
        </w:rPr>
        <w:t xml:space="preserve"> тезисы, составленные к каждому абзацу. В данном контексте под тезисом мы понимаем предложение или предложения (они могут быть </w:t>
      </w:r>
      <w:r w:rsidRPr="00482F42">
        <w:rPr>
          <w:rFonts w:ascii="Times New Roman" w:hAnsi="Times New Roman"/>
          <w:sz w:val="24"/>
          <w:szCs w:val="24"/>
        </w:rPr>
        <w:lastRenderedPageBreak/>
        <w:t xml:space="preserve">сокращенными, выписанными не полностью) либо  преобразованными из нескольких предложений абзаца. Время выполнения - 30 минут. </w:t>
      </w:r>
      <w:r w:rsidRPr="00482F4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62D31" w:rsidRPr="004D1ED3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1ED3">
        <w:rPr>
          <w:rFonts w:ascii="Times New Roman" w:hAnsi="Times New Roman"/>
          <w:b/>
          <w:sz w:val="24"/>
          <w:szCs w:val="24"/>
        </w:rPr>
        <w:t>Т</w:t>
      </w:r>
      <w:r w:rsidR="001D0DC6">
        <w:rPr>
          <w:rFonts w:ascii="Times New Roman" w:hAnsi="Times New Roman"/>
          <w:b/>
          <w:sz w:val="24"/>
          <w:szCs w:val="24"/>
        </w:rPr>
        <w:t>ехническое задание учащимся 5</w:t>
      </w:r>
      <w:r w:rsidRPr="004D1ED3">
        <w:rPr>
          <w:rFonts w:ascii="Times New Roman" w:hAnsi="Times New Roman"/>
          <w:b/>
          <w:sz w:val="24"/>
          <w:szCs w:val="24"/>
        </w:rPr>
        <w:t xml:space="preserve"> класса:</w:t>
      </w:r>
    </w:p>
    <w:p w:rsidR="00A62D31" w:rsidRPr="004D1ED3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ED3">
        <w:rPr>
          <w:rFonts w:ascii="Times New Roman" w:hAnsi="Times New Roman"/>
          <w:sz w:val="24"/>
          <w:szCs w:val="24"/>
        </w:rPr>
        <w:t>Выделите главную информацию и представьте ее в виде тезисов. Тезис – это предложение, выписанное из абзаца или преобразованное из нескольких, содержащее главную информацию. Общий объе</w:t>
      </w:r>
      <w:r w:rsidR="001D0DC6">
        <w:rPr>
          <w:rFonts w:ascii="Times New Roman" w:hAnsi="Times New Roman"/>
          <w:sz w:val="24"/>
          <w:szCs w:val="24"/>
        </w:rPr>
        <w:t>м тезисов не должен превышать 45</w:t>
      </w:r>
      <w:r w:rsidRPr="004D1ED3">
        <w:rPr>
          <w:rFonts w:ascii="Times New Roman" w:hAnsi="Times New Roman"/>
          <w:sz w:val="24"/>
          <w:szCs w:val="24"/>
        </w:rPr>
        <w:t xml:space="preserve"> сл</w:t>
      </w:r>
      <w:r w:rsidR="001D0DC6">
        <w:rPr>
          <w:rFonts w:ascii="Times New Roman" w:hAnsi="Times New Roman"/>
          <w:sz w:val="24"/>
          <w:szCs w:val="24"/>
        </w:rPr>
        <w:t>ов</w:t>
      </w:r>
      <w:r w:rsidRPr="004D1ED3">
        <w:rPr>
          <w:rFonts w:ascii="Times New Roman" w:hAnsi="Times New Roman"/>
          <w:sz w:val="24"/>
          <w:szCs w:val="24"/>
        </w:rPr>
        <w:t>, включая предлоги. Для выполнения работы отводится 30 минут.</w:t>
      </w:r>
    </w:p>
    <w:p w:rsidR="00A62D31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2F42">
        <w:rPr>
          <w:rFonts w:ascii="Times New Roman" w:hAnsi="Times New Roman"/>
          <w:b/>
          <w:sz w:val="24"/>
          <w:szCs w:val="24"/>
        </w:rPr>
        <w:t>Критерии, показатели оценивания:</w:t>
      </w:r>
    </w:p>
    <w:p w:rsidR="00A62D31" w:rsidRPr="00482F42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4962"/>
        <w:gridCol w:w="1842"/>
      </w:tblGrid>
      <w:tr w:rsidR="00A62D31" w:rsidRPr="00B87A9F" w:rsidTr="00B91CD4">
        <w:tc>
          <w:tcPr>
            <w:tcW w:w="534" w:type="dxa"/>
          </w:tcPr>
          <w:p w:rsidR="00A62D31" w:rsidRPr="00095E83" w:rsidRDefault="00A62D31" w:rsidP="00B91C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E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62D31" w:rsidRPr="00095E83" w:rsidRDefault="00A62D31" w:rsidP="00B91CD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E83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962" w:type="dxa"/>
          </w:tcPr>
          <w:p w:rsidR="00A62D31" w:rsidRPr="00095E83" w:rsidRDefault="00A62D31" w:rsidP="00B91C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E83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842" w:type="dxa"/>
          </w:tcPr>
          <w:p w:rsidR="00A62D31" w:rsidRPr="00095E83" w:rsidRDefault="00A62D31" w:rsidP="00B91CD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E8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A62D31" w:rsidRPr="00B87A9F" w:rsidTr="00B91CD4">
        <w:tc>
          <w:tcPr>
            <w:tcW w:w="534" w:type="dxa"/>
            <w:vMerge w:val="restart"/>
          </w:tcPr>
          <w:p w:rsidR="00A62D31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2D31" w:rsidRPr="00095E83" w:rsidRDefault="00A62D31" w:rsidP="00B9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Последовательность предложений</w:t>
            </w:r>
          </w:p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 xml:space="preserve">Все предложения, содержащие главную информацию, выписаны последовательно, согласно тексту. </w:t>
            </w: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A62D31" w:rsidRPr="00B87A9F" w:rsidTr="00B91CD4">
        <w:tc>
          <w:tcPr>
            <w:tcW w:w="534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 xml:space="preserve">Предложения, содержащие главную информацию, выписаны непоследовательно. </w:t>
            </w: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A62D31" w:rsidRPr="00B87A9F" w:rsidTr="00B91CD4">
        <w:tc>
          <w:tcPr>
            <w:tcW w:w="534" w:type="dxa"/>
            <w:vMerge w:val="restart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F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Формулировка тезиса</w:t>
            </w:r>
          </w:p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В формулировке тезисов отсутствует второстепенная информация (повторения, уточнения, иллюстрации, факты и др.)</w:t>
            </w: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A62D31" w:rsidRPr="00B87A9F" w:rsidTr="00B91CD4">
        <w:tc>
          <w:tcPr>
            <w:tcW w:w="534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Содержится второстепенная информация</w:t>
            </w: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A62D31" w:rsidRPr="00B87A9F" w:rsidTr="00B91CD4">
        <w:tc>
          <w:tcPr>
            <w:tcW w:w="534" w:type="dxa"/>
            <w:vMerge w:val="restart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vMerge w:val="restart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Связность преобразованных предложений.</w:t>
            </w:r>
          </w:p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 xml:space="preserve">Преобразованные предложения связаны по смыслу.  </w:t>
            </w: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A62D31" w:rsidRPr="00B87A9F" w:rsidTr="00B91CD4">
        <w:tc>
          <w:tcPr>
            <w:tcW w:w="534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Смысловой разрыв существует между 2 тезисами</w:t>
            </w:r>
          </w:p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</w:tr>
      <w:tr w:rsidR="00A62D31" w:rsidRPr="00B87A9F" w:rsidTr="00B91CD4">
        <w:tc>
          <w:tcPr>
            <w:tcW w:w="534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 xml:space="preserve">Преобразованные предложения не связаны по смыслу. </w:t>
            </w:r>
          </w:p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0 балла</w:t>
            </w:r>
          </w:p>
        </w:tc>
      </w:tr>
      <w:tr w:rsidR="00A62D31" w:rsidRPr="00B87A9F" w:rsidTr="00B91CD4">
        <w:tc>
          <w:tcPr>
            <w:tcW w:w="534" w:type="dxa"/>
            <w:vMerge w:val="restart"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2F4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Количество слов</w:t>
            </w: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Количество слов – 40-45</w:t>
            </w: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A62D31" w:rsidRPr="00B87A9F" w:rsidTr="00B91CD4">
        <w:tc>
          <w:tcPr>
            <w:tcW w:w="534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Количество слов 35-40 или 45-50</w:t>
            </w: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A62D31" w:rsidRPr="00B87A9F" w:rsidTr="00B91CD4">
        <w:tc>
          <w:tcPr>
            <w:tcW w:w="534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62D31" w:rsidRPr="00482F42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Количество слов менее 35 или более 50</w:t>
            </w:r>
          </w:p>
        </w:tc>
        <w:tc>
          <w:tcPr>
            <w:tcW w:w="1842" w:type="dxa"/>
          </w:tcPr>
          <w:p w:rsidR="00A62D31" w:rsidRPr="00482F42" w:rsidRDefault="00A62D31" w:rsidP="00B91C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>0 балла</w:t>
            </w:r>
          </w:p>
        </w:tc>
      </w:tr>
      <w:tr w:rsidR="00A62D31" w:rsidRPr="00B87A9F" w:rsidTr="00B91CD4">
        <w:tc>
          <w:tcPr>
            <w:tcW w:w="9747" w:type="dxa"/>
            <w:gridSpan w:val="4"/>
          </w:tcPr>
          <w:p w:rsidR="00A62D31" w:rsidRPr="00482F42" w:rsidRDefault="00A62D31" w:rsidP="00B91CD4">
            <w:pPr>
              <w:tabs>
                <w:tab w:val="left" w:pos="753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42">
              <w:rPr>
                <w:rFonts w:ascii="Times New Roman" w:hAnsi="Times New Roman"/>
                <w:sz w:val="24"/>
                <w:szCs w:val="24"/>
              </w:rPr>
              <w:t xml:space="preserve">    Итог:                                                                                               100 баллов</w:t>
            </w:r>
          </w:p>
        </w:tc>
      </w:tr>
    </w:tbl>
    <w:p w:rsidR="00A62D31" w:rsidRDefault="00A62D31" w:rsidP="00A62D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2D31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2D31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2D31" w:rsidRPr="00482F42" w:rsidRDefault="00A62D31" w:rsidP="00A62D31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82F42">
        <w:rPr>
          <w:rFonts w:ascii="Times New Roman" w:hAnsi="Times New Roman"/>
          <w:b/>
          <w:bCs/>
          <w:sz w:val="24"/>
          <w:szCs w:val="24"/>
        </w:rPr>
        <w:lastRenderedPageBreak/>
        <w:t>Описание хода и результатов апробации модуля оценивания метапредметного результата</w:t>
      </w:r>
    </w:p>
    <w:p w:rsidR="00A62D31" w:rsidRPr="00482F42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2F42">
        <w:rPr>
          <w:rFonts w:ascii="Times New Roman" w:hAnsi="Times New Roman"/>
          <w:bCs/>
          <w:sz w:val="24"/>
          <w:szCs w:val="24"/>
        </w:rPr>
        <w:t xml:space="preserve">Руководитель апробации </w:t>
      </w:r>
      <w:r w:rsidR="00770EF6">
        <w:rPr>
          <w:rFonts w:ascii="Times New Roman" w:hAnsi="Times New Roman"/>
          <w:bCs/>
          <w:sz w:val="24"/>
          <w:szCs w:val="24"/>
        </w:rPr>
        <w:t>–</w:t>
      </w:r>
      <w:r w:rsidRPr="00482F42">
        <w:rPr>
          <w:rFonts w:ascii="Times New Roman" w:hAnsi="Times New Roman"/>
          <w:bCs/>
          <w:sz w:val="24"/>
          <w:szCs w:val="24"/>
        </w:rPr>
        <w:t xml:space="preserve"> </w:t>
      </w:r>
      <w:r w:rsidR="00770EF6">
        <w:rPr>
          <w:rFonts w:ascii="Times New Roman" w:hAnsi="Times New Roman"/>
          <w:bCs/>
          <w:sz w:val="24"/>
          <w:szCs w:val="24"/>
        </w:rPr>
        <w:t>Жужгина Е.А</w:t>
      </w:r>
    </w:p>
    <w:p w:rsidR="00A62D31" w:rsidRPr="00482F42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2F42">
        <w:rPr>
          <w:rFonts w:ascii="Times New Roman" w:hAnsi="Times New Roman"/>
          <w:bCs/>
          <w:sz w:val="24"/>
          <w:szCs w:val="24"/>
        </w:rPr>
        <w:t>Педагоги-участники апробации</w:t>
      </w:r>
      <w:r w:rsidR="001D0DC6">
        <w:rPr>
          <w:rFonts w:ascii="Times New Roman" w:hAnsi="Times New Roman"/>
          <w:bCs/>
          <w:sz w:val="24"/>
          <w:szCs w:val="24"/>
        </w:rPr>
        <w:t xml:space="preserve"> МАОУ «СОШ № 15</w:t>
      </w:r>
      <w:r>
        <w:rPr>
          <w:rFonts w:ascii="Times New Roman" w:hAnsi="Times New Roman"/>
          <w:bCs/>
          <w:sz w:val="24"/>
          <w:szCs w:val="24"/>
        </w:rPr>
        <w:t>»</w:t>
      </w:r>
      <w:r w:rsidRPr="00482F42">
        <w:rPr>
          <w:rFonts w:ascii="Times New Roman" w:hAnsi="Times New Roman"/>
          <w:bCs/>
          <w:sz w:val="24"/>
          <w:szCs w:val="24"/>
        </w:rPr>
        <w:t>:</w:t>
      </w:r>
      <w:r w:rsidR="00770EF6" w:rsidRPr="00770EF6">
        <w:rPr>
          <w:rFonts w:ascii="Times New Roman" w:hAnsi="Times New Roman"/>
          <w:sz w:val="24"/>
          <w:szCs w:val="24"/>
        </w:rPr>
        <w:t xml:space="preserve"> </w:t>
      </w:r>
      <w:r w:rsidR="00770EF6">
        <w:rPr>
          <w:rFonts w:ascii="Times New Roman" w:hAnsi="Times New Roman"/>
          <w:sz w:val="24"/>
          <w:szCs w:val="24"/>
        </w:rPr>
        <w:t>Рихсиева Л.И, Елисеева Н.Р.</w:t>
      </w:r>
    </w:p>
    <w:p w:rsidR="00A62D31" w:rsidRPr="00482F42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F42">
        <w:rPr>
          <w:rFonts w:ascii="Times New Roman" w:hAnsi="Times New Roman"/>
          <w:sz w:val="24"/>
          <w:szCs w:val="24"/>
        </w:rPr>
        <w:t xml:space="preserve">В апробации </w:t>
      </w:r>
      <w:r w:rsidR="001D0DC6">
        <w:rPr>
          <w:rFonts w:ascii="Times New Roman" w:hAnsi="Times New Roman"/>
          <w:sz w:val="24"/>
          <w:szCs w:val="24"/>
        </w:rPr>
        <w:t>приняли участие 20  учащихся 5х классов</w:t>
      </w:r>
      <w:r w:rsidRPr="00482F42">
        <w:rPr>
          <w:rFonts w:ascii="Times New Roman" w:hAnsi="Times New Roman"/>
          <w:sz w:val="24"/>
          <w:szCs w:val="24"/>
        </w:rPr>
        <w:t>, контрольное меропри</w:t>
      </w:r>
      <w:r w:rsidR="001D0DC6">
        <w:rPr>
          <w:rFonts w:ascii="Times New Roman" w:hAnsi="Times New Roman"/>
          <w:sz w:val="24"/>
          <w:szCs w:val="24"/>
        </w:rPr>
        <w:t>ятие проводилось 27 апреля 2016</w:t>
      </w:r>
      <w:r w:rsidRPr="00482F42">
        <w:rPr>
          <w:rFonts w:ascii="Times New Roman" w:hAnsi="Times New Roman"/>
          <w:sz w:val="24"/>
          <w:szCs w:val="24"/>
        </w:rPr>
        <w:t xml:space="preserve"> года.</w:t>
      </w:r>
    </w:p>
    <w:p w:rsidR="00A62D31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2F42">
        <w:rPr>
          <w:rFonts w:ascii="Times New Roman" w:hAnsi="Times New Roman"/>
          <w:b/>
          <w:sz w:val="24"/>
          <w:szCs w:val="24"/>
        </w:rPr>
        <w:t>Аналитическая записка</w:t>
      </w:r>
    </w:p>
    <w:p w:rsidR="00A62D31" w:rsidRPr="00B60D93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B60D93">
        <w:rPr>
          <w:rFonts w:ascii="Times New Roman" w:hAnsi="Times New Roman"/>
          <w:bCs/>
          <w:sz w:val="24"/>
        </w:rPr>
        <w:t>В ходе апробации модуля каждому ученику был выдан текст, техническое задание и лист  для выполнения работы.</w:t>
      </w:r>
      <w:r w:rsidR="00F35AD2">
        <w:rPr>
          <w:rFonts w:ascii="Times New Roman" w:hAnsi="Times New Roman"/>
          <w:bCs/>
          <w:sz w:val="24"/>
        </w:rPr>
        <w:t xml:space="preserve">  До начала апробации ученикам было разъяснено понятие «тезис».</w:t>
      </w:r>
      <w:r w:rsidRPr="00B60D93">
        <w:rPr>
          <w:rFonts w:ascii="Times New Roman" w:hAnsi="Times New Roman"/>
          <w:bCs/>
          <w:sz w:val="24"/>
        </w:rPr>
        <w:t xml:space="preserve"> Техническое задание учитель прочитал вслух. Никакие комментарии по поводу работы не давались. На выполнение работы было дано 30 минут. По истечении  обозначенного времени работы были собраны и оценены в соответствии с критериями.</w:t>
      </w:r>
    </w:p>
    <w:p w:rsidR="00A62D31" w:rsidRDefault="00D02BDA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оценивания умения:</w:t>
      </w:r>
    </w:p>
    <w:tbl>
      <w:tblPr>
        <w:tblStyle w:val="a8"/>
        <w:tblW w:w="0" w:type="auto"/>
        <w:tblLayout w:type="fixed"/>
        <w:tblLook w:val="04A0"/>
      </w:tblPr>
      <w:tblGrid>
        <w:gridCol w:w="4644"/>
        <w:gridCol w:w="993"/>
        <w:gridCol w:w="992"/>
        <w:gridCol w:w="992"/>
        <w:gridCol w:w="948"/>
        <w:gridCol w:w="1002"/>
      </w:tblGrid>
      <w:tr w:rsidR="00D02BDA" w:rsidTr="00D02BDA">
        <w:tc>
          <w:tcPr>
            <w:tcW w:w="4644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Фамилия, имя</w:t>
            </w:r>
          </w:p>
        </w:tc>
        <w:tc>
          <w:tcPr>
            <w:tcW w:w="993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948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 4</w:t>
            </w:r>
          </w:p>
        </w:tc>
        <w:tc>
          <w:tcPr>
            <w:tcW w:w="100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</w:tr>
      <w:tr w:rsidR="00D02BDA" w:rsidTr="00D02BDA">
        <w:tc>
          <w:tcPr>
            <w:tcW w:w="4644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Сабирзянова Валерия</w:t>
            </w:r>
          </w:p>
        </w:tc>
        <w:tc>
          <w:tcPr>
            <w:tcW w:w="993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8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02BDA" w:rsidTr="00D02BDA">
        <w:tc>
          <w:tcPr>
            <w:tcW w:w="4644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Седунова Вика</w:t>
            </w:r>
          </w:p>
        </w:tc>
        <w:tc>
          <w:tcPr>
            <w:tcW w:w="993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D02BDA" w:rsidTr="00D02BDA">
        <w:tc>
          <w:tcPr>
            <w:tcW w:w="4644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Диева Дарья</w:t>
            </w:r>
          </w:p>
        </w:tc>
        <w:tc>
          <w:tcPr>
            <w:tcW w:w="993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D02BDA" w:rsidTr="00D02BDA">
        <w:tc>
          <w:tcPr>
            <w:tcW w:w="4644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Илющенко Вика</w:t>
            </w:r>
          </w:p>
        </w:tc>
        <w:tc>
          <w:tcPr>
            <w:tcW w:w="993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D02BDA" w:rsidTr="00D02BDA">
        <w:tc>
          <w:tcPr>
            <w:tcW w:w="4644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Таратынова Ксения</w:t>
            </w:r>
          </w:p>
        </w:tc>
        <w:tc>
          <w:tcPr>
            <w:tcW w:w="993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D02BDA" w:rsidRDefault="00D02BD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Востриков Юрий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Перевозчикова Алиса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Игумина Вика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Назаров Костя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Катаев Степан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Садрисламов Даниил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Сидорова Алина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Бельман Елизавета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Бельман Валерия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 Беляев Евгений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Козлова Мария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 Леконцева Дарья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Шухардина Карина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Юрнюк Настя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8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D02BDA" w:rsidTr="00D02BDA">
        <w:tc>
          <w:tcPr>
            <w:tcW w:w="4644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 Суханов Андрей</w:t>
            </w:r>
          </w:p>
        </w:tc>
        <w:tc>
          <w:tcPr>
            <w:tcW w:w="993" w:type="dxa"/>
          </w:tcPr>
          <w:p w:rsidR="00D02BDA" w:rsidRDefault="0021798C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2BDA" w:rsidRDefault="00C5779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2BDA" w:rsidRDefault="00C5779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D02BDA" w:rsidRDefault="00C5779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D02BDA" w:rsidRDefault="00C5779A" w:rsidP="00A62D3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D02BDA" w:rsidRDefault="00D02BDA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79A" w:rsidRPr="00482F42" w:rsidRDefault="00C5779A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Общий вывод;</w:t>
      </w:r>
    </w:p>
    <w:tbl>
      <w:tblPr>
        <w:tblpPr w:leftFromText="180" w:rightFromText="180" w:vertAnchor="text" w:horzAnchor="margin" w:tblpY="293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5"/>
        <w:gridCol w:w="3714"/>
        <w:gridCol w:w="2966"/>
      </w:tblGrid>
      <w:tr w:rsidR="00A62D31" w:rsidRPr="00B87A9F" w:rsidTr="00B91CD4">
        <w:tc>
          <w:tcPr>
            <w:tcW w:w="2915" w:type="dxa"/>
          </w:tcPr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714" w:type="dxa"/>
          </w:tcPr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>Кол-во справившихся учащихся</w:t>
            </w:r>
          </w:p>
        </w:tc>
        <w:tc>
          <w:tcPr>
            <w:tcW w:w="2966" w:type="dxa"/>
          </w:tcPr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>Процентное соотношение</w:t>
            </w:r>
          </w:p>
        </w:tc>
      </w:tr>
      <w:tr w:rsidR="00A62D31" w:rsidRPr="00B87A9F" w:rsidTr="00B91CD4">
        <w:tc>
          <w:tcPr>
            <w:tcW w:w="2915" w:type="dxa"/>
          </w:tcPr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66" w:type="dxa"/>
          </w:tcPr>
          <w:p w:rsidR="00A62D31" w:rsidRPr="00B87A9F" w:rsidRDefault="00F35AD2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62D31" w:rsidRPr="00B87A9F" w:rsidTr="00B91CD4">
        <w:tc>
          <w:tcPr>
            <w:tcW w:w="2915" w:type="dxa"/>
          </w:tcPr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A62D31" w:rsidRPr="00B87A9F" w:rsidRDefault="003E36EF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>1</w:t>
            </w:r>
            <w:r w:rsidR="003E36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D31" w:rsidRPr="00B87A9F" w:rsidTr="00B91CD4">
        <w:tc>
          <w:tcPr>
            <w:tcW w:w="2915" w:type="dxa"/>
          </w:tcPr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A62D31" w:rsidRPr="00B87A9F" w:rsidRDefault="00F34340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– 3</w:t>
            </w:r>
          </w:p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>Частично – 1</w:t>
            </w:r>
            <w:r w:rsidR="003E36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:rsidR="00A62D31" w:rsidRPr="00B87A9F" w:rsidRDefault="003E36EF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62D31" w:rsidRPr="00B87A9F" w:rsidRDefault="003E36EF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62D31" w:rsidRPr="00B87A9F" w:rsidTr="00B91CD4">
        <w:tc>
          <w:tcPr>
            <w:tcW w:w="2915" w:type="dxa"/>
          </w:tcPr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A62D31" w:rsidRPr="00B87A9F" w:rsidRDefault="00F34340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– 9</w:t>
            </w:r>
          </w:p>
          <w:p w:rsidR="00A62D31" w:rsidRPr="00B87A9F" w:rsidRDefault="00A62D31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9F">
              <w:rPr>
                <w:rFonts w:ascii="Times New Roman" w:hAnsi="Times New Roman"/>
                <w:sz w:val="24"/>
                <w:szCs w:val="24"/>
              </w:rPr>
              <w:t xml:space="preserve">Частично – </w:t>
            </w:r>
            <w:r w:rsidR="00F343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6" w:type="dxa"/>
          </w:tcPr>
          <w:p w:rsidR="00A62D31" w:rsidRPr="00B87A9F" w:rsidRDefault="00F34340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62D31" w:rsidRPr="00B87A9F" w:rsidRDefault="00F34340" w:rsidP="00B91C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A62D31" w:rsidRPr="00482F42" w:rsidRDefault="00A62D31" w:rsidP="00A62D31">
      <w:pPr>
        <w:pStyle w:val="a7"/>
        <w:spacing w:after="0" w:line="360" w:lineRule="auto"/>
        <w:ind w:left="1778"/>
        <w:jc w:val="both"/>
        <w:rPr>
          <w:rFonts w:ascii="Times New Roman" w:hAnsi="Times New Roman"/>
          <w:sz w:val="24"/>
          <w:szCs w:val="24"/>
        </w:rPr>
      </w:pPr>
    </w:p>
    <w:p w:rsidR="00A62D31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4F81" w:rsidRDefault="00754F8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F81" w:rsidRDefault="00754F8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F81" w:rsidRDefault="00754F8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F81" w:rsidRDefault="00754F8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F81" w:rsidRDefault="00754F8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F81" w:rsidRDefault="00754F8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F81" w:rsidRDefault="00754F8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F81" w:rsidRDefault="00754F8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D31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F42">
        <w:rPr>
          <w:rFonts w:ascii="Times New Roman" w:hAnsi="Times New Roman"/>
          <w:sz w:val="24"/>
          <w:szCs w:val="24"/>
        </w:rPr>
        <w:t>Самые большие затруднения у детей вызвало задание, связанное с определением главной информации, отделение ее от второстепенной, поэтому по второму критерию самый низкий показатель успешности учащихся.</w:t>
      </w:r>
    </w:p>
    <w:p w:rsidR="00F34340" w:rsidRPr="00482F42" w:rsidRDefault="00F34340" w:rsidP="00A62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Почти в соотношении 50 на 50 учащиеся справились с 4м критерием. Количество слов было либо выше либо немного ниже, заявленного в критериях.</w:t>
      </w:r>
    </w:p>
    <w:p w:rsidR="00A62D31" w:rsidRDefault="00A62D31" w:rsidP="00A62D3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6269" w:rsidRDefault="00446269"/>
    <w:sectPr w:rsidR="00446269" w:rsidSect="00770EF6">
      <w:head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CBD" w:rsidRDefault="00537CBD" w:rsidP="00A62D31">
      <w:pPr>
        <w:spacing w:after="0" w:line="240" w:lineRule="auto"/>
      </w:pPr>
      <w:r>
        <w:separator/>
      </w:r>
    </w:p>
  </w:endnote>
  <w:endnote w:type="continuationSeparator" w:id="1">
    <w:p w:rsidR="00537CBD" w:rsidRDefault="00537CBD" w:rsidP="00A6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CBD" w:rsidRDefault="00537CBD" w:rsidP="00A62D31">
      <w:pPr>
        <w:spacing w:after="0" w:line="240" w:lineRule="auto"/>
      </w:pPr>
      <w:r>
        <w:separator/>
      </w:r>
    </w:p>
  </w:footnote>
  <w:footnote w:type="continuationSeparator" w:id="1">
    <w:p w:rsidR="00537CBD" w:rsidRDefault="00537CBD" w:rsidP="00A6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31" w:rsidRDefault="00A62D31">
    <w:pPr>
      <w:pStyle w:val="a3"/>
    </w:pPr>
    <w:r>
      <w:t>Тезисы. Результаты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0091"/>
    <w:multiLevelType w:val="hybridMultilevel"/>
    <w:tmpl w:val="D1D8F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D31"/>
    <w:rsid w:val="001D0DC6"/>
    <w:rsid w:val="0021798C"/>
    <w:rsid w:val="002B604C"/>
    <w:rsid w:val="003E36EF"/>
    <w:rsid w:val="00446269"/>
    <w:rsid w:val="004A60EC"/>
    <w:rsid w:val="004A7CB0"/>
    <w:rsid w:val="00503599"/>
    <w:rsid w:val="00537CBD"/>
    <w:rsid w:val="00754F81"/>
    <w:rsid w:val="00770EF6"/>
    <w:rsid w:val="00A62D31"/>
    <w:rsid w:val="00BA38E7"/>
    <w:rsid w:val="00BA4F8A"/>
    <w:rsid w:val="00C5779A"/>
    <w:rsid w:val="00CE2672"/>
    <w:rsid w:val="00D02BDA"/>
    <w:rsid w:val="00DA77CF"/>
    <w:rsid w:val="00F34340"/>
    <w:rsid w:val="00F3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D3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62D31"/>
  </w:style>
  <w:style w:type="paragraph" w:styleId="a5">
    <w:name w:val="footer"/>
    <w:basedOn w:val="a"/>
    <w:link w:val="a6"/>
    <w:uiPriority w:val="99"/>
    <w:semiHidden/>
    <w:unhideWhenUsed/>
    <w:rsid w:val="00A62D3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62D31"/>
  </w:style>
  <w:style w:type="paragraph" w:styleId="a7">
    <w:name w:val="List Paragraph"/>
    <w:basedOn w:val="a"/>
    <w:uiPriority w:val="34"/>
    <w:qFormat/>
    <w:rsid w:val="00A62D31"/>
    <w:pPr>
      <w:ind w:left="720"/>
      <w:contextualSpacing/>
    </w:pPr>
  </w:style>
  <w:style w:type="table" w:styleId="a8">
    <w:name w:val="Table Grid"/>
    <w:basedOn w:val="a1"/>
    <w:uiPriority w:val="59"/>
    <w:rsid w:val="00D0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2016-06-07T11:47:00Z</dcterms:created>
  <dcterms:modified xsi:type="dcterms:W3CDTF">2016-06-07T11:47:00Z</dcterms:modified>
</cp:coreProperties>
</file>