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7E" w:rsidRPr="00C31733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4"/>
      <w:r w:rsidRPr="00C31733">
        <w:rPr>
          <w:rFonts w:ascii="Times New Roman" w:hAnsi="Times New Roman"/>
          <w:b/>
          <w:sz w:val="28"/>
          <w:szCs w:val="28"/>
        </w:rPr>
        <w:t xml:space="preserve">МБОУ «Пыскорская средняя </w:t>
      </w:r>
      <w:r>
        <w:rPr>
          <w:rFonts w:ascii="Times New Roman" w:hAnsi="Times New Roman"/>
          <w:b/>
          <w:sz w:val="28"/>
          <w:szCs w:val="28"/>
        </w:rPr>
        <w:t>о</w:t>
      </w:r>
      <w:r w:rsidRPr="00C31733">
        <w:rPr>
          <w:rFonts w:ascii="Times New Roman" w:hAnsi="Times New Roman"/>
          <w:b/>
          <w:sz w:val="28"/>
          <w:szCs w:val="28"/>
        </w:rPr>
        <w:t>бщеобразовательная школа»</w:t>
      </w:r>
    </w:p>
    <w:p w:rsidR="0029357E" w:rsidRPr="00C31733" w:rsidRDefault="0029357E" w:rsidP="0029357E">
      <w:pPr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rPr>
          <w:rFonts w:ascii="Times New Roman" w:hAnsi="Times New Roman"/>
          <w:b/>
          <w:sz w:val="28"/>
          <w:szCs w:val="28"/>
        </w:rPr>
      </w:pPr>
      <w:r w:rsidRPr="00C31733">
        <w:rPr>
          <w:rFonts w:ascii="Times New Roman" w:hAnsi="Times New Roman"/>
          <w:b/>
          <w:sz w:val="28"/>
          <w:szCs w:val="28"/>
        </w:rPr>
        <w:t>Согласовано:</w:t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  <w:t>Утверждаю:</w:t>
      </w:r>
    </w:p>
    <w:p w:rsidR="0029357E" w:rsidRPr="00C31733" w:rsidRDefault="0029357E" w:rsidP="0029357E">
      <w:pPr>
        <w:rPr>
          <w:rFonts w:ascii="Times New Roman" w:hAnsi="Times New Roman"/>
          <w:b/>
          <w:sz w:val="28"/>
          <w:szCs w:val="28"/>
        </w:rPr>
      </w:pPr>
      <w:r w:rsidRPr="00C31733">
        <w:rPr>
          <w:rFonts w:ascii="Times New Roman" w:hAnsi="Times New Roman"/>
          <w:b/>
          <w:sz w:val="28"/>
          <w:szCs w:val="28"/>
        </w:rPr>
        <w:t>Зам</w:t>
      </w:r>
      <w:proofErr w:type="gramStart"/>
      <w:r w:rsidRPr="00C31733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C31733">
        <w:rPr>
          <w:rFonts w:ascii="Times New Roman" w:hAnsi="Times New Roman"/>
          <w:b/>
          <w:sz w:val="28"/>
          <w:szCs w:val="28"/>
        </w:rPr>
        <w:t xml:space="preserve">иректора: </w:t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  <w:t>Директор школы:</w:t>
      </w:r>
    </w:p>
    <w:p w:rsidR="0029357E" w:rsidRPr="00C31733" w:rsidRDefault="0029357E" w:rsidP="0029357E">
      <w:pPr>
        <w:rPr>
          <w:rFonts w:ascii="Times New Roman" w:hAnsi="Times New Roman"/>
          <w:b/>
          <w:sz w:val="28"/>
          <w:szCs w:val="28"/>
        </w:rPr>
      </w:pPr>
      <w:r w:rsidRPr="00C31733">
        <w:rPr>
          <w:rFonts w:ascii="Times New Roman" w:hAnsi="Times New Roman"/>
          <w:b/>
          <w:sz w:val="28"/>
          <w:szCs w:val="28"/>
        </w:rPr>
        <w:t>_______________</w:t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  <w:t>__________________</w:t>
      </w:r>
    </w:p>
    <w:p w:rsidR="0029357E" w:rsidRPr="00C31733" w:rsidRDefault="0029357E" w:rsidP="0029357E">
      <w:pPr>
        <w:rPr>
          <w:rFonts w:ascii="Times New Roman" w:hAnsi="Times New Roman"/>
          <w:b/>
          <w:sz w:val="28"/>
          <w:szCs w:val="28"/>
        </w:rPr>
      </w:pPr>
      <w:r w:rsidRPr="00C31733">
        <w:rPr>
          <w:rFonts w:ascii="Times New Roman" w:hAnsi="Times New Roman"/>
          <w:b/>
          <w:sz w:val="28"/>
          <w:szCs w:val="28"/>
        </w:rPr>
        <w:t xml:space="preserve">Л.В. </w:t>
      </w:r>
      <w:proofErr w:type="spellStart"/>
      <w:r w:rsidRPr="00C31733">
        <w:rPr>
          <w:rFonts w:ascii="Times New Roman" w:hAnsi="Times New Roman"/>
          <w:b/>
          <w:sz w:val="28"/>
          <w:szCs w:val="28"/>
        </w:rPr>
        <w:t>Кибанова</w:t>
      </w:r>
      <w:proofErr w:type="spellEnd"/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</w:r>
      <w:r w:rsidRPr="00C31733">
        <w:rPr>
          <w:rFonts w:ascii="Times New Roman" w:hAnsi="Times New Roman"/>
          <w:b/>
          <w:sz w:val="28"/>
          <w:szCs w:val="28"/>
        </w:rPr>
        <w:tab/>
        <w:t>Н.Н. Овсянникова</w:t>
      </w:r>
    </w:p>
    <w:p w:rsidR="0029357E" w:rsidRPr="00C31733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57E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57E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Направление: </w:t>
      </w:r>
      <w:proofErr w:type="spellStart"/>
      <w:r>
        <w:rPr>
          <w:rFonts w:ascii="Times New Roman" w:hAnsi="Times New Roman"/>
          <w:b/>
          <w:sz w:val="28"/>
          <w:szCs w:val="28"/>
        </w:rPr>
        <w:t>общеинтеллектуальное</w:t>
      </w:r>
      <w:proofErr w:type="spellEnd"/>
    </w:p>
    <w:p w:rsidR="0029357E" w:rsidRPr="00C31733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57E" w:rsidRPr="00353C98" w:rsidRDefault="00717DCE" w:rsidP="0029357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</w:t>
      </w:r>
      <w:r w:rsidR="0029357E">
        <w:rPr>
          <w:rFonts w:ascii="Times New Roman" w:hAnsi="Times New Roman"/>
          <w:b/>
          <w:sz w:val="40"/>
          <w:szCs w:val="40"/>
        </w:rPr>
        <w:t>рограмма</w:t>
      </w:r>
      <w:r>
        <w:rPr>
          <w:rFonts w:ascii="Times New Roman" w:hAnsi="Times New Roman"/>
          <w:b/>
          <w:sz w:val="40"/>
          <w:szCs w:val="40"/>
        </w:rPr>
        <w:t xml:space="preserve"> курса</w:t>
      </w:r>
    </w:p>
    <w:p w:rsidR="0029357E" w:rsidRPr="00353C98" w:rsidRDefault="0029357E" w:rsidP="002935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29357E" w:rsidRPr="00353C98" w:rsidRDefault="0029357E" w:rsidP="0029357E">
      <w:pPr>
        <w:jc w:val="center"/>
        <w:rPr>
          <w:rFonts w:ascii="Times New Roman" w:hAnsi="Times New Roman"/>
          <w:b/>
          <w:sz w:val="40"/>
          <w:szCs w:val="40"/>
        </w:rPr>
      </w:pPr>
      <w:r w:rsidRPr="00353C98">
        <w:rPr>
          <w:rFonts w:ascii="Times New Roman" w:hAnsi="Times New Roman"/>
          <w:b/>
          <w:sz w:val="40"/>
          <w:szCs w:val="40"/>
        </w:rPr>
        <w:t xml:space="preserve">для учащихся </w:t>
      </w:r>
      <w:r>
        <w:rPr>
          <w:rFonts w:ascii="Times New Roman" w:hAnsi="Times New Roman"/>
          <w:b/>
          <w:sz w:val="40"/>
          <w:szCs w:val="40"/>
        </w:rPr>
        <w:t>5 класса</w:t>
      </w:r>
    </w:p>
    <w:p w:rsidR="0029357E" w:rsidRPr="00353C98" w:rsidRDefault="0029357E" w:rsidP="0029357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«Смысловое чтение</w:t>
      </w:r>
      <w:r w:rsidRPr="00353C98">
        <w:rPr>
          <w:rFonts w:ascii="Times New Roman" w:hAnsi="Times New Roman"/>
          <w:b/>
          <w:sz w:val="40"/>
          <w:szCs w:val="40"/>
        </w:rPr>
        <w:t>»</w:t>
      </w:r>
    </w:p>
    <w:p w:rsidR="0029357E" w:rsidRPr="00353C98" w:rsidRDefault="0029357E" w:rsidP="002935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29357E" w:rsidRPr="00353C98" w:rsidRDefault="0029357E" w:rsidP="0029357E">
      <w:pPr>
        <w:jc w:val="center"/>
        <w:rPr>
          <w:rFonts w:ascii="Times New Roman" w:hAnsi="Times New Roman"/>
          <w:b/>
          <w:sz w:val="40"/>
          <w:szCs w:val="40"/>
        </w:rPr>
      </w:pPr>
      <w:r w:rsidRPr="00353C98">
        <w:rPr>
          <w:rFonts w:ascii="Times New Roman" w:hAnsi="Times New Roman"/>
          <w:b/>
          <w:sz w:val="40"/>
          <w:szCs w:val="40"/>
        </w:rPr>
        <w:t>Срок реализации программы 1 год</w:t>
      </w:r>
    </w:p>
    <w:p w:rsidR="0029357E" w:rsidRPr="00686CF6" w:rsidRDefault="0029357E" w:rsidP="0029357E">
      <w:pPr>
        <w:jc w:val="center"/>
        <w:rPr>
          <w:rFonts w:ascii="Palatino Linotype" w:hAnsi="Palatino Linotype"/>
          <w:b/>
          <w:sz w:val="44"/>
          <w:szCs w:val="44"/>
        </w:rPr>
      </w:pPr>
    </w:p>
    <w:p w:rsidR="0029357E" w:rsidRDefault="0029357E" w:rsidP="0029357E">
      <w:pPr>
        <w:jc w:val="right"/>
        <w:rPr>
          <w:b/>
          <w:sz w:val="36"/>
          <w:szCs w:val="36"/>
        </w:rPr>
      </w:pPr>
    </w:p>
    <w:p w:rsidR="0029357E" w:rsidRDefault="0029357E" w:rsidP="0029357E">
      <w:pPr>
        <w:jc w:val="right"/>
        <w:rPr>
          <w:b/>
          <w:sz w:val="36"/>
          <w:szCs w:val="36"/>
        </w:rPr>
      </w:pPr>
    </w:p>
    <w:p w:rsidR="0029357E" w:rsidRDefault="0029357E" w:rsidP="0029357E">
      <w:pPr>
        <w:jc w:val="right"/>
        <w:rPr>
          <w:b/>
          <w:sz w:val="36"/>
          <w:szCs w:val="36"/>
        </w:rPr>
      </w:pPr>
    </w:p>
    <w:p w:rsidR="0029357E" w:rsidRDefault="0029357E" w:rsidP="0029357E">
      <w:pPr>
        <w:jc w:val="right"/>
        <w:rPr>
          <w:b/>
          <w:sz w:val="36"/>
          <w:szCs w:val="36"/>
        </w:rPr>
      </w:pPr>
    </w:p>
    <w:p w:rsidR="0029357E" w:rsidRDefault="0029357E" w:rsidP="0029357E">
      <w:pPr>
        <w:jc w:val="right"/>
        <w:rPr>
          <w:b/>
          <w:sz w:val="36"/>
          <w:szCs w:val="36"/>
        </w:rPr>
      </w:pPr>
    </w:p>
    <w:p w:rsidR="0029357E" w:rsidRPr="00CC2447" w:rsidRDefault="0029357E" w:rsidP="0029357E">
      <w:pPr>
        <w:jc w:val="right"/>
        <w:rPr>
          <w:rFonts w:ascii="Times New Roman" w:hAnsi="Times New Roman"/>
          <w:b/>
          <w:sz w:val="32"/>
          <w:szCs w:val="32"/>
        </w:rPr>
      </w:pPr>
      <w:r w:rsidRPr="00CC2447">
        <w:rPr>
          <w:rFonts w:ascii="Times New Roman" w:hAnsi="Times New Roman"/>
          <w:b/>
          <w:sz w:val="32"/>
          <w:szCs w:val="32"/>
        </w:rPr>
        <w:t>Составила:</w:t>
      </w:r>
    </w:p>
    <w:p w:rsidR="0029357E" w:rsidRPr="00CC2447" w:rsidRDefault="0029357E" w:rsidP="0029357E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/>
          <w:b/>
          <w:sz w:val="32"/>
          <w:szCs w:val="32"/>
        </w:rPr>
        <w:t>Кибанова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Л.В.</w:t>
      </w: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right"/>
        <w:rPr>
          <w:rFonts w:ascii="Times New Roman" w:hAnsi="Times New Roman"/>
          <w:b/>
          <w:sz w:val="28"/>
          <w:szCs w:val="28"/>
        </w:rPr>
      </w:pPr>
    </w:p>
    <w:p w:rsidR="0029357E" w:rsidRPr="00C31733" w:rsidRDefault="0029357E" w:rsidP="0029357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31733">
        <w:rPr>
          <w:rFonts w:ascii="Times New Roman" w:hAnsi="Times New Roman"/>
          <w:sz w:val="28"/>
          <w:szCs w:val="28"/>
        </w:rPr>
        <w:t>с</w:t>
      </w:r>
      <w:proofErr w:type="gramStart"/>
      <w:r w:rsidRPr="00C31733">
        <w:rPr>
          <w:rFonts w:ascii="Times New Roman" w:hAnsi="Times New Roman"/>
          <w:sz w:val="28"/>
          <w:szCs w:val="28"/>
        </w:rPr>
        <w:t>.П</w:t>
      </w:r>
      <w:proofErr w:type="gramEnd"/>
      <w:r w:rsidRPr="00C31733">
        <w:rPr>
          <w:rFonts w:ascii="Times New Roman" w:hAnsi="Times New Roman"/>
          <w:sz w:val="28"/>
          <w:szCs w:val="28"/>
        </w:rPr>
        <w:t>ыскор</w:t>
      </w:r>
      <w:proofErr w:type="spellEnd"/>
      <w:r w:rsidRPr="00C31733">
        <w:rPr>
          <w:rFonts w:ascii="Times New Roman" w:hAnsi="Times New Roman"/>
          <w:sz w:val="28"/>
          <w:szCs w:val="28"/>
        </w:rPr>
        <w:t>, 201</w:t>
      </w:r>
      <w:r w:rsidR="0096073B">
        <w:rPr>
          <w:rFonts w:ascii="Times New Roman" w:hAnsi="Times New Roman"/>
          <w:sz w:val="28"/>
          <w:szCs w:val="28"/>
        </w:rPr>
        <w:t>6</w:t>
      </w:r>
      <w:r w:rsidRPr="00C31733">
        <w:rPr>
          <w:rFonts w:ascii="Times New Roman" w:hAnsi="Times New Roman"/>
          <w:sz w:val="28"/>
          <w:szCs w:val="28"/>
        </w:rPr>
        <w:t xml:space="preserve"> г.</w:t>
      </w:r>
    </w:p>
    <w:p w:rsidR="0029357E" w:rsidRDefault="0029357E" w:rsidP="0029357E">
      <w:pPr>
        <w:pStyle w:val="30"/>
        <w:keepNext/>
        <w:keepLines/>
        <w:shd w:val="clear" w:color="auto" w:fill="auto"/>
        <w:spacing w:before="0" w:after="152" w:line="360" w:lineRule="exact"/>
        <w:ind w:left="4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Целевой раздел</w:t>
      </w:r>
    </w:p>
    <w:p w:rsidR="0029357E" w:rsidRPr="0029357E" w:rsidRDefault="0029357E" w:rsidP="000A21E5">
      <w:pPr>
        <w:pStyle w:val="30"/>
        <w:keepNext/>
        <w:keepLines/>
        <w:shd w:val="clear" w:color="auto" w:fill="auto"/>
        <w:spacing w:before="0" w:after="152" w:line="360" w:lineRule="exact"/>
        <w:ind w:left="40"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Программа составлена на основе методических материалов</w:t>
      </w:r>
      <w:r w:rsidR="000A21E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ПГНИУ под руководством </w:t>
      </w:r>
      <w:proofErr w:type="spellStart"/>
      <w:r>
        <w:rPr>
          <w:b w:val="0"/>
          <w:i w:val="0"/>
          <w:sz w:val="28"/>
          <w:szCs w:val="28"/>
        </w:rPr>
        <w:t>Имакаева</w:t>
      </w:r>
      <w:proofErr w:type="spellEnd"/>
      <w:r>
        <w:rPr>
          <w:b w:val="0"/>
          <w:i w:val="0"/>
          <w:sz w:val="28"/>
          <w:szCs w:val="28"/>
        </w:rPr>
        <w:t xml:space="preserve"> В.Р.</w:t>
      </w:r>
      <w:r w:rsidR="000A21E5">
        <w:rPr>
          <w:b w:val="0"/>
          <w:i w:val="0"/>
          <w:sz w:val="28"/>
          <w:szCs w:val="28"/>
        </w:rPr>
        <w:t xml:space="preserve"> модуль «Оценка способности формулировать, аргументировать и отстаивать свое мнение».</w:t>
      </w:r>
    </w:p>
    <w:p w:rsidR="0029357E" w:rsidRPr="0029357E" w:rsidRDefault="0029357E" w:rsidP="0029357E">
      <w:pPr>
        <w:pStyle w:val="30"/>
        <w:keepNext/>
        <w:keepLines/>
        <w:shd w:val="clear" w:color="auto" w:fill="auto"/>
        <w:spacing w:before="0" w:after="152" w:line="360" w:lineRule="exact"/>
        <w:ind w:left="400"/>
        <w:jc w:val="both"/>
        <w:rPr>
          <w:sz w:val="28"/>
          <w:szCs w:val="28"/>
        </w:rPr>
      </w:pPr>
      <w:r w:rsidRPr="0029357E">
        <w:rPr>
          <w:sz w:val="28"/>
          <w:szCs w:val="28"/>
        </w:rPr>
        <w:t>Пояснительная записка</w:t>
      </w:r>
      <w:bookmarkEnd w:id="0"/>
    </w:p>
    <w:p w:rsidR="0029357E" w:rsidRPr="0029357E" w:rsidRDefault="0029357E" w:rsidP="0029357E">
      <w:pPr>
        <w:pStyle w:val="4"/>
        <w:shd w:val="clear" w:color="auto" w:fill="auto"/>
        <w:spacing w:after="0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Способность к аргументации является одним из важнейших мет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 xml:space="preserve"> предметных результатов, которые должны быть достигнуты в основной шко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ле. Развитие способности «формулировать, аргументировать и отстаивать собственное мнение» должно происходить постепенно, с учетом когнитив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ной, эмоциональной, волевой зрелости учащихся.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Исходной схемой для декомпозиции результата «аргументация» яв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ляется схема «тезис - аргументы». Под тезисом понимается суждение (сово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купность связанных между собой суждений), которое субъект формулирует и которое в дальнейшем требует обоснования, доказательства. Под аргумен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тами понимаются суждения, приводимые в обоснование истинности тезиса, подтверждающие тезис, убеждающие других в необходимости принять дан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ный тезис и следовать ему. Именно поэтому отправной точкой мониторинга является умение учащихся искать, подбирать, приводить аргументы в защиту тезиса.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Самым простым результатом является подбор аргументов из одного источника (текста) в защиту уже сформулированного тезиса. Важно подчерк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нуть, что в паре «тезис - текст» ведущим в этом случае является именно те</w:t>
      </w:r>
      <w:r w:rsidRPr="0029357E">
        <w:rPr>
          <w:rFonts w:ascii="Times New Roman" w:hAnsi="Times New Roman" w:cs="Times New Roman"/>
          <w:sz w:val="28"/>
          <w:szCs w:val="28"/>
        </w:rPr>
        <w:softHyphen/>
        <w:t xml:space="preserve">зис: его следует доказать. Текст является средством доказательства. В тексте учащийся находит фрагменты, подтверждающие тезис. Главная сложность - понять смысл тезиса и подобрать аргументы. Именно этот 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 xml:space="preserve"> может быть достигнут в 5 классе.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После усвоения схемы «тезис - аргументы (из конкретного источни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ка)» развитие способности к аргументации идет по двум взаимосвязанным направлениям. Различие этих направлений обусловлено наличием или от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сутствием адресата аргументации - того субъекта (или тех субъектов) к кото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рым обращена аргументация. Следует различать два вида аргументации:</w:t>
      </w:r>
    </w:p>
    <w:p w:rsidR="0029357E" w:rsidRPr="0029357E" w:rsidRDefault="0029357E" w:rsidP="0029357E">
      <w:pPr>
        <w:pStyle w:val="4"/>
        <w:numPr>
          <w:ilvl w:val="0"/>
          <w:numId w:val="1"/>
        </w:numPr>
        <w:shd w:val="clear" w:color="auto" w:fill="auto"/>
        <w:tabs>
          <w:tab w:val="left" w:pos="395"/>
        </w:tabs>
        <w:spacing w:after="0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Style w:val="a4"/>
          <w:rFonts w:ascii="Times New Roman" w:hAnsi="Times New Roman" w:cs="Times New Roman"/>
          <w:sz w:val="28"/>
          <w:szCs w:val="28"/>
        </w:rPr>
        <w:t xml:space="preserve">Безличная аргументация. </w:t>
      </w:r>
      <w:r w:rsidRPr="0029357E">
        <w:rPr>
          <w:rFonts w:ascii="Times New Roman" w:hAnsi="Times New Roman" w:cs="Times New Roman"/>
          <w:sz w:val="28"/>
          <w:szCs w:val="28"/>
        </w:rPr>
        <w:t>Доказательство, обоснование тезиса проводит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ся в отсутствие реального субъекта, которому оно адресовано, или адре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сат аргументации скрыт, не обозначен явно. Скрытым адресатом чаще всего выступает учитель, эксперт. При этом отсутствует обратная связь, ученик ни к кому не обращается. Поиск аргументов, их формулировка ста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новятся во многом чисто интеллектуальной задачей.</w:t>
      </w:r>
    </w:p>
    <w:p w:rsidR="0029357E" w:rsidRPr="0029357E" w:rsidRDefault="0029357E" w:rsidP="0029357E">
      <w:pPr>
        <w:pStyle w:val="4"/>
        <w:numPr>
          <w:ilvl w:val="0"/>
          <w:numId w:val="1"/>
        </w:numPr>
        <w:shd w:val="clear" w:color="auto" w:fill="auto"/>
        <w:tabs>
          <w:tab w:val="left" w:pos="366"/>
        </w:tabs>
        <w:spacing w:after="345"/>
        <w:ind w:left="380" w:right="2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5"/>
      <w:r w:rsidRPr="0029357E">
        <w:rPr>
          <w:rStyle w:val="a4"/>
          <w:rFonts w:ascii="Times New Roman" w:hAnsi="Times New Roman" w:cs="Times New Roman"/>
          <w:sz w:val="28"/>
          <w:szCs w:val="28"/>
        </w:rPr>
        <w:t xml:space="preserve">Аргументация, имеющая адресата, </w:t>
      </w:r>
      <w:r w:rsidRPr="0029357E">
        <w:rPr>
          <w:rFonts w:ascii="Times New Roman" w:hAnsi="Times New Roman" w:cs="Times New Roman"/>
          <w:sz w:val="28"/>
          <w:szCs w:val="28"/>
        </w:rPr>
        <w:t>аргументация в дискуссии. В этом случае обоснование тезиса, подбор аргументов проводится не вообще, а для конкретного субъекта или группы субъектов. Предполагаемое или фи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зическое присутствие адресатов коммуникации изменяет сам строй дока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зательств, обоснований. Появляется иная точка зрения. Возникает ситуа</w:t>
      </w:r>
      <w:r w:rsidRPr="0029357E">
        <w:rPr>
          <w:rFonts w:ascii="Times New Roman" w:hAnsi="Times New Roman" w:cs="Times New Roman"/>
          <w:sz w:val="28"/>
          <w:szCs w:val="28"/>
        </w:rPr>
        <w:softHyphen/>
        <w:t xml:space="preserve">ция столкновения различных тезисов, аргументов в их поддержку. Ученик, </w:t>
      </w:r>
      <w:r w:rsidRPr="0029357E">
        <w:rPr>
          <w:rFonts w:ascii="Times New Roman" w:hAnsi="Times New Roman" w:cs="Times New Roman"/>
          <w:sz w:val="28"/>
          <w:szCs w:val="28"/>
        </w:rPr>
        <w:lastRenderedPageBreak/>
        <w:t>приводящий аргументы, должен и даже вынужден учитывать, что есть другая точка зрения.</w:t>
      </w:r>
      <w:bookmarkEnd w:id="1"/>
    </w:p>
    <w:p w:rsidR="0029357E" w:rsidRPr="0029357E" w:rsidRDefault="0029357E" w:rsidP="0029357E">
      <w:pPr>
        <w:pStyle w:val="30"/>
        <w:keepNext/>
        <w:keepLines/>
        <w:shd w:val="clear" w:color="auto" w:fill="auto"/>
        <w:spacing w:before="0" w:after="142" w:line="360" w:lineRule="exact"/>
        <w:ind w:left="20" w:firstLine="0"/>
        <w:jc w:val="both"/>
        <w:rPr>
          <w:sz w:val="28"/>
          <w:szCs w:val="28"/>
        </w:rPr>
      </w:pPr>
      <w:bookmarkStart w:id="2" w:name="bookmark26"/>
      <w:r w:rsidRPr="0029357E">
        <w:rPr>
          <w:sz w:val="28"/>
          <w:szCs w:val="28"/>
        </w:rPr>
        <w:t>Тезаурус</w:t>
      </w:r>
      <w:bookmarkEnd w:id="2"/>
    </w:p>
    <w:p w:rsidR="0029357E" w:rsidRPr="0029357E" w:rsidRDefault="0029357E" w:rsidP="0029357E">
      <w:pPr>
        <w:pStyle w:val="4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Style w:val="a4"/>
          <w:rFonts w:ascii="Times New Roman" w:hAnsi="Times New Roman" w:cs="Times New Roman"/>
          <w:sz w:val="28"/>
          <w:szCs w:val="28"/>
        </w:rPr>
        <w:t xml:space="preserve">Тезис </w:t>
      </w:r>
      <w:r w:rsidRPr="0029357E">
        <w:rPr>
          <w:rFonts w:ascii="Times New Roman" w:hAnsi="Times New Roman" w:cs="Times New Roman"/>
          <w:sz w:val="28"/>
          <w:szCs w:val="28"/>
        </w:rPr>
        <w:t>— положение, утверждение, выставляемое и потом доказыва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емое в каком-нибудь рассуждении.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Style w:val="a4"/>
          <w:rFonts w:ascii="Times New Roman" w:hAnsi="Times New Roman" w:cs="Times New Roman"/>
          <w:sz w:val="28"/>
          <w:szCs w:val="28"/>
        </w:rPr>
        <w:t xml:space="preserve">Аргумент </w:t>
      </w:r>
      <w:r w:rsidRPr="0029357E">
        <w:rPr>
          <w:rFonts w:ascii="Times New Roman" w:hAnsi="Times New Roman" w:cs="Times New Roman"/>
          <w:sz w:val="28"/>
          <w:szCs w:val="28"/>
        </w:rPr>
        <w:t>- суждение (или совокупность взаимосвязанных суждений), приводимое в подтверждение истинности какого-либо другого суждения (или системы суждений, точки зрения, теории и т. п.).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Style w:val="a4"/>
          <w:rFonts w:ascii="Times New Roman" w:hAnsi="Times New Roman" w:cs="Times New Roman"/>
          <w:sz w:val="28"/>
          <w:szCs w:val="28"/>
        </w:rPr>
        <w:t xml:space="preserve">Прямой аргумент </w:t>
      </w:r>
      <w:r w:rsidRPr="0029357E">
        <w:rPr>
          <w:rFonts w:ascii="Times New Roman" w:hAnsi="Times New Roman" w:cs="Times New Roman"/>
          <w:sz w:val="28"/>
          <w:szCs w:val="28"/>
        </w:rPr>
        <w:t>- доказательство в поддержку или опровержение тех или иных высказываний.</w:t>
      </w:r>
    </w:p>
    <w:p w:rsidR="0029357E" w:rsidRPr="0029357E" w:rsidRDefault="0029357E" w:rsidP="0029357E">
      <w:pPr>
        <w:pStyle w:val="4"/>
        <w:shd w:val="clear" w:color="auto" w:fill="auto"/>
        <w:spacing w:after="573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Style w:val="a4"/>
          <w:rFonts w:ascii="Times New Roman" w:hAnsi="Times New Roman" w:cs="Times New Roman"/>
          <w:sz w:val="28"/>
          <w:szCs w:val="28"/>
        </w:rPr>
        <w:t xml:space="preserve">«Мнимый» аргумент </w:t>
      </w:r>
      <w:r w:rsidRPr="0029357E">
        <w:rPr>
          <w:rFonts w:ascii="Times New Roman" w:hAnsi="Times New Roman" w:cs="Times New Roman"/>
          <w:sz w:val="28"/>
          <w:szCs w:val="28"/>
        </w:rPr>
        <w:t>- указание на реально существующий факт, со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бытие и т.п., не подтверждающее данный тезис.</w:t>
      </w:r>
    </w:p>
    <w:p w:rsidR="0029357E" w:rsidRPr="0029357E" w:rsidRDefault="0029357E" w:rsidP="0029357E">
      <w:pPr>
        <w:pStyle w:val="60"/>
        <w:shd w:val="clear" w:color="auto" w:fill="auto"/>
        <w:spacing w:before="0" w:after="49" w:line="300" w:lineRule="exact"/>
        <w:ind w:left="20"/>
        <w:rPr>
          <w:sz w:val="28"/>
          <w:szCs w:val="28"/>
        </w:rPr>
      </w:pPr>
      <w:bookmarkStart w:id="3" w:name="bookmark27"/>
      <w:r w:rsidRPr="0029357E">
        <w:rPr>
          <w:sz w:val="28"/>
          <w:szCs w:val="28"/>
        </w:rPr>
        <w:t>Безличная аргументация</w:t>
      </w:r>
      <w:bookmarkEnd w:id="3"/>
    </w:p>
    <w:p w:rsidR="0029357E" w:rsidRPr="0029357E" w:rsidRDefault="0029357E" w:rsidP="0029357E">
      <w:pPr>
        <w:pStyle w:val="4"/>
        <w:shd w:val="clear" w:color="auto" w:fill="auto"/>
        <w:spacing w:after="57" w:line="260" w:lineRule="exact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Развитие способности к безличной аргументации также предполагает</w:t>
      </w:r>
    </w:p>
    <w:p w:rsidR="0029357E" w:rsidRPr="0029357E" w:rsidRDefault="0029357E" w:rsidP="0029357E">
      <w:pPr>
        <w:pStyle w:val="70"/>
        <w:shd w:val="clear" w:color="auto" w:fill="auto"/>
        <w:tabs>
          <w:tab w:val="right" w:pos="6720"/>
          <w:tab w:val="right" w:pos="8179"/>
        </w:tabs>
        <w:spacing w:before="0" w:line="80" w:lineRule="exact"/>
        <w:ind w:left="1560"/>
        <w:rPr>
          <w:sz w:val="28"/>
          <w:szCs w:val="28"/>
          <w:lang w:val="ru-RU"/>
        </w:rPr>
      </w:pPr>
      <w:r w:rsidRPr="0029357E">
        <w:rPr>
          <w:sz w:val="28"/>
          <w:szCs w:val="28"/>
          <w:lang w:val="ru-RU" w:eastAsia="ru-RU" w:bidi="ru-RU"/>
        </w:rPr>
        <w:t>Г»</w:t>
      </w:r>
      <w:r w:rsidRPr="0029357E">
        <w:rPr>
          <w:sz w:val="28"/>
          <w:szCs w:val="28"/>
          <w:lang w:val="ru-RU" w:eastAsia="ru-RU" w:bidi="ru-RU"/>
        </w:rPr>
        <w:tab/>
      </w:r>
      <w:r w:rsidRPr="0029357E">
        <w:rPr>
          <w:sz w:val="28"/>
          <w:szCs w:val="28"/>
        </w:rPr>
        <w:t>W</w:t>
      </w:r>
      <w:r w:rsidRPr="0029357E">
        <w:rPr>
          <w:sz w:val="28"/>
          <w:szCs w:val="28"/>
          <w:lang w:val="ru-RU"/>
        </w:rPr>
        <w:tab/>
      </w:r>
      <w:r w:rsidRPr="0029357E">
        <w:rPr>
          <w:sz w:val="28"/>
          <w:szCs w:val="28"/>
        </w:rPr>
        <w:t>W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ряд этапов. В связке «тезис - аргументы» следующей ступенькой является необходимость самостоятельно сформулировать тезис при наличии про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блемного вопроса - вопроса, который не предполагает однозначного ответа.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Первоначальная схема</w:t>
      </w:r>
    </w:p>
    <w:p w:rsidR="0029357E" w:rsidRPr="0029357E" w:rsidRDefault="000A21E5" w:rsidP="0029357E">
      <w:pPr>
        <w:pStyle w:val="4"/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 - </w:t>
      </w:r>
      <w:r w:rsidR="0029357E" w:rsidRPr="0029357E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357E" w:rsidRPr="0029357E">
        <w:rPr>
          <w:rStyle w:val="a5"/>
          <w:rFonts w:ascii="Times New Roman" w:hAnsi="Times New Roman" w:cs="Times New Roman"/>
          <w:sz w:val="28"/>
          <w:szCs w:val="28"/>
        </w:rPr>
        <w:t>аргументы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усложняется:</w:t>
      </w:r>
    </w:p>
    <w:p w:rsidR="0029357E" w:rsidRPr="0029357E" w:rsidRDefault="000A21E5" w:rsidP="0029357E">
      <w:pPr>
        <w:pStyle w:val="4"/>
        <w:shd w:val="clear" w:color="auto" w:fill="auto"/>
        <w:spacing w:after="30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- проблемный вопрос -</w:t>
      </w:r>
      <w:r w:rsidR="0029357E" w:rsidRPr="0029357E">
        <w:rPr>
          <w:rFonts w:ascii="Times New Roman" w:hAnsi="Times New Roman" w:cs="Times New Roman"/>
          <w:sz w:val="28"/>
          <w:szCs w:val="28"/>
        </w:rPr>
        <w:t xml:space="preserve"> </w:t>
      </w:r>
      <w:r w:rsidR="0029357E" w:rsidRPr="0029357E">
        <w:rPr>
          <w:rStyle w:val="a5"/>
          <w:rFonts w:ascii="Times New Roman" w:hAnsi="Times New Roman" w:cs="Times New Roman"/>
          <w:sz w:val="28"/>
          <w:szCs w:val="28"/>
        </w:rPr>
        <w:t xml:space="preserve">тезис </w:t>
      </w:r>
      <w:r>
        <w:rPr>
          <w:rStyle w:val="a5"/>
          <w:rFonts w:ascii="Times New Roman" w:hAnsi="Times New Roman" w:cs="Times New Roman"/>
          <w:sz w:val="28"/>
          <w:szCs w:val="28"/>
        </w:rPr>
        <w:t>-</w:t>
      </w:r>
      <w:r w:rsidR="0029357E" w:rsidRPr="0029357E">
        <w:rPr>
          <w:rStyle w:val="a5"/>
          <w:rFonts w:ascii="Times New Roman" w:hAnsi="Times New Roman" w:cs="Times New Roman"/>
          <w:sz w:val="28"/>
          <w:szCs w:val="28"/>
        </w:rPr>
        <w:t xml:space="preserve"> аргументы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Данная схема реализуется в направлении безличной аргументации, причем ее усложнение обусловлено предъявлением более высоких требо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ваний к аргументам: различением сильных и слабых аргументов, приорите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том сильных, аргументации с учетом жанра источника, приведением приме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ров, подтверждающих аргументы. Все это доступно учащимся 6,7,8 класса.</w:t>
      </w:r>
    </w:p>
    <w:p w:rsidR="0029357E" w:rsidRPr="0029357E" w:rsidRDefault="0029357E" w:rsidP="0029357E">
      <w:pPr>
        <w:pStyle w:val="60"/>
        <w:shd w:val="clear" w:color="auto" w:fill="auto"/>
        <w:spacing w:before="0" w:after="39" w:line="300" w:lineRule="exact"/>
        <w:ind w:left="60" w:firstLine="860"/>
        <w:rPr>
          <w:sz w:val="28"/>
          <w:szCs w:val="28"/>
        </w:rPr>
      </w:pPr>
      <w:bookmarkStart w:id="4" w:name="bookmark28"/>
      <w:r w:rsidRPr="0029357E">
        <w:rPr>
          <w:sz w:val="28"/>
          <w:szCs w:val="28"/>
        </w:rPr>
        <w:t>Аргументация для адресата (аргументация в дискуссии)</w:t>
      </w:r>
      <w:bookmarkEnd w:id="4"/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При развитии данного вида аргументации крайне важным является понимание учащимися того, что противоположные по смыслу тезисы, пози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ция и оппозиция имеют собственные ряды обоснований и доказательств.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Именно поэтому сначала оценивается способность учащихся к фор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мулировке и обоснованию собственной точки зрения при сравнении двух ис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точников, в которых высказываются и обосновываются противоположные точки зрения.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12"/>
        <w:gridCol w:w="6115"/>
      </w:tblGrid>
      <w:tr w:rsidR="0029357E" w:rsidRPr="0029357E" w:rsidTr="00984897">
        <w:trPr>
          <w:trHeight w:hRule="exact" w:val="374"/>
          <w:jc w:val="center"/>
        </w:trPr>
        <w:tc>
          <w:tcPr>
            <w:tcW w:w="3312" w:type="dxa"/>
            <w:shd w:val="clear" w:color="auto" w:fill="FFFFFF"/>
          </w:tcPr>
          <w:p w:rsidR="0029357E" w:rsidRPr="0029357E" w:rsidRDefault="0029357E" w:rsidP="00984897">
            <w:pPr>
              <w:pStyle w:val="4"/>
              <w:framePr w:w="9427" w:wrap="notBeside" w:vAnchor="text" w:hAnchor="text" w:xAlign="center" w:y="1"/>
              <w:shd w:val="clear" w:color="auto" w:fill="auto"/>
              <w:spacing w:after="0" w:line="260" w:lineRule="exact"/>
              <w:ind w:right="2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текст \</w:t>
            </w:r>
          </w:p>
        </w:tc>
        <w:tc>
          <w:tcPr>
            <w:tcW w:w="6115" w:type="dxa"/>
            <w:shd w:val="clear" w:color="auto" w:fill="FFFFFF"/>
          </w:tcPr>
          <w:p w:rsidR="0029357E" w:rsidRPr="0029357E" w:rsidRDefault="0029357E" w:rsidP="00984897">
            <w:pPr>
              <w:framePr w:w="942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57E" w:rsidRPr="0029357E" w:rsidTr="00984897">
        <w:trPr>
          <w:trHeight w:hRule="exact" w:val="365"/>
          <w:jc w:val="center"/>
        </w:trPr>
        <w:tc>
          <w:tcPr>
            <w:tcW w:w="3312" w:type="dxa"/>
            <w:shd w:val="clear" w:color="auto" w:fill="FFFFFF"/>
          </w:tcPr>
          <w:p w:rsidR="0029357E" w:rsidRPr="0029357E" w:rsidRDefault="0029357E" w:rsidP="00984897">
            <w:pPr>
              <w:framePr w:w="942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FFFFFF"/>
          </w:tcPr>
          <w:p w:rsidR="0029357E" w:rsidRPr="0029357E" w:rsidRDefault="000A21E5" w:rsidP="00984897">
            <w:pPr>
              <w:pStyle w:val="4"/>
              <w:framePr w:w="9427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тезис -</w:t>
            </w:r>
            <w:r w:rsidR="0029357E" w:rsidRPr="0029357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аргументы</w:t>
            </w:r>
          </w:p>
        </w:tc>
      </w:tr>
      <w:tr w:rsidR="0029357E" w:rsidRPr="0029357E" w:rsidTr="00984897">
        <w:trPr>
          <w:trHeight w:hRule="exact" w:val="298"/>
          <w:jc w:val="center"/>
        </w:trPr>
        <w:tc>
          <w:tcPr>
            <w:tcW w:w="3312" w:type="dxa"/>
            <w:shd w:val="clear" w:color="auto" w:fill="FFFFFF"/>
          </w:tcPr>
          <w:p w:rsidR="0029357E" w:rsidRPr="0029357E" w:rsidRDefault="0029357E" w:rsidP="00984897">
            <w:pPr>
              <w:pStyle w:val="4"/>
              <w:framePr w:w="9427" w:wrap="notBeside" w:vAnchor="text" w:hAnchor="text" w:xAlign="center" w:y="1"/>
              <w:shd w:val="clear" w:color="auto" w:fill="auto"/>
              <w:spacing w:after="0" w:line="260" w:lineRule="exact"/>
              <w:ind w:right="2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анти-текст</w:t>
            </w:r>
            <w:proofErr w:type="spellEnd"/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» /</w:t>
            </w:r>
          </w:p>
        </w:tc>
        <w:tc>
          <w:tcPr>
            <w:tcW w:w="6115" w:type="dxa"/>
            <w:shd w:val="clear" w:color="auto" w:fill="FFFFFF"/>
          </w:tcPr>
          <w:p w:rsidR="0029357E" w:rsidRPr="0029357E" w:rsidRDefault="0029357E" w:rsidP="00984897">
            <w:pPr>
              <w:framePr w:w="942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1E5" w:rsidRDefault="000A21E5" w:rsidP="0029357E">
      <w:pPr>
        <w:pStyle w:val="a7"/>
        <w:framePr w:w="9427" w:wrap="notBeside" w:vAnchor="text" w:hAnchor="text" w:xAlign="center" w:y="1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29357E" w:rsidRPr="0029357E" w:rsidRDefault="0029357E" w:rsidP="0029357E">
      <w:pPr>
        <w:pStyle w:val="a7"/>
        <w:framePr w:w="9427" w:wrap="notBeside" w:vAnchor="text" w:hAnchor="text" w:xAlign="center" w:y="1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Данный элемент мониторинга предлагается в 6 классе.</w:t>
      </w:r>
    </w:p>
    <w:p w:rsidR="0029357E" w:rsidRPr="0029357E" w:rsidRDefault="0029357E" w:rsidP="0029357E">
      <w:pPr>
        <w:rPr>
          <w:rFonts w:ascii="Times New Roman" w:hAnsi="Times New Roman" w:cs="Times New Roman"/>
          <w:sz w:val="28"/>
          <w:szCs w:val="28"/>
        </w:rPr>
      </w:pPr>
    </w:p>
    <w:p w:rsidR="0029357E" w:rsidRPr="0029357E" w:rsidRDefault="0029357E" w:rsidP="000A21E5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lastRenderedPageBreak/>
        <w:t xml:space="preserve">Второй, более сложный уровень заключается в том, что учащемуся даются два противоположных тезиса, к каждому 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 xml:space="preserve"> которых он должен по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добрать аргументы. При этом источники аргументов не даются в явном виде. Это могут быть знакомые учащемуся тексты, личный опыт. Данный вид мониторинга реализуется в 7 классе в следующей схеме:</w:t>
      </w:r>
    </w:p>
    <w:p w:rsidR="0029357E" w:rsidRPr="0029357E" w:rsidRDefault="000A21E5" w:rsidP="0029357E">
      <w:pPr>
        <w:pStyle w:val="4"/>
        <w:shd w:val="clear" w:color="auto" w:fill="auto"/>
        <w:tabs>
          <w:tab w:val="left" w:pos="2917"/>
          <w:tab w:val="left" w:pos="7086"/>
        </w:tabs>
        <w:spacing w:after="0"/>
        <w:ind w:left="6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 -  поиск и анализ источников -</w:t>
      </w:r>
      <w:r w:rsidR="0029357E" w:rsidRPr="0029357E">
        <w:rPr>
          <w:rFonts w:ascii="Times New Roman" w:hAnsi="Times New Roman" w:cs="Times New Roman"/>
          <w:sz w:val="28"/>
          <w:szCs w:val="28"/>
        </w:rPr>
        <w:t xml:space="preserve"> </w:t>
      </w:r>
      <w:r w:rsidR="0029357E" w:rsidRPr="0029357E">
        <w:rPr>
          <w:rStyle w:val="a4"/>
          <w:rFonts w:ascii="Times New Roman" w:hAnsi="Times New Roman" w:cs="Times New Roman"/>
          <w:sz w:val="28"/>
          <w:szCs w:val="28"/>
        </w:rPr>
        <w:t>аргументы</w:t>
      </w:r>
    </w:p>
    <w:p w:rsidR="0029357E" w:rsidRPr="0029357E" w:rsidRDefault="000A21E5" w:rsidP="0029357E">
      <w:pPr>
        <w:pStyle w:val="4"/>
        <w:shd w:val="clear" w:color="auto" w:fill="auto"/>
        <w:tabs>
          <w:tab w:val="left" w:pos="7086"/>
        </w:tabs>
        <w:spacing w:after="0"/>
        <w:ind w:left="6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антитезис - поиск и анализ источников -</w:t>
      </w:r>
      <w:r w:rsidR="0029357E" w:rsidRPr="0029357E">
        <w:rPr>
          <w:rFonts w:ascii="Times New Roman" w:hAnsi="Times New Roman" w:cs="Times New Roman"/>
          <w:sz w:val="28"/>
          <w:szCs w:val="28"/>
        </w:rPr>
        <w:t xml:space="preserve"> </w:t>
      </w:r>
      <w:r w:rsidR="0029357E" w:rsidRPr="0029357E">
        <w:rPr>
          <w:rStyle w:val="a4"/>
          <w:rFonts w:ascii="Times New Roman" w:hAnsi="Times New Roman" w:cs="Times New Roman"/>
          <w:sz w:val="28"/>
          <w:szCs w:val="28"/>
        </w:rPr>
        <w:t>аргументы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Оценка аргументации в реальной дискуссии принципиально меняет объект оценивания. Им становится процесс дискуссии, в котором учащийся отстаивает собственный тезис, формулирует аргументы, приводит контрар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гументы, опровергает аргументы реального противника в реальной схватке.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Условия реальной публичной дискуссии принципиально меняют как требования к объекту оценивания, так и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 xml:space="preserve"> базу.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Главным становится не только и не столько поиск и формулировка ар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гументов, сколько удержание тезиса и предъявление аргументов, контрар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гументов и опровержений в ходе обмена репликами.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В 8 классе оцениванию подлежит аргументация собственного тезиса в ходе реальной дискуссии.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Принципиальная схема:</w:t>
      </w:r>
    </w:p>
    <w:p w:rsidR="0029357E" w:rsidRPr="0029357E" w:rsidRDefault="000A21E5" w:rsidP="0029357E">
      <w:pPr>
        <w:pStyle w:val="90"/>
        <w:shd w:val="clear" w:color="auto" w:fill="auto"/>
        <w:ind w:left="60" w:right="40" w:firstLine="860"/>
        <w:rPr>
          <w:rFonts w:ascii="Times New Roman" w:hAnsi="Times New Roman" w:cs="Times New Roman"/>
          <w:sz w:val="28"/>
          <w:szCs w:val="28"/>
        </w:rPr>
      </w:pPr>
      <w:r>
        <w:rPr>
          <w:rStyle w:val="91"/>
          <w:rFonts w:ascii="Times New Roman" w:hAnsi="Times New Roman" w:cs="Times New Roman"/>
          <w:sz w:val="28"/>
          <w:szCs w:val="28"/>
        </w:rPr>
        <w:t>тезис -</w:t>
      </w:r>
      <w:r w:rsidR="0029357E" w:rsidRPr="000A21E5">
        <w:rPr>
          <w:rStyle w:val="91"/>
          <w:rFonts w:ascii="Times New Roman" w:hAnsi="Times New Roman" w:cs="Times New Roman"/>
          <w:sz w:val="28"/>
          <w:szCs w:val="28"/>
        </w:rPr>
        <w:t xml:space="preserve"> подготовка к дискуссии </w:t>
      </w:r>
      <w:r>
        <w:rPr>
          <w:rStyle w:val="91"/>
          <w:rFonts w:ascii="Times New Roman" w:hAnsi="Times New Roman" w:cs="Times New Roman"/>
          <w:sz w:val="28"/>
          <w:szCs w:val="28"/>
        </w:rPr>
        <w:t>-</w:t>
      </w:r>
      <w:r w:rsidR="0029357E" w:rsidRPr="0029357E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r w:rsidR="0029357E" w:rsidRPr="0029357E">
        <w:rPr>
          <w:rFonts w:ascii="Times New Roman" w:hAnsi="Times New Roman" w:cs="Times New Roman"/>
          <w:sz w:val="28"/>
          <w:szCs w:val="28"/>
        </w:rPr>
        <w:t>аргументация собственного те</w:t>
      </w:r>
      <w:r w:rsidR="0029357E" w:rsidRPr="0029357E">
        <w:rPr>
          <w:rFonts w:ascii="Times New Roman" w:hAnsi="Times New Roman" w:cs="Times New Roman"/>
          <w:sz w:val="28"/>
          <w:szCs w:val="28"/>
        </w:rPr>
        <w:softHyphen/>
        <w:t>зиса в дискуссии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Система оценивания данного результата была описана в сборнике 2012 года [1].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6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Наконец, еще более высокий результат предполагает опровержение оппонента в дискуссии. Под «опровержением» понимается речевое выска</w:t>
      </w:r>
      <w:r w:rsidRPr="0029357E">
        <w:rPr>
          <w:rFonts w:ascii="Times New Roman" w:hAnsi="Times New Roman" w:cs="Times New Roman"/>
          <w:sz w:val="28"/>
          <w:szCs w:val="28"/>
        </w:rPr>
        <w:softHyphen/>
        <w:t xml:space="preserve">зывание, являющееся реакцией 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 xml:space="preserve"> или иные аргументы оппонента и под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вергающие сомнению его позицию.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14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Опровержение оценивается в ходе реальной дискуссии, к которой группы учащихся готовятся заранее. Первый этап дискуссии, на котором предъявляются заранее подготовленные аргументы каждой из сторон, явля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ется тем исходным «текстом», который используется для опровержения про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тивоположной точки зрения. Учащиеся должны записать, понять, обсудить аргументы противника и предложить собственные опровержения этих аргу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ментов. Данный уровень развития способности к аргументации отличается высокой степенью ситуативности, требует от учеников активной работы «здесь и теперь». Приведем схему процедуры мониторинга:</w:t>
      </w:r>
    </w:p>
    <w:p w:rsidR="0029357E" w:rsidRPr="0029357E" w:rsidRDefault="000A21E5" w:rsidP="0029357E">
      <w:pPr>
        <w:pStyle w:val="4"/>
        <w:shd w:val="clear" w:color="auto" w:fill="auto"/>
        <w:spacing w:after="0"/>
        <w:ind w:left="14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 -</w:t>
      </w:r>
      <w:r w:rsidR="0029357E" w:rsidRPr="0029357E">
        <w:rPr>
          <w:rFonts w:ascii="Times New Roman" w:hAnsi="Times New Roman" w:cs="Times New Roman"/>
          <w:sz w:val="28"/>
          <w:szCs w:val="28"/>
        </w:rPr>
        <w:t xml:space="preserve"> </w:t>
      </w:r>
      <w:r w:rsidR="0029357E" w:rsidRPr="0029357E">
        <w:rPr>
          <w:rStyle w:val="a5"/>
          <w:rFonts w:ascii="Times New Roman" w:hAnsi="Times New Roman" w:cs="Times New Roman"/>
          <w:sz w:val="28"/>
          <w:szCs w:val="28"/>
        </w:rPr>
        <w:t>подготовка к дискуссии</w:t>
      </w:r>
      <w:r>
        <w:rPr>
          <w:rFonts w:ascii="Times New Roman" w:hAnsi="Times New Roman" w:cs="Times New Roman"/>
          <w:sz w:val="28"/>
          <w:szCs w:val="28"/>
        </w:rPr>
        <w:t xml:space="preserve"> - первый этап дискуссии -</w:t>
      </w:r>
      <w:r w:rsidR="0029357E" w:rsidRPr="0029357E">
        <w:rPr>
          <w:rFonts w:ascii="Times New Roman" w:hAnsi="Times New Roman" w:cs="Times New Roman"/>
          <w:sz w:val="28"/>
          <w:szCs w:val="28"/>
        </w:rPr>
        <w:t xml:space="preserve"> </w:t>
      </w:r>
      <w:r w:rsidR="0029357E" w:rsidRPr="0029357E">
        <w:rPr>
          <w:rStyle w:val="a4"/>
          <w:rFonts w:ascii="Times New Roman" w:hAnsi="Times New Roman" w:cs="Times New Roman"/>
          <w:sz w:val="28"/>
          <w:szCs w:val="28"/>
        </w:rPr>
        <w:t>опровержения</w:t>
      </w:r>
    </w:p>
    <w:p w:rsidR="0029357E" w:rsidRPr="0029357E" w:rsidRDefault="0029357E" w:rsidP="000A21E5">
      <w:pPr>
        <w:pStyle w:val="4"/>
        <w:shd w:val="clear" w:color="auto" w:fill="auto"/>
        <w:spacing w:after="0" w:line="240" w:lineRule="auto"/>
        <w:ind w:left="142" w:right="20"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9"/>
      <w:r w:rsidRPr="0029357E">
        <w:rPr>
          <w:rFonts w:ascii="Times New Roman" w:hAnsi="Times New Roman" w:cs="Times New Roman"/>
          <w:sz w:val="28"/>
          <w:szCs w:val="28"/>
        </w:rPr>
        <w:t>антитезис</w:t>
      </w:r>
      <w:r w:rsidR="000A21E5">
        <w:rPr>
          <w:rFonts w:ascii="Times New Roman" w:hAnsi="Times New Roman" w:cs="Times New Roman"/>
          <w:sz w:val="28"/>
          <w:szCs w:val="28"/>
        </w:rPr>
        <w:t xml:space="preserve"> - </w:t>
      </w:r>
      <w:r w:rsidRPr="0029357E">
        <w:rPr>
          <w:rStyle w:val="a5"/>
          <w:rFonts w:ascii="Times New Roman" w:hAnsi="Times New Roman" w:cs="Times New Roman"/>
          <w:sz w:val="28"/>
          <w:szCs w:val="28"/>
        </w:rPr>
        <w:t>подготовка к дискуссии</w:t>
      </w:r>
      <w:r w:rsidR="000A21E5">
        <w:rPr>
          <w:rFonts w:ascii="Times New Roman" w:hAnsi="Times New Roman" w:cs="Times New Roman"/>
          <w:sz w:val="28"/>
          <w:szCs w:val="28"/>
        </w:rPr>
        <w:t xml:space="preserve"> - первый этап дискуссии -</w:t>
      </w:r>
      <w:r w:rsidRPr="0029357E">
        <w:rPr>
          <w:rFonts w:ascii="Times New Roman" w:hAnsi="Times New Roman" w:cs="Times New Roman"/>
          <w:sz w:val="28"/>
          <w:szCs w:val="28"/>
        </w:rPr>
        <w:t xml:space="preserve"> </w:t>
      </w:r>
      <w:r w:rsidRPr="0029357E">
        <w:rPr>
          <w:rStyle w:val="a4"/>
          <w:rFonts w:ascii="Times New Roman" w:hAnsi="Times New Roman" w:cs="Times New Roman"/>
          <w:sz w:val="28"/>
          <w:szCs w:val="28"/>
        </w:rPr>
        <w:t>опровержения</w:t>
      </w:r>
      <w:bookmarkEnd w:id="5"/>
    </w:p>
    <w:p w:rsidR="000A21E5" w:rsidRDefault="000A21E5" w:rsidP="000A21E5">
      <w:pPr>
        <w:pStyle w:val="30"/>
        <w:keepNext/>
        <w:keepLines/>
        <w:shd w:val="clear" w:color="auto" w:fill="auto"/>
        <w:spacing w:before="0" w:after="0" w:line="240" w:lineRule="auto"/>
        <w:ind w:left="142" w:right="20" w:firstLine="0"/>
        <w:jc w:val="both"/>
        <w:rPr>
          <w:sz w:val="28"/>
          <w:szCs w:val="28"/>
        </w:rPr>
      </w:pPr>
      <w:bookmarkStart w:id="6" w:name="bookmark31"/>
      <w:bookmarkStart w:id="7" w:name="bookmark32"/>
    </w:p>
    <w:p w:rsidR="000A21E5" w:rsidRPr="000A21E5" w:rsidRDefault="000A21E5" w:rsidP="000A21E5">
      <w:pPr>
        <w:pStyle w:val="30"/>
        <w:keepNext/>
        <w:keepLines/>
        <w:shd w:val="clear" w:color="auto" w:fill="auto"/>
        <w:spacing w:before="0" w:after="0" w:line="240" w:lineRule="auto"/>
        <w:ind w:left="142" w:right="2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Организационный раздел</w:t>
      </w:r>
    </w:p>
    <w:p w:rsidR="000A21E5" w:rsidRDefault="000A21E5" w:rsidP="000A21E5">
      <w:pPr>
        <w:pStyle w:val="30"/>
        <w:keepNext/>
        <w:keepLines/>
        <w:shd w:val="clear" w:color="auto" w:fill="auto"/>
        <w:spacing w:before="0" w:after="0" w:line="240" w:lineRule="auto"/>
        <w:ind w:left="142" w:right="20" w:firstLine="0"/>
        <w:jc w:val="both"/>
        <w:rPr>
          <w:b w:val="0"/>
          <w:sz w:val="28"/>
          <w:szCs w:val="28"/>
        </w:rPr>
      </w:pPr>
    </w:p>
    <w:p w:rsidR="000A21E5" w:rsidRPr="005F1F94" w:rsidRDefault="000A21E5" w:rsidP="000A21E5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i w:val="0"/>
          <w:sz w:val="28"/>
          <w:szCs w:val="28"/>
        </w:rPr>
      </w:pPr>
      <w:r w:rsidRPr="005F1F94">
        <w:rPr>
          <w:i w:val="0"/>
          <w:sz w:val="28"/>
          <w:szCs w:val="28"/>
        </w:rPr>
        <w:t>Формы и режим проведения занятий.</w:t>
      </w:r>
    </w:p>
    <w:p w:rsidR="000A21E5" w:rsidRDefault="000A21E5" w:rsidP="005F1F94">
      <w:pPr>
        <w:pStyle w:val="30"/>
        <w:keepNext/>
        <w:keepLines/>
        <w:shd w:val="clear" w:color="auto" w:fill="auto"/>
        <w:spacing w:before="0" w:after="0" w:line="240" w:lineRule="auto"/>
        <w:ind w:right="2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Курс рассчитан </w:t>
      </w:r>
      <w:r w:rsidR="005F1F94">
        <w:rPr>
          <w:b w:val="0"/>
          <w:i w:val="0"/>
          <w:sz w:val="28"/>
          <w:szCs w:val="28"/>
        </w:rPr>
        <w:t>на 18 часов, 1 раз в 2 недели, п</w:t>
      </w:r>
      <w:r>
        <w:rPr>
          <w:b w:val="0"/>
          <w:i w:val="0"/>
          <w:sz w:val="28"/>
          <w:szCs w:val="28"/>
        </w:rPr>
        <w:t>родолжит</w:t>
      </w:r>
      <w:r w:rsidR="005F1F94">
        <w:rPr>
          <w:b w:val="0"/>
          <w:i w:val="0"/>
          <w:sz w:val="28"/>
          <w:szCs w:val="28"/>
        </w:rPr>
        <w:t xml:space="preserve">ельностью 30 минут. Занятия проходят в библиотеке с использованием </w:t>
      </w:r>
      <w:proofErr w:type="spellStart"/>
      <w:r w:rsidR="005F1F94">
        <w:rPr>
          <w:b w:val="0"/>
          <w:i w:val="0"/>
          <w:sz w:val="28"/>
          <w:szCs w:val="28"/>
        </w:rPr>
        <w:t>мультимедийной</w:t>
      </w:r>
      <w:proofErr w:type="spellEnd"/>
      <w:r w:rsidR="005F1F94">
        <w:rPr>
          <w:b w:val="0"/>
          <w:i w:val="0"/>
          <w:sz w:val="28"/>
          <w:szCs w:val="28"/>
        </w:rPr>
        <w:t xml:space="preserve"> установки, наглядно-раздаточного и демонстрационного материала. Используются организационные, индивидуальные и групповые формы обучения.</w:t>
      </w:r>
    </w:p>
    <w:p w:rsidR="005F1F94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b w:val="0"/>
          <w:i w:val="0"/>
          <w:sz w:val="28"/>
          <w:szCs w:val="28"/>
        </w:rPr>
      </w:pPr>
    </w:p>
    <w:p w:rsidR="005F1F94" w:rsidRPr="005F1F94" w:rsidRDefault="005F1F94" w:rsidP="005F1F94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i w:val="0"/>
          <w:sz w:val="28"/>
          <w:szCs w:val="28"/>
        </w:rPr>
      </w:pPr>
      <w:r w:rsidRPr="005F1F94">
        <w:rPr>
          <w:i w:val="0"/>
          <w:sz w:val="28"/>
          <w:szCs w:val="28"/>
        </w:rPr>
        <w:t>Ресурсное обеспечение.</w:t>
      </w:r>
    </w:p>
    <w:p w:rsidR="005F1F94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left="502" w:right="20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учитель</w:t>
      </w:r>
    </w:p>
    <w:p w:rsidR="005F1F94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left="502" w:right="20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proofErr w:type="gramStart"/>
      <w:r>
        <w:rPr>
          <w:b w:val="0"/>
          <w:i w:val="0"/>
          <w:sz w:val="28"/>
          <w:szCs w:val="28"/>
        </w:rPr>
        <w:t>обучающийся</w:t>
      </w:r>
      <w:proofErr w:type="gramEnd"/>
      <w:r>
        <w:rPr>
          <w:b w:val="0"/>
          <w:i w:val="0"/>
          <w:sz w:val="28"/>
          <w:szCs w:val="28"/>
        </w:rPr>
        <w:t xml:space="preserve"> 5 класса</w:t>
      </w:r>
    </w:p>
    <w:p w:rsidR="005F1F94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left="502" w:right="20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оценочный лист</w:t>
      </w:r>
    </w:p>
    <w:p w:rsidR="005F1F94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left="502" w:right="20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программа курса</w:t>
      </w:r>
    </w:p>
    <w:p w:rsidR="005F1F94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left="502" w:right="20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дидактический материал (тексты, тезисы)</w:t>
      </w:r>
    </w:p>
    <w:p w:rsidR="005F1F94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b w:val="0"/>
          <w:i w:val="0"/>
          <w:sz w:val="28"/>
          <w:szCs w:val="28"/>
        </w:rPr>
      </w:pPr>
    </w:p>
    <w:p w:rsidR="005F1F94" w:rsidRPr="005F1F94" w:rsidRDefault="005F1F94" w:rsidP="005F1F94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i w:val="0"/>
          <w:sz w:val="28"/>
          <w:szCs w:val="28"/>
        </w:rPr>
      </w:pPr>
      <w:r w:rsidRPr="005F1F94">
        <w:rPr>
          <w:i w:val="0"/>
          <w:sz w:val="28"/>
          <w:szCs w:val="28"/>
        </w:rPr>
        <w:t>Планируемые результаты.</w:t>
      </w:r>
    </w:p>
    <w:p w:rsidR="005F1F94" w:rsidRPr="000A21E5" w:rsidRDefault="005F1F94" w:rsidP="005F1F94">
      <w:pPr>
        <w:pStyle w:val="30"/>
        <w:keepNext/>
        <w:keepLines/>
        <w:shd w:val="clear" w:color="auto" w:fill="auto"/>
        <w:spacing w:before="0" w:after="0" w:line="240" w:lineRule="auto"/>
        <w:ind w:left="502" w:right="20" w:firstLine="0"/>
        <w:jc w:val="both"/>
        <w:rPr>
          <w:b w:val="0"/>
          <w:i w:val="0"/>
          <w:sz w:val="28"/>
          <w:szCs w:val="28"/>
        </w:rPr>
      </w:pPr>
    </w:p>
    <w:p w:rsidR="0029357E" w:rsidRDefault="0029357E" w:rsidP="000A21E5">
      <w:pPr>
        <w:pStyle w:val="30"/>
        <w:keepNext/>
        <w:keepLines/>
        <w:shd w:val="clear" w:color="auto" w:fill="auto"/>
        <w:spacing w:before="0" w:after="0" w:line="240" w:lineRule="auto"/>
        <w:ind w:left="142" w:right="20" w:firstLine="0"/>
        <w:jc w:val="both"/>
        <w:rPr>
          <w:sz w:val="28"/>
          <w:szCs w:val="28"/>
        </w:rPr>
      </w:pPr>
      <w:r w:rsidRPr="000A21E5">
        <w:rPr>
          <w:sz w:val="28"/>
          <w:szCs w:val="28"/>
        </w:rPr>
        <w:t>Умение подбирать аргументы из текста в поддержку предложенного тезиса (5 класс)</w:t>
      </w:r>
      <w:bookmarkEnd w:id="6"/>
      <w:bookmarkEnd w:id="7"/>
    </w:p>
    <w:p w:rsidR="000A21E5" w:rsidRPr="000A21E5" w:rsidRDefault="000A21E5" w:rsidP="000A21E5">
      <w:pPr>
        <w:pStyle w:val="30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i w:val="0"/>
          <w:sz w:val="28"/>
          <w:szCs w:val="28"/>
        </w:rPr>
      </w:pPr>
    </w:p>
    <w:p w:rsidR="0029357E" w:rsidRPr="0029357E" w:rsidRDefault="0029357E" w:rsidP="000A21E5">
      <w:pPr>
        <w:pStyle w:val="90"/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Конкретизация результата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1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Одним из видов формирования коммуникативных компетенций в 5 классе является умение приводить прямые аргументы в защиту тезиса, кото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рые учащиеся должны научиться находить в тексте, отличать их от «мнимых» аргументов, не подтверждающих тезис, и соотносить полученные знания с примерами из жизненного опыта.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1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Понимание учащимися смыслового содержания тезиса ведет к более точному отбору «мнимых» и истинных аргументов, а умение отличать истин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ные аргументы от «мнимых», не подтверждающих тезис, дает возможность ученику противостоять оппоненту в дискуссии и отстаивать свою точку зре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ния. Подтверждение же тезиса не только аргументами из текста, но и соб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ственными примерами из жизненного опыта доказывает осмысление ребен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ком содержания предложенного тезиса.</w:t>
      </w:r>
    </w:p>
    <w:p w:rsidR="0029357E" w:rsidRPr="0029357E" w:rsidRDefault="0029357E" w:rsidP="0029357E">
      <w:pPr>
        <w:pStyle w:val="4"/>
        <w:shd w:val="clear" w:color="auto" w:fill="auto"/>
        <w:spacing w:after="300"/>
        <w:ind w:left="1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В данном элементе учащимся предлагается создать высказывание, в котором они формулируют тезис и два аргумента из текста в поддержку дан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ного тезиса. Кроме того, ученик сопровождает устный ответ своими приме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рами в поддержку тезиса. Устный ответ ученика принимает один из экспер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тов в аудитории.</w:t>
      </w:r>
    </w:p>
    <w:p w:rsidR="0029357E" w:rsidRPr="0029357E" w:rsidRDefault="0029357E" w:rsidP="0029357E">
      <w:pPr>
        <w:pStyle w:val="41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bookmarkStart w:id="8" w:name="bookmark33"/>
      <w:r w:rsidRPr="0029357E">
        <w:rPr>
          <w:rFonts w:ascii="Times New Roman" w:hAnsi="Times New Roman" w:cs="Times New Roman"/>
          <w:sz w:val="28"/>
          <w:szCs w:val="28"/>
        </w:rPr>
        <w:t>Объект оценивания</w:t>
      </w:r>
      <w:bookmarkEnd w:id="8"/>
    </w:p>
    <w:p w:rsidR="0029357E" w:rsidRPr="0029357E" w:rsidRDefault="0029357E" w:rsidP="0029357E">
      <w:pPr>
        <w:pStyle w:val="4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Объектом оценивания является созданное учеником устное высказы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вание, содержащее данный тезис, подобранные из текста аргументы и соб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ственный пример, подтверждающий тезис. Высказывание по объему должно представлять собой не менее трех полных предложений.</w:t>
      </w:r>
    </w:p>
    <w:p w:rsidR="0029357E" w:rsidRPr="0029357E" w:rsidRDefault="0029357E" w:rsidP="0029357E">
      <w:pPr>
        <w:pStyle w:val="4"/>
        <w:shd w:val="clear" w:color="auto" w:fill="auto"/>
        <w:spacing w:after="245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lastRenderedPageBreak/>
        <w:t>Устное выступление учащегося должно отражать понимание смысла тезиса, умение сопоставлять аргументы из текста со смысловым содержани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ем тезиса, отличать прямые аргументы в поддержку данного тезиса от фак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тов, не доказывающих тезис, и приводить аргументы в поддержку тезиса, ис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ходя из своих знаний, представлений о мире, своего опыта.</w:t>
      </w:r>
    </w:p>
    <w:p w:rsidR="0029357E" w:rsidRPr="0029357E" w:rsidRDefault="0029357E" w:rsidP="0029357E">
      <w:pPr>
        <w:pStyle w:val="41"/>
        <w:keepNext/>
        <w:keepLines/>
        <w:shd w:val="clear" w:color="auto" w:fill="auto"/>
        <w:spacing w:before="0"/>
        <w:ind w:left="140"/>
        <w:rPr>
          <w:rFonts w:ascii="Times New Roman" w:hAnsi="Times New Roman" w:cs="Times New Roman"/>
          <w:sz w:val="28"/>
          <w:szCs w:val="28"/>
        </w:rPr>
      </w:pPr>
      <w:bookmarkStart w:id="9" w:name="bookmark35"/>
      <w:r w:rsidRPr="0029357E">
        <w:rPr>
          <w:rFonts w:ascii="Times New Roman" w:hAnsi="Times New Roman" w:cs="Times New Roman"/>
          <w:sz w:val="28"/>
          <w:szCs w:val="28"/>
        </w:rPr>
        <w:t>Техническое задание учащимся</w:t>
      </w:r>
      <w:bookmarkEnd w:id="9"/>
    </w:p>
    <w:p w:rsidR="0029357E" w:rsidRPr="0029357E" w:rsidRDefault="0029357E" w:rsidP="0029357E">
      <w:pPr>
        <w:pStyle w:val="4"/>
        <w:numPr>
          <w:ilvl w:val="0"/>
          <w:numId w:val="4"/>
        </w:numPr>
        <w:shd w:val="clear" w:color="auto" w:fill="auto"/>
        <w:spacing w:after="0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Прочитай тезис.</w:t>
      </w:r>
    </w:p>
    <w:p w:rsidR="0029357E" w:rsidRPr="0029357E" w:rsidRDefault="0029357E" w:rsidP="0029357E">
      <w:pPr>
        <w:pStyle w:val="4"/>
        <w:numPr>
          <w:ilvl w:val="0"/>
          <w:numId w:val="4"/>
        </w:numPr>
        <w:shd w:val="clear" w:color="auto" w:fill="auto"/>
        <w:spacing w:after="0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Прочитай текст.</w:t>
      </w:r>
    </w:p>
    <w:p w:rsidR="0029357E" w:rsidRPr="0029357E" w:rsidRDefault="0029357E" w:rsidP="0029357E">
      <w:pPr>
        <w:pStyle w:val="4"/>
        <w:numPr>
          <w:ilvl w:val="0"/>
          <w:numId w:val="4"/>
        </w:numPr>
        <w:shd w:val="clear" w:color="auto" w:fill="auto"/>
        <w:spacing w:after="0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Из текста выбери два аргумента, подтверждающих данный тезис. Во время работы с текстом, можешь подчеркивать, помечать найденные ар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гументы. Это поможет тебе составить устный ответ.</w:t>
      </w:r>
    </w:p>
    <w:p w:rsidR="0029357E" w:rsidRPr="0029357E" w:rsidRDefault="0029357E" w:rsidP="0029357E">
      <w:pPr>
        <w:pStyle w:val="4"/>
        <w:numPr>
          <w:ilvl w:val="0"/>
          <w:numId w:val="4"/>
        </w:numPr>
        <w:shd w:val="clear" w:color="auto" w:fill="auto"/>
        <w:spacing w:after="0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Приведи примеры из собственного опыта, подтверждающие дан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ный тезис. На полях или под текстом можешь кратко обозначить свои при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меры из жизни.</w:t>
      </w:r>
    </w:p>
    <w:p w:rsidR="0029357E" w:rsidRPr="0029357E" w:rsidRDefault="0029357E" w:rsidP="0029357E">
      <w:pPr>
        <w:pStyle w:val="4"/>
        <w:numPr>
          <w:ilvl w:val="0"/>
          <w:numId w:val="4"/>
        </w:numPr>
        <w:shd w:val="clear" w:color="auto" w:fill="auto"/>
        <w:spacing w:after="0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Составь устный ответ из 3-4 предложений, в которых должен про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звучать тезис, аргументы из текста и свои примеры, подтверждающие дан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ный тезис.</w:t>
      </w:r>
    </w:p>
    <w:p w:rsidR="0029357E" w:rsidRPr="0029357E" w:rsidRDefault="0029357E" w:rsidP="0029357E">
      <w:pPr>
        <w:pStyle w:val="4"/>
        <w:numPr>
          <w:ilvl w:val="0"/>
          <w:numId w:val="4"/>
        </w:numPr>
        <w:shd w:val="clear" w:color="auto" w:fill="auto"/>
        <w:spacing w:after="0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Выбери эксперта, он выслушает тебя.</w:t>
      </w:r>
    </w:p>
    <w:p w:rsidR="0029357E" w:rsidRPr="0029357E" w:rsidRDefault="0029357E" w:rsidP="0029357E">
      <w:pPr>
        <w:pStyle w:val="4"/>
        <w:shd w:val="clear" w:color="auto" w:fill="auto"/>
        <w:spacing w:after="412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Время на работу с тезисом и текстом - 20 минут.</w:t>
      </w:r>
    </w:p>
    <w:p w:rsidR="005F1F94" w:rsidRDefault="005F1F94" w:rsidP="0029357E">
      <w:pPr>
        <w:framePr w:w="9586" w:wrap="notBeside" w:vAnchor="text" w:hAnchor="text" w:xAlign="center" w:y="1"/>
        <w:tabs>
          <w:tab w:val="right" w:leader="underscore" w:pos="2035"/>
          <w:tab w:val="left" w:leader="underscore" w:pos="9398"/>
        </w:tabs>
        <w:spacing w:line="260" w:lineRule="exact"/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оценки</w:t>
      </w:r>
    </w:p>
    <w:p w:rsidR="0029357E" w:rsidRPr="0029357E" w:rsidRDefault="0029357E" w:rsidP="0029357E">
      <w:pPr>
        <w:framePr w:w="9586" w:wrap="notBeside" w:vAnchor="text" w:hAnchor="text" w:xAlign="center" w:y="1"/>
        <w:tabs>
          <w:tab w:val="right" w:leader="underscore" w:pos="2035"/>
          <w:tab w:val="left" w:leader="underscore" w:pos="9398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5813"/>
        <w:gridCol w:w="1675"/>
      </w:tblGrid>
      <w:tr w:rsidR="0029357E" w:rsidRPr="0029357E" w:rsidTr="00984897">
        <w:trPr>
          <w:trHeight w:hRule="exact" w:val="35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29357E" w:rsidRPr="0029357E" w:rsidTr="00984897">
        <w:trPr>
          <w:trHeight w:hRule="exact" w:val="355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 Количество аргументов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Приведены два аргумента из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357E" w:rsidRPr="0029357E" w:rsidTr="00984897"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Приведен один аргумент из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357E" w:rsidRPr="0029357E" w:rsidTr="00984897"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Нет аргументов из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57E" w:rsidRPr="0029357E" w:rsidTr="00984897">
        <w:trPr>
          <w:trHeight w:hRule="exact" w:val="696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2. Аргументы, подтверждаю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щие тезис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 приведенные аргументы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357E" w:rsidRPr="0029357E" w:rsidTr="00984897">
        <w:trPr>
          <w:trHeight w:hRule="exact" w:val="691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Один из приведенных аргументов подтвер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ждает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357E" w:rsidRPr="0029357E" w:rsidTr="00984897">
        <w:trPr>
          <w:trHeight w:hRule="exact" w:val="696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Приведенные аргументы не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57E" w:rsidRPr="0029357E" w:rsidTr="00984897">
        <w:trPr>
          <w:trHeight w:hRule="exact" w:val="35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36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3. Собственный пример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Примеры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357E" w:rsidRPr="0029357E" w:rsidTr="00984897"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Примеры не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357E" w:rsidRPr="0029357E" w:rsidTr="00984897">
        <w:trPr>
          <w:trHeight w:hRule="exact" w:val="355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Собственные примеры не приведены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57E" w:rsidRPr="0029357E" w:rsidTr="00984897">
        <w:trPr>
          <w:trHeight w:hRule="exact" w:val="691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4. Стройное композицион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ное построе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 устного от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вета: тезис - аргументы - собственный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Выступление соответствует композиционному построению устного ответа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357E" w:rsidRPr="0029357E" w:rsidTr="00984897">
        <w:trPr>
          <w:trHeight w:hRule="exact" w:val="1718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 выступлении допущены ошибки в компози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ционном построении, нарушена логика устно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го ответа (изменена последовательность)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357E" w:rsidRPr="0029357E" w:rsidRDefault="0029357E" w:rsidP="0029357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5813"/>
        <w:gridCol w:w="1675"/>
      </w:tblGrid>
      <w:tr w:rsidR="0029357E" w:rsidRPr="0029357E" w:rsidTr="00984897">
        <w:trPr>
          <w:trHeight w:hRule="exact" w:val="35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пример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57E" w:rsidRPr="0029357E" w:rsidTr="00984897">
        <w:trPr>
          <w:trHeight w:hRule="exact" w:val="696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5. Соответствие речевым нор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мам литера</w:t>
            </w: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турного языка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Выступление соответствует речевым нормам литературного языка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357E" w:rsidRPr="0029357E" w:rsidTr="00984897">
        <w:trPr>
          <w:trHeight w:hRule="exact" w:val="701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 выступлении допущены ошибки речевых норм литературного языка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57E" w:rsidRPr="0029357E" w:rsidRDefault="0029357E" w:rsidP="00984897">
            <w:pPr>
              <w:pStyle w:val="4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357E" w:rsidRPr="0029357E" w:rsidRDefault="0029357E" w:rsidP="0029357E">
      <w:pPr>
        <w:rPr>
          <w:rFonts w:ascii="Times New Roman" w:hAnsi="Times New Roman" w:cs="Times New Roman"/>
          <w:sz w:val="28"/>
          <w:szCs w:val="28"/>
        </w:rPr>
      </w:pPr>
    </w:p>
    <w:p w:rsidR="0029357E" w:rsidRPr="0029357E" w:rsidRDefault="0029357E" w:rsidP="0029357E">
      <w:pPr>
        <w:pStyle w:val="90"/>
        <w:shd w:val="clear" w:color="auto" w:fill="auto"/>
        <w:spacing w:before="269"/>
        <w:ind w:left="140" w:firstLine="840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Учащемуся предлагается тезис, который необходимо доказать аргумен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тами из приведенного ниже текста.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В качестве текста предлагается статья учебно-познавательного характе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ра. Объем текста - полстраницы.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Количество прямых аргументов в тексте должно составлять не менее двух. Кроме этого, в тексте должны присутствовать предложения, которые не доказывают данный тезис.</w:t>
      </w:r>
    </w:p>
    <w:p w:rsidR="0029357E" w:rsidRPr="0029357E" w:rsidRDefault="0029357E" w:rsidP="0029357E">
      <w:pPr>
        <w:pStyle w:val="4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>Группа учеников не более 15 человек. Ученики получают одинаковый текст, каждый работает индивидуально (сидит за отдельной партой). Текст ученики читают про себя самостоятельно. На работу с тезисом и текстом от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водится 20 минут.</w:t>
      </w:r>
    </w:p>
    <w:p w:rsidR="00717DCE" w:rsidRDefault="0029357E" w:rsidP="00717DCE">
      <w:pPr>
        <w:pStyle w:val="4"/>
        <w:shd w:val="clear" w:color="auto" w:fill="auto"/>
        <w:spacing w:after="0" w:line="240" w:lineRule="auto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36"/>
      <w:r w:rsidRPr="0029357E">
        <w:rPr>
          <w:rFonts w:ascii="Times New Roman" w:hAnsi="Times New Roman" w:cs="Times New Roman"/>
          <w:sz w:val="28"/>
          <w:szCs w:val="28"/>
        </w:rPr>
        <w:t>4-6 экспертов находятся в разных концах класса. Пятиклассник сам вы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бирает эксперта, которому устно представляет свою работу. Выступление ученика записывается на диктофон, чтобы при необходимости была возмож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ность еще раз вернуться к работе при подведении итогов или в случае несо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гласия с полученными баллами. Оценивание работ осуществляется на основе критериев, с которыми педагог учеников знакомит заранее. Эксперт фикси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рует результаты, заполняет экспертные листы. По итогам высказывания экс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перт дает учащемуся краткую рецензию на его ответ, где указывает на силь</w:t>
      </w:r>
      <w:r w:rsidRPr="0029357E">
        <w:rPr>
          <w:rFonts w:ascii="Times New Roman" w:hAnsi="Times New Roman" w:cs="Times New Roman"/>
          <w:sz w:val="28"/>
          <w:szCs w:val="28"/>
        </w:rPr>
        <w:softHyphen/>
        <w:t>ные и слабые стороны высказывания.</w:t>
      </w:r>
      <w:bookmarkEnd w:id="10"/>
      <w:r w:rsidR="00717DCE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bookmark53"/>
      <w:bookmarkStart w:id="12" w:name="bookmark54"/>
    </w:p>
    <w:p w:rsidR="00717DCE" w:rsidRDefault="00717DCE" w:rsidP="00717DCE">
      <w:pPr>
        <w:pStyle w:val="4"/>
        <w:shd w:val="clear" w:color="auto" w:fill="auto"/>
        <w:spacing w:after="0" w:line="240" w:lineRule="auto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DCE" w:rsidRDefault="005F1F94" w:rsidP="00717DCE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DCE">
        <w:rPr>
          <w:rFonts w:ascii="Times New Roman" w:hAnsi="Times New Roman" w:cs="Times New Roman"/>
          <w:b/>
          <w:sz w:val="28"/>
          <w:szCs w:val="28"/>
        </w:rPr>
        <w:t>Система отслеживания планируемых результатов</w:t>
      </w:r>
    </w:p>
    <w:p w:rsidR="00717DCE" w:rsidRDefault="00717DCE" w:rsidP="00717DCE">
      <w:pPr>
        <w:pStyle w:val="4"/>
        <w:shd w:val="clear" w:color="auto" w:fill="auto"/>
        <w:spacing w:after="0" w:line="240" w:lineRule="auto"/>
        <w:ind w:left="142" w:right="14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94" w:rsidRPr="00717DCE" w:rsidRDefault="005F1F94" w:rsidP="00717DCE">
      <w:pPr>
        <w:pStyle w:val="4"/>
        <w:shd w:val="clear" w:color="auto" w:fill="auto"/>
        <w:spacing w:after="0" w:line="240" w:lineRule="auto"/>
        <w:ind w:left="142" w:right="140" w:firstLine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DCE">
        <w:rPr>
          <w:rFonts w:ascii="Times New Roman" w:hAnsi="Times New Roman" w:cs="Times New Roman"/>
          <w:sz w:val="28"/>
          <w:szCs w:val="28"/>
        </w:rPr>
        <w:t xml:space="preserve">Замеры проводятся 2 раза: </w:t>
      </w:r>
      <w:proofErr w:type="gramStart"/>
      <w:r w:rsidRPr="00717DCE">
        <w:rPr>
          <w:rFonts w:ascii="Times New Roman" w:hAnsi="Times New Roman" w:cs="Times New Roman"/>
          <w:sz w:val="28"/>
          <w:szCs w:val="28"/>
        </w:rPr>
        <w:t>стартовая</w:t>
      </w:r>
      <w:proofErr w:type="gramEnd"/>
      <w:r w:rsidRPr="00717DCE">
        <w:rPr>
          <w:rFonts w:ascii="Times New Roman" w:hAnsi="Times New Roman" w:cs="Times New Roman"/>
          <w:sz w:val="28"/>
          <w:szCs w:val="28"/>
        </w:rPr>
        <w:t>, итоговая в форме контрольного тестирования по специально отобранным текстам.</w:t>
      </w:r>
    </w:p>
    <w:p w:rsidR="005F1F94" w:rsidRDefault="005F1F94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Содержательный раздел</w:t>
      </w:r>
    </w:p>
    <w:p w:rsidR="005F1F94" w:rsidRPr="005F1F94" w:rsidRDefault="005F1F94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Содержание программы</w:t>
      </w:r>
    </w:p>
    <w:tbl>
      <w:tblPr>
        <w:tblStyle w:val="af"/>
        <w:tblW w:w="0" w:type="auto"/>
        <w:tblInd w:w="400" w:type="dxa"/>
        <w:tblLook w:val="04A0"/>
      </w:tblPr>
      <w:tblGrid>
        <w:gridCol w:w="842"/>
        <w:gridCol w:w="4962"/>
        <w:gridCol w:w="3231"/>
      </w:tblGrid>
      <w:tr w:rsidR="005F1F94" w:rsidTr="005F1F94">
        <w:tc>
          <w:tcPr>
            <w:tcW w:w="842" w:type="dxa"/>
          </w:tcPr>
          <w:p w:rsidR="005F1F94" w:rsidRDefault="005F1F94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i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5F1F94" w:rsidRDefault="005F1F94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Тема</w:t>
            </w:r>
          </w:p>
        </w:tc>
        <w:tc>
          <w:tcPr>
            <w:tcW w:w="3231" w:type="dxa"/>
          </w:tcPr>
          <w:p w:rsidR="005F1F94" w:rsidRDefault="005F1F94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Кол-во часов</w:t>
            </w:r>
          </w:p>
        </w:tc>
      </w:tr>
      <w:tr w:rsidR="005F1F94" w:rsidTr="005F1F94">
        <w:tc>
          <w:tcPr>
            <w:tcW w:w="84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Введение</w:t>
            </w:r>
          </w:p>
        </w:tc>
        <w:tc>
          <w:tcPr>
            <w:tcW w:w="3231" w:type="dxa"/>
          </w:tcPr>
          <w:p w:rsidR="005F1F94" w:rsidRDefault="005F1F94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5F1F94" w:rsidTr="005F1F94">
        <w:tc>
          <w:tcPr>
            <w:tcW w:w="84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Текст и тезис</w:t>
            </w:r>
          </w:p>
        </w:tc>
        <w:tc>
          <w:tcPr>
            <w:tcW w:w="3231" w:type="dxa"/>
          </w:tcPr>
          <w:p w:rsidR="005F1F94" w:rsidRDefault="005F1F94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5F1F94" w:rsidTr="005F1F94">
        <w:tc>
          <w:tcPr>
            <w:tcW w:w="84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Аргумент</w:t>
            </w:r>
          </w:p>
        </w:tc>
        <w:tc>
          <w:tcPr>
            <w:tcW w:w="3231" w:type="dxa"/>
          </w:tcPr>
          <w:p w:rsidR="005F1F94" w:rsidRDefault="00717DCE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</w:tr>
      <w:tr w:rsidR="005F1F94" w:rsidTr="005F1F94">
        <w:tc>
          <w:tcPr>
            <w:tcW w:w="84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Умение подбирать аргументы из текста</w:t>
            </w:r>
          </w:p>
        </w:tc>
        <w:tc>
          <w:tcPr>
            <w:tcW w:w="3231" w:type="dxa"/>
          </w:tcPr>
          <w:p w:rsidR="005F1F94" w:rsidRDefault="005F1F94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</w:tr>
      <w:tr w:rsidR="005F1F94" w:rsidTr="005F1F94">
        <w:tc>
          <w:tcPr>
            <w:tcW w:w="84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Контрольный урок</w:t>
            </w:r>
          </w:p>
        </w:tc>
        <w:tc>
          <w:tcPr>
            <w:tcW w:w="3231" w:type="dxa"/>
          </w:tcPr>
          <w:p w:rsidR="005F1F94" w:rsidRDefault="005F1F94" w:rsidP="005F1F94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</w:tbl>
    <w:p w:rsidR="005F1F94" w:rsidRDefault="005F1F94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5F1F94" w:rsidRDefault="005F1F94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Учебно-тематическое планирование</w:t>
      </w:r>
    </w:p>
    <w:tbl>
      <w:tblPr>
        <w:tblStyle w:val="af"/>
        <w:tblW w:w="9773" w:type="dxa"/>
        <w:tblInd w:w="400" w:type="dxa"/>
        <w:tblLayout w:type="fixed"/>
        <w:tblLook w:val="04A0"/>
      </w:tblPr>
      <w:tblGrid>
        <w:gridCol w:w="2685"/>
        <w:gridCol w:w="1136"/>
        <w:gridCol w:w="1299"/>
        <w:gridCol w:w="1111"/>
        <w:gridCol w:w="3542"/>
      </w:tblGrid>
      <w:tr w:rsidR="00717DCE" w:rsidTr="00717DCE">
        <w:tc>
          <w:tcPr>
            <w:tcW w:w="2685" w:type="dxa"/>
            <w:vMerge w:val="restart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Тема занятий</w:t>
            </w:r>
          </w:p>
        </w:tc>
        <w:tc>
          <w:tcPr>
            <w:tcW w:w="3546" w:type="dxa"/>
            <w:gridSpan w:val="3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Количество часов</w:t>
            </w:r>
          </w:p>
        </w:tc>
        <w:tc>
          <w:tcPr>
            <w:tcW w:w="3542" w:type="dxa"/>
            <w:vMerge w:val="restart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Содержание</w:t>
            </w:r>
          </w:p>
        </w:tc>
      </w:tr>
      <w:tr w:rsidR="00717DCE" w:rsidTr="00717DCE">
        <w:tc>
          <w:tcPr>
            <w:tcW w:w="2685" w:type="dxa"/>
            <w:vMerge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практика</w:t>
            </w:r>
          </w:p>
        </w:tc>
        <w:tc>
          <w:tcPr>
            <w:tcW w:w="1111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всего</w:t>
            </w:r>
          </w:p>
        </w:tc>
        <w:tc>
          <w:tcPr>
            <w:tcW w:w="3542" w:type="dxa"/>
            <w:vMerge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F1F94" w:rsidTr="00717DCE">
        <w:tc>
          <w:tcPr>
            <w:tcW w:w="2685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Введение</w:t>
            </w:r>
          </w:p>
        </w:tc>
        <w:tc>
          <w:tcPr>
            <w:tcW w:w="1136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111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5F1F94" w:rsidRDefault="005F1F94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F1F94" w:rsidTr="00717DCE">
        <w:tc>
          <w:tcPr>
            <w:tcW w:w="2685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Текст и тезис</w:t>
            </w:r>
          </w:p>
        </w:tc>
        <w:tc>
          <w:tcPr>
            <w:tcW w:w="1136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3542" w:type="dxa"/>
          </w:tcPr>
          <w:p w:rsidR="005F1F94" w:rsidRDefault="005F1F94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F1F94" w:rsidTr="00717DCE">
        <w:tc>
          <w:tcPr>
            <w:tcW w:w="2685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Аргумент</w:t>
            </w:r>
          </w:p>
        </w:tc>
        <w:tc>
          <w:tcPr>
            <w:tcW w:w="1136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111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5F1F94" w:rsidRDefault="005F1F94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F1F94" w:rsidTr="00717DCE">
        <w:tc>
          <w:tcPr>
            <w:tcW w:w="2685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Безличный аргумент</w:t>
            </w:r>
          </w:p>
        </w:tc>
        <w:tc>
          <w:tcPr>
            <w:tcW w:w="1136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5F1F94" w:rsidRDefault="005F1F94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F1F94" w:rsidTr="00717DCE">
        <w:tc>
          <w:tcPr>
            <w:tcW w:w="2685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Аргументация, имеющая адресата</w:t>
            </w:r>
          </w:p>
        </w:tc>
        <w:tc>
          <w:tcPr>
            <w:tcW w:w="1136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5F1F94" w:rsidRDefault="005F1F94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F1F94" w:rsidTr="00717DCE">
        <w:tc>
          <w:tcPr>
            <w:tcW w:w="2685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Умение подбирать аргументы из текста</w:t>
            </w:r>
          </w:p>
        </w:tc>
        <w:tc>
          <w:tcPr>
            <w:tcW w:w="1136" w:type="dxa"/>
          </w:tcPr>
          <w:p w:rsidR="005F1F94" w:rsidRDefault="005F1F94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9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:rsidR="005F1F94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3542" w:type="dxa"/>
          </w:tcPr>
          <w:p w:rsidR="005F1F94" w:rsidRDefault="005F1F94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717DCE" w:rsidTr="00717DCE">
        <w:tc>
          <w:tcPr>
            <w:tcW w:w="2685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Контрольный урок</w:t>
            </w:r>
          </w:p>
        </w:tc>
        <w:tc>
          <w:tcPr>
            <w:tcW w:w="1136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299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717DCE" w:rsidRDefault="00717DCE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717DCE" w:rsidTr="00717DCE">
        <w:tc>
          <w:tcPr>
            <w:tcW w:w="2685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1111" w:type="dxa"/>
          </w:tcPr>
          <w:p w:rsidR="00717DCE" w:rsidRDefault="00717DCE" w:rsidP="0029357E">
            <w:pPr>
              <w:pStyle w:val="30"/>
              <w:keepNext/>
              <w:keepLines/>
              <w:shd w:val="clear" w:color="auto" w:fill="auto"/>
              <w:spacing w:before="0" w:after="147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3542" w:type="dxa"/>
          </w:tcPr>
          <w:p w:rsidR="00717DCE" w:rsidRDefault="00717DCE" w:rsidP="00717DCE">
            <w:pPr>
              <w:pStyle w:val="30"/>
              <w:keepNext/>
              <w:keepLines/>
              <w:shd w:val="clear" w:color="auto" w:fill="auto"/>
              <w:spacing w:before="0" w:after="147" w:line="96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5F1F94" w:rsidRDefault="005F1F94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717DCE" w:rsidRPr="005F1F94" w:rsidRDefault="00717DC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b w:val="0"/>
          <w:i w:val="0"/>
          <w:sz w:val="28"/>
          <w:szCs w:val="28"/>
        </w:rPr>
      </w:pPr>
    </w:p>
    <w:p w:rsidR="0029357E" w:rsidRPr="0029357E" w:rsidRDefault="0029357E" w:rsidP="0029357E">
      <w:pPr>
        <w:pStyle w:val="30"/>
        <w:keepNext/>
        <w:keepLines/>
        <w:shd w:val="clear" w:color="auto" w:fill="auto"/>
        <w:spacing w:before="0" w:after="147" w:line="360" w:lineRule="exact"/>
        <w:ind w:left="400"/>
        <w:jc w:val="both"/>
        <w:rPr>
          <w:sz w:val="28"/>
          <w:szCs w:val="28"/>
        </w:rPr>
      </w:pPr>
      <w:r w:rsidRPr="0029357E">
        <w:rPr>
          <w:sz w:val="28"/>
          <w:szCs w:val="28"/>
        </w:rPr>
        <w:lastRenderedPageBreak/>
        <w:t>Литература</w:t>
      </w:r>
      <w:bookmarkEnd w:id="11"/>
      <w:bookmarkEnd w:id="12"/>
    </w:p>
    <w:p w:rsidR="0029357E" w:rsidRPr="0029357E" w:rsidRDefault="0029357E" w:rsidP="0029357E">
      <w:pPr>
        <w:pStyle w:val="4"/>
        <w:numPr>
          <w:ilvl w:val="0"/>
          <w:numId w:val="5"/>
        </w:numPr>
        <w:shd w:val="clear" w:color="auto" w:fill="auto"/>
        <w:spacing w:after="0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Соколовская С.В.,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Тишенина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 xml:space="preserve"> С.В. Оценка умения формулировать, аргумен</w:t>
      </w:r>
      <w:r w:rsidRPr="0029357E">
        <w:rPr>
          <w:rFonts w:ascii="Times New Roman" w:hAnsi="Times New Roman" w:cs="Times New Roman"/>
          <w:sz w:val="28"/>
          <w:szCs w:val="28"/>
        </w:rPr>
        <w:softHyphen/>
        <w:t xml:space="preserve">тировать и отстаивать свое мнение / Достижение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 xml:space="preserve"> и лич</w:t>
      </w:r>
      <w:r w:rsidRPr="0029357E">
        <w:rPr>
          <w:rFonts w:ascii="Times New Roman" w:hAnsi="Times New Roman" w:cs="Times New Roman"/>
          <w:sz w:val="28"/>
          <w:szCs w:val="28"/>
        </w:rPr>
        <w:softHyphen/>
        <w:t xml:space="preserve">ностных результатов в основной школе: проблемы, поиски, решения: сб.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>. и метод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 xml:space="preserve">атериалов / под общ ред.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Имакаева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 xml:space="preserve"> В.Р.; РИНО ПГНИУ. - Пермь, 2013. С. 95-100.</w:t>
      </w:r>
    </w:p>
    <w:p w:rsidR="0029357E" w:rsidRPr="0029357E" w:rsidRDefault="0029357E" w:rsidP="0029357E">
      <w:pPr>
        <w:pStyle w:val="4"/>
        <w:numPr>
          <w:ilvl w:val="0"/>
          <w:numId w:val="5"/>
        </w:numPr>
        <w:shd w:val="clear" w:color="auto" w:fill="auto"/>
        <w:spacing w:after="0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Формирование УУД в основной школе: от действия к мысли. Система за</w:t>
      </w:r>
      <w:r w:rsidRPr="0029357E">
        <w:rPr>
          <w:rFonts w:ascii="Times New Roman" w:hAnsi="Times New Roman" w:cs="Times New Roman"/>
          <w:sz w:val="28"/>
          <w:szCs w:val="28"/>
        </w:rPr>
        <w:softHyphen/>
        <w:t xml:space="preserve">даний: пособие для учителя /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 xml:space="preserve"> Г.В., Володарская И.А. и др.; под ред.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 xml:space="preserve"> А.Г., 2011, с. 20.</w:t>
      </w:r>
    </w:p>
    <w:p w:rsidR="0029357E" w:rsidRPr="0029357E" w:rsidRDefault="0029357E" w:rsidP="0029357E">
      <w:pPr>
        <w:pStyle w:val="4"/>
        <w:numPr>
          <w:ilvl w:val="0"/>
          <w:numId w:val="5"/>
        </w:numPr>
        <w:shd w:val="clear" w:color="auto" w:fill="auto"/>
        <w:spacing w:after="0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Даль В.И. Толковый словарь живого великорусского языка. В 4 тт.Т.3.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 xml:space="preserve"> - Р.- М.: ОЛМА-ПРЕСС, 2003.-576 с.</w:t>
      </w:r>
    </w:p>
    <w:p w:rsidR="0029357E" w:rsidRPr="0029357E" w:rsidRDefault="0029357E" w:rsidP="0029357E">
      <w:pPr>
        <w:pStyle w:val="4"/>
        <w:numPr>
          <w:ilvl w:val="0"/>
          <w:numId w:val="5"/>
        </w:numPr>
        <w:shd w:val="clear" w:color="auto" w:fill="auto"/>
        <w:spacing w:after="0"/>
        <w:ind w:left="4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 Ожегов С.И. Словарь русского языка. Под ред.чл.-корр. АН СССР</w:t>
      </w:r>
    </w:p>
    <w:p w:rsidR="0029357E" w:rsidRPr="0029357E" w:rsidRDefault="0029357E" w:rsidP="0029357E">
      <w:pPr>
        <w:pStyle w:val="4"/>
        <w:shd w:val="clear" w:color="auto" w:fill="auto"/>
        <w:tabs>
          <w:tab w:val="left" w:pos="2939"/>
        </w:tabs>
        <w:spacing w:after="0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57E">
        <w:rPr>
          <w:rFonts w:ascii="Times New Roman" w:hAnsi="Times New Roman" w:cs="Times New Roman"/>
          <w:sz w:val="28"/>
          <w:szCs w:val="28"/>
        </w:rPr>
        <w:t xml:space="preserve">Н.Ю.Шведовой.-18-е изд., стереотип.- М.: </w:t>
      </w:r>
      <w:proofErr w:type="spellStart"/>
      <w:r w:rsidRPr="0029357E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29357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935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9357E">
        <w:rPr>
          <w:rFonts w:ascii="Times New Roman" w:hAnsi="Times New Roman" w:cs="Times New Roman"/>
          <w:sz w:val="28"/>
          <w:szCs w:val="28"/>
        </w:rPr>
        <w:t>., 1986.-797 с.</w:t>
      </w:r>
    </w:p>
    <w:p w:rsidR="0029357E" w:rsidRPr="0029357E" w:rsidRDefault="0029357E" w:rsidP="0029357E">
      <w:pPr>
        <w:pStyle w:val="4"/>
        <w:numPr>
          <w:ilvl w:val="0"/>
          <w:numId w:val="5"/>
        </w:numPr>
        <w:shd w:val="clear" w:color="auto" w:fill="auto"/>
        <w:spacing w:after="0"/>
        <w:ind w:left="400" w:right="1100" w:hanging="360"/>
        <w:jc w:val="left"/>
        <w:rPr>
          <w:rFonts w:ascii="Times New Roman" w:hAnsi="Times New Roman" w:cs="Times New Roman"/>
          <w:sz w:val="28"/>
          <w:szCs w:val="28"/>
        </w:rPr>
        <w:sectPr w:rsidR="0029357E" w:rsidRPr="0029357E" w:rsidSect="00717DCE">
          <w:headerReference w:type="even" r:id="rId7"/>
          <w:footerReference w:type="even" r:id="rId8"/>
          <w:pgSz w:w="11909" w:h="16838"/>
          <w:pgMar w:top="993" w:right="858" w:bottom="709" w:left="858" w:header="0" w:footer="3" w:gutter="317"/>
          <w:pgNumType w:start="35"/>
          <w:cols w:space="720"/>
          <w:noEndnote/>
          <w:docGrid w:linePitch="360"/>
        </w:sectPr>
      </w:pPr>
      <w:r w:rsidRPr="0029357E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стандарт. - </w:t>
      </w:r>
      <w:r w:rsidRPr="0029357E">
        <w:rPr>
          <w:rFonts w:ascii="Times New Roman" w:hAnsi="Times New Roman" w:cs="Times New Roman"/>
          <w:sz w:val="28"/>
          <w:szCs w:val="28"/>
          <w:lang w:val="en-US" w:bidi="en-US"/>
        </w:rPr>
        <w:t>URL</w:t>
      </w:r>
      <w:r w:rsidRPr="0029357E">
        <w:rPr>
          <w:rFonts w:ascii="Times New Roman" w:hAnsi="Times New Roman" w:cs="Times New Roman"/>
          <w:sz w:val="28"/>
          <w:szCs w:val="28"/>
          <w:lang w:bidi="en-US"/>
        </w:rPr>
        <w:t>: //</w:t>
      </w:r>
      <w:r w:rsidRPr="0029357E">
        <w:rPr>
          <w:rFonts w:ascii="Times New Roman" w:hAnsi="Times New Roman" w:cs="Times New Roman"/>
          <w:sz w:val="28"/>
          <w:szCs w:val="28"/>
          <w:lang w:val="en-US" w:bidi="en-US"/>
        </w:rPr>
        <w:t>http</w:t>
      </w:r>
      <w:r w:rsidRPr="0029357E">
        <w:rPr>
          <w:rFonts w:ascii="Times New Roman" w:hAnsi="Times New Roman" w:cs="Times New Roman"/>
          <w:sz w:val="28"/>
          <w:szCs w:val="28"/>
          <w:lang w:bidi="en-US"/>
        </w:rPr>
        <w:t>://</w:t>
      </w:r>
      <w:proofErr w:type="spellStart"/>
      <w:r w:rsidRPr="0029357E">
        <w:rPr>
          <w:rFonts w:ascii="Times New Roman" w:hAnsi="Times New Roman" w:cs="Times New Roman"/>
          <w:sz w:val="28"/>
          <w:szCs w:val="28"/>
          <w:lang w:val="en-US" w:bidi="en-US"/>
        </w:rPr>
        <w:t>standart</w:t>
      </w:r>
      <w:proofErr w:type="spellEnd"/>
      <w:r w:rsidRPr="0029357E">
        <w:rPr>
          <w:rFonts w:ascii="Times New Roman" w:hAnsi="Times New Roman" w:cs="Times New Roman"/>
          <w:sz w:val="28"/>
          <w:szCs w:val="28"/>
          <w:lang w:bidi="en-US"/>
        </w:rPr>
        <w:t>.</w:t>
      </w:r>
      <w:proofErr w:type="spellStart"/>
      <w:r w:rsidR="00CC3DFE">
        <w:rPr>
          <w:rFonts w:ascii="Times New Roman" w:hAnsi="Times New Roman" w:cs="Times New Roman"/>
          <w:sz w:val="28"/>
          <w:szCs w:val="28"/>
          <w:lang w:val="en-US" w:bidi="en-US"/>
        </w:rPr>
        <w:t>ed</w:t>
      </w:r>
      <w:proofErr w:type="spellEnd"/>
    </w:p>
    <w:p w:rsidR="00717DCE" w:rsidRPr="00CC3DFE" w:rsidRDefault="00717DCE" w:rsidP="00CC3DFE">
      <w:pPr>
        <w:rPr>
          <w:rFonts w:ascii="Times New Roman" w:hAnsi="Times New Roman" w:cs="Times New Roman"/>
          <w:sz w:val="28"/>
          <w:szCs w:val="28"/>
        </w:rPr>
      </w:pPr>
    </w:p>
    <w:sectPr w:rsidR="00717DCE" w:rsidRPr="00CC3DFE" w:rsidSect="0001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A9" w:rsidRDefault="00996AA9" w:rsidP="0029357E">
      <w:r>
        <w:separator/>
      </w:r>
    </w:p>
  </w:endnote>
  <w:endnote w:type="continuationSeparator" w:id="0">
    <w:p w:rsidR="00996AA9" w:rsidRDefault="00996AA9" w:rsidP="0029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63" w:rsidRDefault="00CA0849">
    <w:pPr>
      <w:rPr>
        <w:sz w:val="2"/>
        <w:szCs w:val="2"/>
      </w:rPr>
    </w:pPr>
    <w:r w:rsidRPr="00CA08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5pt;margin-top:786.1pt;width:13.2pt;height:9.6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321563" w:rsidRDefault="00CA0849">
                <w:r>
                  <w:fldChar w:fldCharType="begin"/>
                </w:r>
                <w:r w:rsidR="00150820">
                  <w:instrText xml:space="preserve"> PAGE \* MERGEFORMAT </w:instrText>
                </w:r>
                <w:r>
                  <w:fldChar w:fldCharType="separate"/>
                </w:r>
                <w:r w:rsidR="00150820" w:rsidRPr="003D7DEC">
                  <w:rPr>
                    <w:rStyle w:val="TimesNewRoman"/>
                    <w:rFonts w:eastAsia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A9" w:rsidRDefault="00996AA9" w:rsidP="0029357E">
      <w:r>
        <w:separator/>
      </w:r>
    </w:p>
  </w:footnote>
  <w:footnote w:type="continuationSeparator" w:id="0">
    <w:p w:rsidR="00996AA9" w:rsidRDefault="00996AA9" w:rsidP="00293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63" w:rsidRDefault="00CA0849">
    <w:pPr>
      <w:rPr>
        <w:sz w:val="2"/>
        <w:szCs w:val="2"/>
      </w:rPr>
    </w:pPr>
    <w:r w:rsidRPr="00CA08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6.35pt;margin-top:45.35pt;width:152.65pt;height:11.5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321563" w:rsidRDefault="00150820">
                <w:r>
                  <w:rPr>
                    <w:rStyle w:val="aa"/>
                  </w:rPr>
                  <w:t>Модуль «Аргументация»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A98"/>
    <w:multiLevelType w:val="multilevel"/>
    <w:tmpl w:val="3BC685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C3143"/>
    <w:multiLevelType w:val="multilevel"/>
    <w:tmpl w:val="0F56B0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666C0"/>
    <w:multiLevelType w:val="multilevel"/>
    <w:tmpl w:val="2B4C61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C7E05"/>
    <w:multiLevelType w:val="multilevel"/>
    <w:tmpl w:val="9184FF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85942"/>
    <w:multiLevelType w:val="hybridMultilevel"/>
    <w:tmpl w:val="CF022A1A"/>
    <w:lvl w:ilvl="0" w:tplc="7536F2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32B7FC4"/>
    <w:multiLevelType w:val="multilevel"/>
    <w:tmpl w:val="A3B016D6"/>
    <w:lvl w:ilvl="0">
      <w:start w:val="3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9357E"/>
    <w:rsid w:val="00015A84"/>
    <w:rsid w:val="00063AF9"/>
    <w:rsid w:val="000A21E5"/>
    <w:rsid w:val="00150820"/>
    <w:rsid w:val="0029357E"/>
    <w:rsid w:val="002C2896"/>
    <w:rsid w:val="003E09ED"/>
    <w:rsid w:val="004A29C8"/>
    <w:rsid w:val="005F1F94"/>
    <w:rsid w:val="006B535E"/>
    <w:rsid w:val="00717DCE"/>
    <w:rsid w:val="00827868"/>
    <w:rsid w:val="0096073B"/>
    <w:rsid w:val="00996AA9"/>
    <w:rsid w:val="00CA0849"/>
    <w:rsid w:val="00CC3DFE"/>
    <w:rsid w:val="00D26822"/>
    <w:rsid w:val="00E3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5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9357E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29357E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character" w:customStyle="1" w:styleId="1">
    <w:name w:val="Основной текст1"/>
    <w:basedOn w:val="a3"/>
    <w:rsid w:val="0029357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29357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9357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357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a5">
    <w:name w:val="Основной текст + Курсив"/>
    <w:basedOn w:val="a3"/>
    <w:rsid w:val="0029357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9357E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9357E"/>
    <w:rPr>
      <w:rFonts w:ascii="Sylfaen" w:eastAsia="Sylfaen" w:hAnsi="Sylfaen" w:cs="Sylfaen"/>
      <w:sz w:val="10"/>
      <w:szCs w:val="10"/>
      <w:shd w:val="clear" w:color="auto" w:fill="FFFFFF"/>
      <w:lang w:val="en-US" w:bidi="en-US"/>
    </w:rPr>
  </w:style>
  <w:style w:type="character" w:customStyle="1" w:styleId="8TimesNewRoman4pt">
    <w:name w:val="Основной текст (8) + Times New Roman;4 pt;Курсив"/>
    <w:basedOn w:val="8"/>
    <w:rsid w:val="002935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29357E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29357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Заголовок №4_"/>
    <w:basedOn w:val="a0"/>
    <w:link w:val="41"/>
    <w:rsid w:val="0029357E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9357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rsid w:val="0029357E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29357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29357E"/>
    <w:pPr>
      <w:shd w:val="clear" w:color="auto" w:fill="FFFFFF"/>
      <w:spacing w:after="2280" w:line="341" w:lineRule="exact"/>
      <w:ind w:hanging="420"/>
      <w:jc w:val="center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29357E"/>
    <w:pPr>
      <w:shd w:val="clear" w:color="auto" w:fill="FFFFFF"/>
      <w:spacing w:before="480" w:after="300" w:line="0" w:lineRule="atLeast"/>
      <w:ind w:hanging="360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36"/>
      <w:szCs w:val="36"/>
      <w:lang w:eastAsia="en-US" w:bidi="ar-SA"/>
    </w:rPr>
  </w:style>
  <w:style w:type="paragraph" w:customStyle="1" w:styleId="60">
    <w:name w:val="Основной текст (6)"/>
    <w:basedOn w:val="a"/>
    <w:link w:val="6"/>
    <w:rsid w:val="0029357E"/>
    <w:pPr>
      <w:shd w:val="clear" w:color="auto" w:fill="FFFFFF"/>
      <w:spacing w:before="540" w:after="12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70">
    <w:name w:val="Основной текст (7)"/>
    <w:basedOn w:val="a"/>
    <w:link w:val="7"/>
    <w:rsid w:val="0029357E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29357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29357E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0"/>
      <w:szCs w:val="10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29357E"/>
    <w:pPr>
      <w:shd w:val="clear" w:color="auto" w:fill="FFFFFF"/>
      <w:spacing w:line="341" w:lineRule="exact"/>
      <w:ind w:hanging="360"/>
      <w:jc w:val="both"/>
    </w:pPr>
    <w:rPr>
      <w:rFonts w:ascii="Calibri" w:eastAsia="Calibri" w:hAnsi="Calibri" w:cs="Calibri"/>
      <w:b/>
      <w:bCs/>
      <w:color w:val="auto"/>
      <w:sz w:val="26"/>
      <w:szCs w:val="26"/>
      <w:lang w:eastAsia="en-US" w:bidi="ar-SA"/>
    </w:rPr>
  </w:style>
  <w:style w:type="paragraph" w:customStyle="1" w:styleId="41">
    <w:name w:val="Заголовок №4"/>
    <w:basedOn w:val="a"/>
    <w:link w:val="40"/>
    <w:rsid w:val="0029357E"/>
    <w:pPr>
      <w:shd w:val="clear" w:color="auto" w:fill="FFFFFF"/>
      <w:spacing w:before="300" w:line="341" w:lineRule="exact"/>
      <w:ind w:firstLine="840"/>
      <w:jc w:val="both"/>
      <w:outlineLvl w:val="3"/>
    </w:pPr>
    <w:rPr>
      <w:rFonts w:ascii="Calibri" w:eastAsia="Calibri" w:hAnsi="Calibri" w:cs="Calibri"/>
      <w:b/>
      <w:b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29357E"/>
    <w:pPr>
      <w:shd w:val="clear" w:color="auto" w:fill="FFFFFF"/>
      <w:spacing w:line="341" w:lineRule="exact"/>
      <w:jc w:val="both"/>
    </w:pPr>
    <w:rPr>
      <w:rFonts w:ascii="Calibri" w:eastAsia="Calibri" w:hAnsi="Calibri" w:cs="Calibri"/>
      <w:i/>
      <w:iCs/>
      <w:color w:val="auto"/>
      <w:sz w:val="26"/>
      <w:szCs w:val="26"/>
      <w:lang w:eastAsia="en-US" w:bidi="ar-SA"/>
    </w:rPr>
  </w:style>
  <w:style w:type="character" w:styleId="a8">
    <w:name w:val="Hyperlink"/>
    <w:basedOn w:val="a0"/>
    <w:rsid w:val="0029357E"/>
    <w:rPr>
      <w:color w:val="0066CC"/>
      <w:u w:val="single"/>
    </w:rPr>
  </w:style>
  <w:style w:type="character" w:customStyle="1" w:styleId="a9">
    <w:name w:val="Колонтитул_"/>
    <w:basedOn w:val="a0"/>
    <w:rsid w:val="0029357E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9"/>
    <w:rsid w:val="0029357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">
    <w:name w:val="Колонтитул + Times New Roman;Не полужирный"/>
    <w:basedOn w:val="a9"/>
    <w:rsid w:val="0029357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2935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9357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2935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9357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">
    <w:name w:val="Table Grid"/>
    <w:basedOn w:val="a1"/>
    <w:uiPriority w:val="59"/>
    <w:rsid w:val="005F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2016-04-05T07:56:00Z</cp:lastPrinted>
  <dcterms:created xsi:type="dcterms:W3CDTF">2016-04-05T07:16:00Z</dcterms:created>
  <dcterms:modified xsi:type="dcterms:W3CDTF">2016-12-07T17:26:00Z</dcterms:modified>
</cp:coreProperties>
</file>