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E2" w:rsidRPr="00E85D9D" w:rsidRDefault="00E85D9D" w:rsidP="00A4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9D">
        <w:rPr>
          <w:rFonts w:ascii="Times New Roman" w:hAnsi="Times New Roman" w:cs="Times New Roman"/>
          <w:sz w:val="28"/>
          <w:szCs w:val="28"/>
        </w:rPr>
        <w:t>П</w:t>
      </w:r>
      <w:r w:rsidR="004B485B">
        <w:rPr>
          <w:rFonts w:ascii="Times New Roman" w:hAnsi="Times New Roman" w:cs="Times New Roman"/>
          <w:sz w:val="28"/>
          <w:szCs w:val="28"/>
        </w:rPr>
        <w:t>РОГРАММА</w:t>
      </w:r>
    </w:p>
    <w:p w:rsidR="00A42BE2" w:rsidRPr="00E85D9D" w:rsidRDefault="00A42BE2" w:rsidP="00A4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9D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 педагогических работников </w:t>
      </w:r>
    </w:p>
    <w:p w:rsidR="00A42BE2" w:rsidRPr="00E85D9D" w:rsidRDefault="00A42BE2" w:rsidP="00A4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9D">
        <w:rPr>
          <w:rFonts w:ascii="Times New Roman" w:hAnsi="Times New Roman" w:cs="Times New Roman"/>
          <w:sz w:val="28"/>
          <w:szCs w:val="28"/>
        </w:rPr>
        <w:t>МОУ Конзаводская средняя общеобразовательная школа имени В.К.Блюхера</w:t>
      </w:r>
    </w:p>
    <w:p w:rsidR="00A42BE2" w:rsidRPr="00E85D9D" w:rsidRDefault="00A42BE2" w:rsidP="00A42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9D">
        <w:rPr>
          <w:rFonts w:ascii="Times New Roman" w:hAnsi="Times New Roman" w:cs="Times New Roman"/>
          <w:b/>
          <w:sz w:val="28"/>
          <w:szCs w:val="28"/>
        </w:rPr>
        <w:t xml:space="preserve">12 апреля 2014г. </w:t>
      </w:r>
    </w:p>
    <w:p w:rsidR="00A42BE2" w:rsidRPr="00E85D9D" w:rsidRDefault="00A42BE2" w:rsidP="00A4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9D">
        <w:rPr>
          <w:rFonts w:ascii="Times New Roman" w:hAnsi="Times New Roman" w:cs="Times New Roman"/>
          <w:sz w:val="28"/>
          <w:szCs w:val="28"/>
        </w:rPr>
        <w:t>по теме «</w:t>
      </w:r>
      <w:r w:rsidR="004B485B">
        <w:rPr>
          <w:rFonts w:ascii="Times New Roman" w:hAnsi="Times New Roman" w:cs="Times New Roman"/>
          <w:sz w:val="28"/>
          <w:szCs w:val="28"/>
        </w:rPr>
        <w:t>Способы и приёмы ф</w:t>
      </w:r>
      <w:r w:rsidRPr="00E85D9D">
        <w:rPr>
          <w:rFonts w:ascii="Times New Roman" w:hAnsi="Times New Roman" w:cs="Times New Roman"/>
          <w:sz w:val="28"/>
          <w:szCs w:val="28"/>
        </w:rPr>
        <w:t>ормировани</w:t>
      </w:r>
      <w:r w:rsidR="004B485B">
        <w:rPr>
          <w:rFonts w:ascii="Times New Roman" w:hAnsi="Times New Roman" w:cs="Times New Roman"/>
          <w:sz w:val="28"/>
          <w:szCs w:val="28"/>
        </w:rPr>
        <w:t>я</w:t>
      </w:r>
      <w:r w:rsidRPr="00E85D9D">
        <w:rPr>
          <w:rFonts w:ascii="Times New Roman" w:hAnsi="Times New Roman" w:cs="Times New Roman"/>
          <w:sz w:val="28"/>
          <w:szCs w:val="28"/>
        </w:rPr>
        <w:t xml:space="preserve"> </w:t>
      </w:r>
      <w:r w:rsidR="00F360F9" w:rsidRPr="00E85D9D">
        <w:rPr>
          <w:rFonts w:ascii="Times New Roman" w:hAnsi="Times New Roman" w:cs="Times New Roman"/>
          <w:sz w:val="28"/>
          <w:szCs w:val="28"/>
        </w:rPr>
        <w:t>коммуникативных УУД</w:t>
      </w:r>
    </w:p>
    <w:p w:rsidR="009E3517" w:rsidRPr="00E85D9D" w:rsidRDefault="00A42BE2" w:rsidP="004B4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9D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85D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5D9D">
        <w:rPr>
          <w:rFonts w:ascii="Times New Roman" w:hAnsi="Times New Roman" w:cs="Times New Roman"/>
          <w:sz w:val="28"/>
          <w:szCs w:val="28"/>
        </w:rPr>
        <w:t xml:space="preserve"> </w:t>
      </w:r>
      <w:r w:rsidR="004B485B">
        <w:rPr>
          <w:rFonts w:ascii="Times New Roman" w:hAnsi="Times New Roman" w:cs="Times New Roman"/>
          <w:sz w:val="28"/>
          <w:szCs w:val="28"/>
        </w:rPr>
        <w:t>основной школы</w:t>
      </w:r>
      <w:r w:rsidRPr="00E85D9D">
        <w:rPr>
          <w:rFonts w:ascii="Times New Roman" w:hAnsi="Times New Roman" w:cs="Times New Roman"/>
          <w:sz w:val="28"/>
          <w:szCs w:val="28"/>
        </w:rPr>
        <w:t>»</w:t>
      </w:r>
    </w:p>
    <w:p w:rsidR="00A42BE2" w:rsidRDefault="00A42BE2" w:rsidP="00A4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355" w:type="dxa"/>
        <w:tblInd w:w="250" w:type="dxa"/>
        <w:tblLook w:val="04A0"/>
      </w:tblPr>
      <w:tblGrid>
        <w:gridCol w:w="1379"/>
        <w:gridCol w:w="5425"/>
        <w:gridCol w:w="2551"/>
      </w:tblGrid>
      <w:tr w:rsidR="00D96EAB" w:rsidTr="00E85D9D">
        <w:tc>
          <w:tcPr>
            <w:tcW w:w="1379" w:type="dxa"/>
          </w:tcPr>
          <w:p w:rsidR="00D96EAB" w:rsidRPr="00E85D9D" w:rsidRDefault="00D96EAB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D96EAB" w:rsidRPr="00E85D9D" w:rsidRDefault="00D96EAB" w:rsidP="00D96E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551" w:type="dxa"/>
          </w:tcPr>
          <w:p w:rsidR="00D96EAB" w:rsidRPr="00E85D9D" w:rsidRDefault="00D96EAB" w:rsidP="00D96E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D96EAB" w:rsidTr="00E85D9D">
        <w:tc>
          <w:tcPr>
            <w:tcW w:w="1379" w:type="dxa"/>
          </w:tcPr>
          <w:p w:rsidR="00D96EAB" w:rsidRPr="00E85D9D" w:rsidRDefault="00D96EAB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5425" w:type="dxa"/>
          </w:tcPr>
          <w:p w:rsidR="00D96EAB" w:rsidRPr="00E85D9D" w:rsidRDefault="00D96EAB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конференции.</w:t>
            </w:r>
          </w:p>
          <w:p w:rsidR="00D96EAB" w:rsidRPr="00E85D9D" w:rsidRDefault="00D96EAB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E85D9D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апробационной площадки МОУ Конзаводская средняя общеобразовательная школа им. В.К.Блюхера за отчётный период 2012-2014 гг.</w:t>
            </w:r>
          </w:p>
        </w:tc>
        <w:tc>
          <w:tcPr>
            <w:tcW w:w="2551" w:type="dxa"/>
          </w:tcPr>
          <w:p w:rsidR="00D96EAB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Л.А.Караваева</w:t>
            </w:r>
          </w:p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Л.А.Данилова</w:t>
            </w:r>
          </w:p>
        </w:tc>
      </w:tr>
      <w:tr w:rsidR="006B29E9" w:rsidTr="00E85D9D">
        <w:tc>
          <w:tcPr>
            <w:tcW w:w="1379" w:type="dxa"/>
            <w:vMerge w:val="restart"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5425" w:type="dxa"/>
          </w:tcPr>
          <w:p w:rsidR="006B29E9" w:rsidRPr="00E85D9D" w:rsidRDefault="009B55CF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Ролевые игры на уроках русского языка как средство развития УУД.</w:t>
            </w:r>
          </w:p>
        </w:tc>
        <w:tc>
          <w:tcPr>
            <w:tcW w:w="2551" w:type="dxa"/>
          </w:tcPr>
          <w:p w:rsidR="006B29E9" w:rsidRPr="00E85D9D" w:rsidRDefault="006B29E9" w:rsidP="006B29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Каретова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9B55CF" w:rsidP="009B5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Использование форм и методов развивающих диалоговую речь обучающихся на уроках.</w:t>
            </w:r>
          </w:p>
        </w:tc>
        <w:tc>
          <w:tcPr>
            <w:tcW w:w="2551" w:type="dxa"/>
          </w:tcPr>
          <w:p w:rsidR="006B29E9" w:rsidRPr="00E85D9D" w:rsidRDefault="006B29E9" w:rsidP="00275B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Зобнина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9B55CF" w:rsidP="009B5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Ролевая игра как средство формирования диалогической речи.</w:t>
            </w:r>
          </w:p>
        </w:tc>
        <w:tc>
          <w:tcPr>
            <w:tcW w:w="2551" w:type="dxa"/>
          </w:tcPr>
          <w:p w:rsidR="006B29E9" w:rsidRPr="00E85D9D" w:rsidRDefault="006B29E9" w:rsidP="00275B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Балчугова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9B55CF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5D9D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диалогической речи с использованием </w:t>
            </w: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4"/>
              </w:rPr>
              <w:t>ТРИЗ-технологий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51" w:type="dxa"/>
          </w:tcPr>
          <w:p w:rsidR="006B29E9" w:rsidRPr="00E85D9D" w:rsidRDefault="006B29E9" w:rsidP="00AA3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Бронникова Л.А.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E85D9D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Методы и приемы проблемно-диалогического обучения.</w:t>
            </w:r>
          </w:p>
        </w:tc>
        <w:tc>
          <w:tcPr>
            <w:tcW w:w="2551" w:type="dxa"/>
          </w:tcPr>
          <w:p w:rsidR="006B29E9" w:rsidRPr="00E85D9D" w:rsidRDefault="006B29E9" w:rsidP="00AA3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Тихонова Е.Д.</w:t>
            </w:r>
          </w:p>
        </w:tc>
      </w:tr>
      <w:tr w:rsidR="009B55CF" w:rsidTr="00E85D9D">
        <w:tc>
          <w:tcPr>
            <w:tcW w:w="1379" w:type="dxa"/>
            <w:vMerge/>
          </w:tcPr>
          <w:p w:rsidR="009B55CF" w:rsidRPr="00E85D9D" w:rsidRDefault="009B55CF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9B55CF" w:rsidRPr="00E85D9D" w:rsidRDefault="009B55CF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5D9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Диалогическая речь в проектной деятельности.</w:t>
            </w:r>
          </w:p>
        </w:tc>
        <w:tc>
          <w:tcPr>
            <w:tcW w:w="2551" w:type="dxa"/>
          </w:tcPr>
          <w:p w:rsidR="009B55CF" w:rsidRPr="00E85D9D" w:rsidRDefault="009B55CF" w:rsidP="009B5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Бушуева Н.А.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9B55CF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5D9D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диалогической речи на уроках </w:t>
            </w:r>
            <w:proofErr w:type="gramStart"/>
            <w:r w:rsidRPr="00E85D9D">
              <w:rPr>
                <w:rFonts w:ascii="Times New Roman" w:hAnsi="Times New Roman" w:cs="Times New Roman"/>
                <w:sz w:val="28"/>
                <w:szCs w:val="24"/>
              </w:rPr>
              <w:t>физический</w:t>
            </w:r>
            <w:proofErr w:type="gramEnd"/>
            <w:r w:rsidRPr="00E85D9D">
              <w:rPr>
                <w:rFonts w:ascii="Times New Roman" w:hAnsi="Times New Roman" w:cs="Times New Roman"/>
                <w:sz w:val="28"/>
                <w:szCs w:val="24"/>
              </w:rPr>
              <w:t xml:space="preserve"> культуры.</w:t>
            </w:r>
          </w:p>
        </w:tc>
        <w:tc>
          <w:tcPr>
            <w:tcW w:w="2551" w:type="dxa"/>
          </w:tcPr>
          <w:p w:rsidR="006B29E9" w:rsidRPr="00E85D9D" w:rsidRDefault="006B29E9" w:rsidP="002F0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Седлова М.Ф.</w:t>
            </w:r>
          </w:p>
        </w:tc>
      </w:tr>
      <w:tr w:rsidR="00E85D9D" w:rsidTr="00E85D9D">
        <w:tc>
          <w:tcPr>
            <w:tcW w:w="1379" w:type="dxa"/>
            <w:vMerge/>
          </w:tcPr>
          <w:p w:rsidR="00E85D9D" w:rsidRPr="00E85D9D" w:rsidRDefault="00E85D9D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E85D9D" w:rsidRPr="00E85D9D" w:rsidRDefault="00E85D9D" w:rsidP="00E85D9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диалогической речи у </w:t>
            </w:r>
            <w:proofErr w:type="gram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развития коммуникативных УУД.</w:t>
            </w:r>
          </w:p>
        </w:tc>
        <w:tc>
          <w:tcPr>
            <w:tcW w:w="2551" w:type="dxa"/>
          </w:tcPr>
          <w:p w:rsidR="00E85D9D" w:rsidRPr="00E85D9D" w:rsidRDefault="00E85D9D" w:rsidP="00E85D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Хакимова Л.И.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E85D9D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Способы и приемы формирования диалогической речи обучающихся на уроках истории и обществознания.</w:t>
            </w:r>
            <w:proofErr w:type="gramEnd"/>
          </w:p>
        </w:tc>
        <w:tc>
          <w:tcPr>
            <w:tcW w:w="2551" w:type="dxa"/>
          </w:tcPr>
          <w:p w:rsidR="006B29E9" w:rsidRPr="00E85D9D" w:rsidRDefault="006B29E9" w:rsidP="002F0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Трескова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9B55CF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5D9D">
              <w:rPr>
                <w:rFonts w:ascii="Times New Roman" w:hAnsi="Times New Roman" w:cs="Times New Roman"/>
                <w:sz w:val="28"/>
                <w:szCs w:val="24"/>
              </w:rPr>
              <w:t>Формирование умения задавать вопросы.</w:t>
            </w:r>
          </w:p>
        </w:tc>
        <w:tc>
          <w:tcPr>
            <w:tcW w:w="2551" w:type="dxa"/>
          </w:tcPr>
          <w:p w:rsidR="006B29E9" w:rsidRPr="00E85D9D" w:rsidRDefault="006B29E9" w:rsidP="006B29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Власова Н.Р.</w:t>
            </w:r>
          </w:p>
        </w:tc>
      </w:tr>
      <w:tr w:rsidR="006B29E9" w:rsidTr="00E85D9D">
        <w:tc>
          <w:tcPr>
            <w:tcW w:w="1379" w:type="dxa"/>
            <w:vMerge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B29E9" w:rsidRPr="00E85D9D" w:rsidRDefault="00E85D9D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курса «Общение без проблем» как один из способов реализации ФГОС по формированию диалогической речи у обучающихся 5-6 классов.</w:t>
            </w:r>
          </w:p>
        </w:tc>
        <w:tc>
          <w:tcPr>
            <w:tcW w:w="2551" w:type="dxa"/>
          </w:tcPr>
          <w:p w:rsidR="006B29E9" w:rsidRPr="00E85D9D" w:rsidRDefault="006B29E9" w:rsidP="006B29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Родцевич</w:t>
            </w:r>
            <w:proofErr w:type="spellEnd"/>
            <w:r w:rsidRPr="00E85D9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B29E9" w:rsidTr="00E85D9D">
        <w:tc>
          <w:tcPr>
            <w:tcW w:w="1379" w:type="dxa"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5425" w:type="dxa"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9D">
              <w:rPr>
                <w:rFonts w:ascii="Times New Roman" w:hAnsi="Times New Roman" w:cs="Times New Roman"/>
                <w:sz w:val="28"/>
                <w:szCs w:val="28"/>
              </w:rPr>
              <w:t>Подведение результатов.</w:t>
            </w:r>
          </w:p>
        </w:tc>
        <w:tc>
          <w:tcPr>
            <w:tcW w:w="2551" w:type="dxa"/>
          </w:tcPr>
          <w:p w:rsidR="006B29E9" w:rsidRPr="00E85D9D" w:rsidRDefault="006B29E9" w:rsidP="00D9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EAB" w:rsidRDefault="00D96EAB" w:rsidP="00D96EAB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8"/>
        </w:rPr>
      </w:pPr>
    </w:p>
    <w:sectPr w:rsidR="00D96EAB" w:rsidSect="00E85D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08A"/>
    <w:multiLevelType w:val="hybridMultilevel"/>
    <w:tmpl w:val="43CC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1CE1"/>
    <w:multiLevelType w:val="hybridMultilevel"/>
    <w:tmpl w:val="A5FC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E2"/>
    <w:rsid w:val="00085FE1"/>
    <w:rsid w:val="0011776D"/>
    <w:rsid w:val="00275BE9"/>
    <w:rsid w:val="004B485B"/>
    <w:rsid w:val="00661DF4"/>
    <w:rsid w:val="006B29E9"/>
    <w:rsid w:val="006D05B1"/>
    <w:rsid w:val="0072418D"/>
    <w:rsid w:val="00853B25"/>
    <w:rsid w:val="00893E0E"/>
    <w:rsid w:val="009B55CF"/>
    <w:rsid w:val="009E3517"/>
    <w:rsid w:val="00A42BE2"/>
    <w:rsid w:val="00B63FE6"/>
    <w:rsid w:val="00D96EAB"/>
    <w:rsid w:val="00E45EA7"/>
    <w:rsid w:val="00E85D9D"/>
    <w:rsid w:val="00F3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E6"/>
    <w:pPr>
      <w:ind w:left="720"/>
      <w:contextualSpacing/>
    </w:pPr>
  </w:style>
  <w:style w:type="table" w:styleId="a4">
    <w:name w:val="Table Grid"/>
    <w:basedOn w:val="a1"/>
    <w:uiPriority w:val="59"/>
    <w:rsid w:val="00D9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Zsm</cp:lastModifiedBy>
  <cp:revision>2</cp:revision>
  <dcterms:created xsi:type="dcterms:W3CDTF">2014-11-18T09:47:00Z</dcterms:created>
  <dcterms:modified xsi:type="dcterms:W3CDTF">2014-11-18T09:47:00Z</dcterms:modified>
</cp:coreProperties>
</file>