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3DA" w:rsidRDefault="00D443DA">
      <w:pPr>
        <w:rPr>
          <w:rFonts w:ascii="Times New Roman" w:hAnsi="Times New Roman" w:cs="Times New Roman"/>
          <w:b/>
          <w:sz w:val="28"/>
          <w:szCs w:val="28"/>
        </w:rPr>
      </w:pPr>
    </w:p>
    <w:p w:rsidR="00D443DA" w:rsidRDefault="00D443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Публичное выступление</w:t>
      </w:r>
    </w:p>
    <w:p w:rsidR="00E85E12" w:rsidRPr="003C3BAC" w:rsidRDefault="00BF69C7">
      <w:pPr>
        <w:rPr>
          <w:rFonts w:ascii="Times New Roman" w:hAnsi="Times New Roman" w:cs="Times New Roman"/>
          <w:sz w:val="28"/>
          <w:szCs w:val="28"/>
        </w:rPr>
      </w:pPr>
      <w:r w:rsidRPr="003C3BAC">
        <w:rPr>
          <w:rFonts w:ascii="Times New Roman" w:hAnsi="Times New Roman" w:cs="Times New Roman"/>
          <w:b/>
          <w:sz w:val="28"/>
          <w:szCs w:val="28"/>
        </w:rPr>
        <w:t>Категория</w:t>
      </w:r>
      <w:proofErr w:type="gramStart"/>
      <w:r w:rsidRPr="003C3BAC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3C3B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3BAC">
        <w:rPr>
          <w:rFonts w:ascii="Times New Roman" w:hAnsi="Times New Roman" w:cs="Times New Roman"/>
          <w:sz w:val="28"/>
          <w:szCs w:val="28"/>
        </w:rPr>
        <w:t>обучающиеся 9 класса</w:t>
      </w:r>
    </w:p>
    <w:p w:rsidR="00BF69C7" w:rsidRDefault="00BF69C7">
      <w:pPr>
        <w:rPr>
          <w:rFonts w:ascii="Times New Roman" w:hAnsi="Times New Roman" w:cs="Times New Roman"/>
          <w:sz w:val="28"/>
          <w:szCs w:val="28"/>
        </w:rPr>
      </w:pPr>
      <w:r w:rsidRPr="00BF69C7">
        <w:rPr>
          <w:rFonts w:ascii="Times New Roman" w:hAnsi="Times New Roman" w:cs="Times New Roman"/>
          <w:b/>
          <w:sz w:val="28"/>
          <w:szCs w:val="28"/>
        </w:rPr>
        <w:t>Объект оценивания</w:t>
      </w:r>
      <w:r w:rsidRPr="00BF69C7">
        <w:rPr>
          <w:rFonts w:ascii="Times New Roman" w:hAnsi="Times New Roman" w:cs="Times New Roman"/>
          <w:sz w:val="28"/>
          <w:szCs w:val="28"/>
        </w:rPr>
        <w:t xml:space="preserve">: публичное выступление </w:t>
      </w:r>
      <w:r w:rsidR="00FC4B50">
        <w:rPr>
          <w:rFonts w:ascii="Times New Roman" w:hAnsi="Times New Roman" w:cs="Times New Roman"/>
          <w:sz w:val="28"/>
          <w:szCs w:val="28"/>
        </w:rPr>
        <w:t>в течение 20 секунд перед одноклассниками</w:t>
      </w:r>
    </w:p>
    <w:p w:rsidR="00FC4B50" w:rsidRDefault="00BF69C7">
      <w:pPr>
        <w:rPr>
          <w:rFonts w:ascii="Times New Roman" w:hAnsi="Times New Roman" w:cs="Times New Roman"/>
          <w:sz w:val="28"/>
          <w:szCs w:val="28"/>
        </w:rPr>
      </w:pPr>
      <w:r w:rsidRPr="00BF69C7">
        <w:rPr>
          <w:rFonts w:ascii="Times New Roman" w:hAnsi="Times New Roman" w:cs="Times New Roman"/>
          <w:b/>
          <w:sz w:val="28"/>
          <w:szCs w:val="28"/>
        </w:rPr>
        <w:t>ТЗ:</w:t>
      </w:r>
      <w:r w:rsidR="00FC4B50">
        <w:rPr>
          <w:rFonts w:ascii="Times New Roman" w:hAnsi="Times New Roman" w:cs="Times New Roman"/>
          <w:sz w:val="28"/>
          <w:szCs w:val="28"/>
        </w:rPr>
        <w:t xml:space="preserve"> участник через поднятие руки </w:t>
      </w:r>
      <w:proofErr w:type="gramStart"/>
      <w:r w:rsidR="00FC4B50">
        <w:rPr>
          <w:rFonts w:ascii="Times New Roman" w:hAnsi="Times New Roman" w:cs="Times New Roman"/>
          <w:sz w:val="28"/>
          <w:szCs w:val="28"/>
        </w:rPr>
        <w:t>заявляется</w:t>
      </w:r>
      <w:proofErr w:type="gramEnd"/>
      <w:r w:rsidR="00FC4B50">
        <w:rPr>
          <w:rFonts w:ascii="Times New Roman" w:hAnsi="Times New Roman" w:cs="Times New Roman"/>
          <w:sz w:val="28"/>
          <w:szCs w:val="28"/>
        </w:rPr>
        <w:t xml:space="preserve"> на выступление, отвечает на вопрос предыдущего учатника, вводит новый контекст и задает новый вопрос.</w:t>
      </w:r>
    </w:p>
    <w:p w:rsidR="00BF69C7" w:rsidRDefault="00FC4B50">
      <w:pPr>
        <w:rPr>
          <w:rFonts w:ascii="Times New Roman" w:hAnsi="Times New Roman" w:cs="Times New Roman"/>
          <w:sz w:val="28"/>
          <w:szCs w:val="28"/>
        </w:rPr>
      </w:pPr>
      <w:r w:rsidRPr="00FC4B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6C02" w:rsidRPr="00FC4B50">
        <w:rPr>
          <w:rFonts w:ascii="Times New Roman" w:hAnsi="Times New Roman" w:cs="Times New Roman"/>
          <w:b/>
          <w:sz w:val="28"/>
          <w:szCs w:val="28"/>
        </w:rPr>
        <w:t>Задача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9A153A">
        <w:rPr>
          <w:rFonts w:ascii="Times New Roman" w:hAnsi="Times New Roman" w:cs="Times New Roman"/>
          <w:sz w:val="28"/>
          <w:szCs w:val="28"/>
        </w:rPr>
        <w:t>ветить на заданный ранее вопрос</w:t>
      </w:r>
      <w:r>
        <w:rPr>
          <w:rFonts w:ascii="Times New Roman" w:hAnsi="Times New Roman" w:cs="Times New Roman"/>
          <w:sz w:val="28"/>
          <w:szCs w:val="28"/>
        </w:rPr>
        <w:t>, ввести новый контекст и задать  новый вопрос, соответствующий контексту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BF69C7" w:rsidRPr="0089079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F69C7" w:rsidRPr="00890795">
        <w:rPr>
          <w:rFonts w:ascii="Times New Roman" w:hAnsi="Times New Roman" w:cs="Times New Roman"/>
          <w:sz w:val="28"/>
          <w:szCs w:val="28"/>
        </w:rPr>
        <w:t>ыступление оценивается экспертом по</w:t>
      </w:r>
      <w:r w:rsidR="00BF69C7">
        <w:rPr>
          <w:rFonts w:ascii="Times New Roman" w:hAnsi="Times New Roman" w:cs="Times New Roman"/>
          <w:sz w:val="28"/>
          <w:szCs w:val="28"/>
        </w:rPr>
        <w:t xml:space="preserve"> заявленным критериям</w:t>
      </w:r>
    </w:p>
    <w:p w:rsidR="00BF69C7" w:rsidRDefault="00BF69C7">
      <w:pPr>
        <w:rPr>
          <w:rFonts w:ascii="Times New Roman" w:hAnsi="Times New Roman" w:cs="Times New Roman"/>
          <w:sz w:val="28"/>
          <w:szCs w:val="28"/>
        </w:rPr>
      </w:pPr>
      <w:r w:rsidRPr="00BF69C7">
        <w:rPr>
          <w:rFonts w:ascii="Times New Roman" w:hAnsi="Times New Roman" w:cs="Times New Roman"/>
          <w:b/>
          <w:sz w:val="28"/>
          <w:szCs w:val="28"/>
        </w:rPr>
        <w:t>Коммуникативная задача: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4B50">
        <w:rPr>
          <w:rFonts w:ascii="Times New Roman" w:hAnsi="Times New Roman" w:cs="Times New Roman"/>
          <w:sz w:val="28"/>
          <w:szCs w:val="28"/>
        </w:rPr>
        <w:t xml:space="preserve">высказать свою точку зрения </w:t>
      </w:r>
    </w:p>
    <w:p w:rsidR="00AB2747" w:rsidRDefault="003B5CE8" w:rsidP="003B5CE8">
      <w:pPr>
        <w:pStyle w:val="a4"/>
        <w:spacing w:line="335" w:lineRule="atLeast"/>
        <w:rPr>
          <w:rFonts w:ascii="Verdana" w:hAnsi="Verdana"/>
          <w:color w:val="000000"/>
          <w:sz w:val="18"/>
          <w:szCs w:val="18"/>
        </w:rPr>
      </w:pPr>
      <w:r>
        <w:rPr>
          <w:sz w:val="28"/>
          <w:szCs w:val="28"/>
        </w:rPr>
        <w:t>Ведущи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 xml:space="preserve"> первый выступающий)- Говорят, молчание –золото. А как вы думаете, во всех ли ситуациях лучше промолчать</w:t>
      </w:r>
      <w:proofErr w:type="gramStart"/>
      <w:r>
        <w:rPr>
          <w:sz w:val="28"/>
          <w:szCs w:val="28"/>
        </w:rPr>
        <w:t>?...</w:t>
      </w:r>
      <w:proofErr w:type="gramEnd"/>
    </w:p>
    <w:p w:rsidR="00AB2747" w:rsidRDefault="00AB2747">
      <w:pPr>
        <w:rPr>
          <w:rFonts w:ascii="Verdana" w:hAnsi="Verdana"/>
          <w:color w:val="000000"/>
          <w:sz w:val="18"/>
          <w:szCs w:val="18"/>
        </w:rPr>
      </w:pPr>
    </w:p>
    <w:p w:rsidR="00AB2747" w:rsidRDefault="00AB2747" w:rsidP="00AB274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КРИТЕРИИ</w:t>
      </w:r>
    </w:p>
    <w:tbl>
      <w:tblPr>
        <w:tblStyle w:val="a6"/>
        <w:tblW w:w="0" w:type="auto"/>
        <w:tblLook w:val="04A0"/>
      </w:tblPr>
      <w:tblGrid>
        <w:gridCol w:w="675"/>
        <w:gridCol w:w="4110"/>
        <w:gridCol w:w="3687"/>
        <w:gridCol w:w="1099"/>
      </w:tblGrid>
      <w:tr w:rsidR="006D1153" w:rsidTr="002A1ACD">
        <w:tc>
          <w:tcPr>
            <w:tcW w:w="675" w:type="dxa"/>
          </w:tcPr>
          <w:p w:rsidR="006D1153" w:rsidRDefault="006D1153" w:rsidP="00866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6D1153" w:rsidRDefault="006D1153" w:rsidP="00866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3687" w:type="dxa"/>
          </w:tcPr>
          <w:p w:rsidR="006D1153" w:rsidRDefault="006D1153" w:rsidP="00866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Параметры</w:t>
            </w:r>
          </w:p>
        </w:tc>
        <w:tc>
          <w:tcPr>
            <w:tcW w:w="1099" w:type="dxa"/>
          </w:tcPr>
          <w:p w:rsidR="006D1153" w:rsidRDefault="006D1153" w:rsidP="00866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6D1153" w:rsidTr="002A1ACD">
        <w:tc>
          <w:tcPr>
            <w:tcW w:w="675" w:type="dxa"/>
          </w:tcPr>
          <w:p w:rsidR="006D1153" w:rsidRDefault="006D1153" w:rsidP="00866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6D1153" w:rsidRDefault="003B5CE8" w:rsidP="00866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 на вопрос</w:t>
            </w:r>
          </w:p>
        </w:tc>
        <w:tc>
          <w:tcPr>
            <w:tcW w:w="3687" w:type="dxa"/>
          </w:tcPr>
          <w:p w:rsidR="003B5CE8" w:rsidRDefault="006D1153" w:rsidP="003B5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B5CE8">
              <w:rPr>
                <w:rFonts w:ascii="Times New Roman" w:hAnsi="Times New Roman" w:cs="Times New Roman"/>
                <w:sz w:val="28"/>
                <w:szCs w:val="28"/>
              </w:rPr>
              <w:t>Ответ на вопрос исчерпывающий</w:t>
            </w:r>
          </w:p>
          <w:p w:rsidR="003B5CE8" w:rsidRDefault="003B5CE8" w:rsidP="003B5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Ответ неполный </w:t>
            </w:r>
          </w:p>
          <w:p w:rsidR="003B5CE8" w:rsidRDefault="003B5CE8" w:rsidP="003B5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Ответ отсутствует</w:t>
            </w:r>
          </w:p>
          <w:p w:rsidR="003B5CE8" w:rsidRDefault="003B5CE8" w:rsidP="003B5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53" w:rsidRDefault="006D1153" w:rsidP="00866C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2A1ACD" w:rsidRDefault="003B5CE8" w:rsidP="00866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6-10</w:t>
            </w:r>
          </w:p>
          <w:p w:rsidR="003B5CE8" w:rsidRDefault="003B5CE8" w:rsidP="00866C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CE8" w:rsidRDefault="003B5CE8" w:rsidP="00866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  <w:p w:rsidR="009A153A" w:rsidRDefault="009A153A" w:rsidP="00866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D1153" w:rsidTr="002A1ACD">
        <w:tc>
          <w:tcPr>
            <w:tcW w:w="675" w:type="dxa"/>
          </w:tcPr>
          <w:p w:rsidR="006D1153" w:rsidRDefault="006D1153" w:rsidP="00866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6D1153" w:rsidRDefault="009A153A" w:rsidP="00866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контекста</w:t>
            </w:r>
          </w:p>
        </w:tc>
        <w:tc>
          <w:tcPr>
            <w:tcW w:w="3687" w:type="dxa"/>
          </w:tcPr>
          <w:p w:rsidR="009A153A" w:rsidRDefault="009A153A" w:rsidP="009A1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11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кст вв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еден</w:t>
            </w:r>
          </w:p>
          <w:p w:rsidR="009A153A" w:rsidRDefault="009A153A" w:rsidP="009A1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Контекст не введен</w:t>
            </w:r>
          </w:p>
          <w:p w:rsidR="006D1153" w:rsidRDefault="006D1153" w:rsidP="00866C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F472CB" w:rsidRPr="009A153A" w:rsidRDefault="009A153A" w:rsidP="00866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53A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  <w:p w:rsidR="00F472CB" w:rsidRPr="009A153A" w:rsidRDefault="009A153A" w:rsidP="00866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5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A1ACD" w:rsidRDefault="002A1ACD" w:rsidP="00866C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153" w:rsidTr="002A1ACD">
        <w:tc>
          <w:tcPr>
            <w:tcW w:w="675" w:type="dxa"/>
          </w:tcPr>
          <w:p w:rsidR="006D1153" w:rsidRDefault="006D1153" w:rsidP="00866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6D1153" w:rsidRDefault="009A153A" w:rsidP="00866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Новый вопрос</w:t>
            </w:r>
          </w:p>
        </w:tc>
        <w:tc>
          <w:tcPr>
            <w:tcW w:w="3687" w:type="dxa"/>
          </w:tcPr>
          <w:p w:rsidR="009A153A" w:rsidRDefault="009A153A" w:rsidP="009A1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1.Новый вопрос задан</w:t>
            </w:r>
          </w:p>
          <w:p w:rsidR="009A153A" w:rsidRPr="009A153A" w:rsidRDefault="009A153A" w:rsidP="009A1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Новый вопрос не задан</w:t>
            </w:r>
          </w:p>
          <w:p w:rsidR="006D1153" w:rsidRPr="006D1153" w:rsidRDefault="006D1153" w:rsidP="006D11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2A1ACD" w:rsidRPr="009A153A" w:rsidRDefault="009A153A" w:rsidP="00866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53A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  <w:p w:rsidR="002A1ACD" w:rsidRDefault="009A153A" w:rsidP="00866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A1ACD" w:rsidRDefault="002A1ACD" w:rsidP="002A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53A" w:rsidTr="002A1ACD">
        <w:tc>
          <w:tcPr>
            <w:tcW w:w="675" w:type="dxa"/>
          </w:tcPr>
          <w:p w:rsidR="009A153A" w:rsidRDefault="009A153A" w:rsidP="00866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9A153A" w:rsidRDefault="009A153A" w:rsidP="00866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невербальных сред</w:t>
            </w:r>
            <w:r w:rsidR="00EC6F3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</w:t>
            </w:r>
          </w:p>
        </w:tc>
        <w:tc>
          <w:tcPr>
            <w:tcW w:w="3687" w:type="dxa"/>
          </w:tcPr>
          <w:p w:rsidR="009A153A" w:rsidRDefault="009A153A" w:rsidP="009A1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1.Уместные жесты, мимика</w:t>
            </w:r>
          </w:p>
          <w:p w:rsidR="009A153A" w:rsidRDefault="009A153A" w:rsidP="009A1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Жесты, мимика неуместны или отсутствуют</w:t>
            </w:r>
          </w:p>
        </w:tc>
        <w:tc>
          <w:tcPr>
            <w:tcW w:w="1099" w:type="dxa"/>
          </w:tcPr>
          <w:p w:rsidR="009A153A" w:rsidRDefault="009A153A" w:rsidP="00866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  <w:p w:rsidR="009A153A" w:rsidRPr="009A153A" w:rsidRDefault="009A153A" w:rsidP="00866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A153A" w:rsidTr="002A1ACD">
        <w:tc>
          <w:tcPr>
            <w:tcW w:w="675" w:type="dxa"/>
          </w:tcPr>
          <w:p w:rsidR="009A153A" w:rsidRDefault="009A153A" w:rsidP="00866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9A153A" w:rsidRDefault="009A153A" w:rsidP="00866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тех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аданию</w:t>
            </w:r>
          </w:p>
        </w:tc>
        <w:tc>
          <w:tcPr>
            <w:tcW w:w="3687" w:type="dxa"/>
          </w:tcPr>
          <w:p w:rsidR="009A153A" w:rsidRDefault="009A153A" w:rsidP="009A153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Уложился во время</w:t>
            </w:r>
          </w:p>
          <w:p w:rsidR="009A153A" w:rsidRPr="009A153A" w:rsidRDefault="009A153A" w:rsidP="009A153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уложился во время</w:t>
            </w:r>
          </w:p>
        </w:tc>
        <w:tc>
          <w:tcPr>
            <w:tcW w:w="1099" w:type="dxa"/>
          </w:tcPr>
          <w:p w:rsidR="009A153A" w:rsidRDefault="009A153A" w:rsidP="00866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A153A" w:rsidRDefault="009A153A" w:rsidP="00866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D1153" w:rsidTr="002A1ACD">
        <w:tc>
          <w:tcPr>
            <w:tcW w:w="675" w:type="dxa"/>
          </w:tcPr>
          <w:p w:rsidR="006D1153" w:rsidRDefault="006D1153" w:rsidP="00866C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6D1153" w:rsidRDefault="006D1153" w:rsidP="00866C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:rsidR="006D1153" w:rsidRPr="006D1153" w:rsidRDefault="006D1153" w:rsidP="00866C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153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099" w:type="dxa"/>
          </w:tcPr>
          <w:p w:rsidR="006D1153" w:rsidRPr="006D1153" w:rsidRDefault="009A153A" w:rsidP="00866C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</w:tbl>
    <w:p w:rsidR="009A153A" w:rsidRDefault="009A153A" w:rsidP="009A15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C02" w:rsidRDefault="009A153A" w:rsidP="009A15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53A">
        <w:rPr>
          <w:rFonts w:ascii="Times New Roman" w:hAnsi="Times New Roman" w:cs="Times New Roman"/>
          <w:b/>
          <w:sz w:val="28"/>
          <w:szCs w:val="28"/>
        </w:rPr>
        <w:lastRenderedPageBreak/>
        <w:t>Процедура проведения</w:t>
      </w:r>
    </w:p>
    <w:p w:rsidR="00072277" w:rsidRPr="00072277" w:rsidRDefault="00072277" w:rsidP="000722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Выступление начинает ведущий испытания. Он произносит заранее подготовленную фразу с вопросом. После его выступления люб</w:t>
      </w:r>
      <w:r w:rsidR="00EC6F3A">
        <w:rPr>
          <w:rFonts w:ascii="Times New Roman" w:hAnsi="Times New Roman" w:cs="Times New Roman"/>
          <w:sz w:val="28"/>
          <w:szCs w:val="28"/>
        </w:rPr>
        <w:t>ой участник, желающий выступить</w:t>
      </w:r>
      <w:r>
        <w:rPr>
          <w:rFonts w:ascii="Times New Roman" w:hAnsi="Times New Roman" w:cs="Times New Roman"/>
          <w:sz w:val="28"/>
          <w:szCs w:val="28"/>
        </w:rPr>
        <w:t>, поднимает руку. Выступать приглашается первый, поднявший руку.</w:t>
      </w:r>
      <w:r w:rsidR="00EC6F3A">
        <w:rPr>
          <w:rFonts w:ascii="Times New Roman" w:hAnsi="Times New Roman" w:cs="Times New Roman"/>
          <w:sz w:val="28"/>
          <w:szCs w:val="28"/>
        </w:rPr>
        <w:t xml:space="preserve"> Отвечает на заданный вопрос. Вводит новй контекст и  задает свой вопрос по новому контексту. Один из организаторов извещает </w:t>
      </w:r>
      <w:proofErr w:type="gramStart"/>
      <w:r w:rsidR="00EC6F3A">
        <w:rPr>
          <w:rFonts w:ascii="Times New Roman" w:hAnsi="Times New Roman" w:cs="Times New Roman"/>
          <w:sz w:val="28"/>
          <w:szCs w:val="28"/>
        </w:rPr>
        <w:t>выступающего</w:t>
      </w:r>
      <w:proofErr w:type="gramEnd"/>
      <w:r w:rsidR="00EC6F3A">
        <w:rPr>
          <w:rFonts w:ascii="Times New Roman" w:hAnsi="Times New Roman" w:cs="Times New Roman"/>
          <w:sz w:val="28"/>
          <w:szCs w:val="28"/>
        </w:rPr>
        <w:t>, когда закончилось время. Далее выступает следующий</w:t>
      </w:r>
      <w:proofErr w:type="gramStart"/>
      <w:r w:rsidR="00EC6F3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C6F3A">
        <w:rPr>
          <w:rFonts w:ascii="Times New Roman" w:hAnsi="Times New Roman" w:cs="Times New Roman"/>
          <w:sz w:val="28"/>
          <w:szCs w:val="28"/>
        </w:rPr>
        <w:t xml:space="preserve"> поднявший руку. В испытании участвуют желающие. Остальные </w:t>
      </w:r>
      <w:proofErr w:type="gramStart"/>
      <w:r w:rsidR="00EC6F3A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="00EC6F3A">
        <w:rPr>
          <w:rFonts w:ascii="Times New Roman" w:hAnsi="Times New Roman" w:cs="Times New Roman"/>
          <w:sz w:val="28"/>
          <w:szCs w:val="28"/>
        </w:rPr>
        <w:t xml:space="preserve">рители. Испытание состоится при условии участия в нем не менее 5 человек. Каждый участник может выступить только один раз. Во время выступления эксперты заполняют листы оценивания. Испытание проводится в учебном классе. По количеству участников перед классом выставляются стулья. Жюри находится чуть в стороне </w:t>
      </w:r>
      <w:proofErr w:type="gramStart"/>
      <w:r w:rsidR="00EC6F3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EC6F3A">
        <w:rPr>
          <w:rFonts w:ascii="Times New Roman" w:hAnsi="Times New Roman" w:cs="Times New Roman"/>
          <w:sz w:val="28"/>
          <w:szCs w:val="28"/>
        </w:rPr>
        <w:t xml:space="preserve"> выступающих. Перед испытанием предполагается небольшая предварительная работ</w:t>
      </w:r>
      <w:proofErr w:type="gramStart"/>
      <w:r w:rsidR="00EC6F3A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EC6F3A">
        <w:rPr>
          <w:rFonts w:ascii="Times New Roman" w:hAnsi="Times New Roman" w:cs="Times New Roman"/>
          <w:sz w:val="28"/>
          <w:szCs w:val="28"/>
        </w:rPr>
        <w:t>на понимание обучающимися понятия «Контекст»)</w:t>
      </w:r>
    </w:p>
    <w:sectPr w:rsidR="00072277" w:rsidRPr="00072277" w:rsidSect="00E85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063AD"/>
    <w:multiLevelType w:val="hybridMultilevel"/>
    <w:tmpl w:val="5F86E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A4064"/>
    <w:multiLevelType w:val="hybridMultilevel"/>
    <w:tmpl w:val="869ED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012D6"/>
    <w:multiLevelType w:val="hybridMultilevel"/>
    <w:tmpl w:val="D7FC9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A266E7"/>
    <w:multiLevelType w:val="hybridMultilevel"/>
    <w:tmpl w:val="D3A87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F69C7"/>
    <w:rsid w:val="0000614F"/>
    <w:rsid w:val="00072277"/>
    <w:rsid w:val="000B42EB"/>
    <w:rsid w:val="001032E9"/>
    <w:rsid w:val="001F5B4D"/>
    <w:rsid w:val="002A1ACD"/>
    <w:rsid w:val="003B5CE8"/>
    <w:rsid w:val="003C1E64"/>
    <w:rsid w:val="003C3BAC"/>
    <w:rsid w:val="004F31C7"/>
    <w:rsid w:val="00562179"/>
    <w:rsid w:val="006D1153"/>
    <w:rsid w:val="00710237"/>
    <w:rsid w:val="00866C02"/>
    <w:rsid w:val="0087735A"/>
    <w:rsid w:val="00890795"/>
    <w:rsid w:val="009A153A"/>
    <w:rsid w:val="009B6829"/>
    <w:rsid w:val="00A15685"/>
    <w:rsid w:val="00AB2747"/>
    <w:rsid w:val="00BA7C61"/>
    <w:rsid w:val="00BF6803"/>
    <w:rsid w:val="00BF69C7"/>
    <w:rsid w:val="00C87EA3"/>
    <w:rsid w:val="00D443DA"/>
    <w:rsid w:val="00E23F5F"/>
    <w:rsid w:val="00E85E12"/>
    <w:rsid w:val="00EC6F3A"/>
    <w:rsid w:val="00EF0A63"/>
    <w:rsid w:val="00F472CB"/>
    <w:rsid w:val="00FB6891"/>
    <w:rsid w:val="00FC4815"/>
    <w:rsid w:val="00FC4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3BAC"/>
    <w:rPr>
      <w:color w:val="625649"/>
      <w:u w:val="single"/>
    </w:rPr>
  </w:style>
  <w:style w:type="paragraph" w:styleId="a4">
    <w:name w:val="Normal (Web)"/>
    <w:basedOn w:val="a"/>
    <w:uiPriority w:val="99"/>
    <w:unhideWhenUsed/>
    <w:rsid w:val="003C3BAC"/>
    <w:pPr>
      <w:spacing w:before="100" w:beforeAutospacing="1" w:after="117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right">
    <w:name w:val="t-right"/>
    <w:basedOn w:val="a"/>
    <w:rsid w:val="003C3BAC"/>
    <w:pPr>
      <w:spacing w:before="100" w:beforeAutospacing="1" w:after="117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A7C61"/>
    <w:pPr>
      <w:ind w:left="720"/>
      <w:contextualSpacing/>
    </w:pPr>
  </w:style>
  <w:style w:type="table" w:styleId="a6">
    <w:name w:val="Table Grid"/>
    <w:basedOn w:val="a1"/>
    <w:uiPriority w:val="59"/>
    <w:rsid w:val="006D1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8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7144">
                  <w:marLeft w:val="0"/>
                  <w:marRight w:val="0"/>
                  <w:marTop w:val="0"/>
                  <w:marBottom w:val="0"/>
                  <w:divBdr>
                    <w:top w:val="single" w:sz="6" w:space="1" w:color="C6B3A5"/>
                    <w:left w:val="single" w:sz="6" w:space="1" w:color="C6B3A5"/>
                    <w:bottom w:val="single" w:sz="6" w:space="1" w:color="C6B3A5"/>
                    <w:right w:val="single" w:sz="6" w:space="1" w:color="C6B3A5"/>
                  </w:divBdr>
                  <w:divsChild>
                    <w:div w:id="126256950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2" w:color="C6B3A5"/>
                        <w:left w:val="single" w:sz="12" w:space="12" w:color="C6B3A5"/>
                        <w:bottom w:val="single" w:sz="12" w:space="5" w:color="C6B3A5"/>
                        <w:right w:val="single" w:sz="12" w:space="12" w:color="C6B3A5"/>
                      </w:divBdr>
                      <w:divsChild>
                        <w:div w:id="451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57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dcterms:created xsi:type="dcterms:W3CDTF">2016-08-25T05:54:00Z</dcterms:created>
  <dcterms:modified xsi:type="dcterms:W3CDTF">2016-10-24T15:12:00Z</dcterms:modified>
</cp:coreProperties>
</file>