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08" w:rsidRDefault="00B66CA7" w:rsidP="00406008">
      <w:pPr>
        <w:pStyle w:val="a4"/>
        <w:jc w:val="center"/>
      </w:pPr>
      <w:r>
        <w:rPr>
          <w:noProof/>
        </w:rPr>
        <w:drawing>
          <wp:inline distT="0" distB="0" distL="0" distR="0">
            <wp:extent cx="5824004" cy="8793480"/>
            <wp:effectExtent l="19050" t="0" r="52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06" cy="879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CA7" w:rsidRDefault="00B66CA7" w:rsidP="00406008">
      <w:pPr>
        <w:pStyle w:val="a4"/>
        <w:jc w:val="center"/>
      </w:pPr>
    </w:p>
    <w:p w:rsidR="00406008" w:rsidRDefault="00406008" w:rsidP="00406008">
      <w:pPr>
        <w:spacing w:after="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«Не мыслям надобно учить, а учить мыслить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Э. Кант</w:t>
      </w:r>
    </w:p>
    <w:p w:rsidR="00406008" w:rsidRDefault="00406008" w:rsidP="00B66C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06008" w:rsidRDefault="00406008" w:rsidP="0040600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Приоритетными Универсальными Учебными Действиями (УУД), которые наиболее эффективно формируются через содержание учебного предмета математики, являются познавательные универсальные учебные действия. Так, прочитывая текст каждого параграфа, выделяя в нем главную мысль, запоминая определения и формулировки теорем,  учащиеся формируют навыки  смыслового чтения.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Объясняя решение задачи, отвечая на вопросы учителя, доказывая теорему, дети развивают  умение осознанно и произвольно строить речевые высказывания в устной и письменной форме, проводить  анализ, строить  логическую цепь  рассуждений.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Решая текстовые задачи, ребята учатся представлять информацию в виде краткой записи, конспекта, таблицы, схемы, графика и так далее, то есть преобразовывать информацию из одного вида в другую и выбирать наиболее удобную для себя форму. Они учатся выбирать наиболее эффективные способы решения задач в зависимости от конкретных условий.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решении задач с использованием таблиц у ребят развивается умение искать и выделять необходимую информацию, применять эту информацию и представлять ее в различных формах.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Математика в 5–6 классах выступает как основа развития познавательных действий, в первую очередь логических, включая и знаково-символические, планирование (цепочки действий по задачам), перевод с одного языка на другой, моделирование,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др.). Особое значение имеет математика для формирования общего приема решения задач как универсального учебного действия.  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Для того чтобы помочь учащимся самостоятельно проанализировать условие задачи и занести данные в таблицу, им нужно предлагать следующий алгоритм: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1) перечислить все объекты, о которых говорится в условии;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2) раскрыть математический смысл каждого объекта, используя его определение;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3) сделать всевозможные выводы из информации, полученной в пунктах 1) и 2).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Имея на вооружении такой алгоритм, ученики заметят, что требуется сравнить.  В этом случае решение будет более простым, красивым и творческим.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Логические задачи интересны </w:t>
      </w:r>
      <w:proofErr w:type="gramStart"/>
      <w:r>
        <w:rPr>
          <w:rFonts w:ascii="Times New Roman" w:hAnsi="Times New Roman"/>
          <w:sz w:val="24"/>
          <w:szCs w:val="24"/>
        </w:rPr>
        <w:t>школьникам</w:t>
      </w:r>
      <w:proofErr w:type="gramEnd"/>
      <w:r>
        <w:rPr>
          <w:rFonts w:ascii="Times New Roman" w:hAnsi="Times New Roman"/>
          <w:sz w:val="24"/>
          <w:szCs w:val="24"/>
        </w:rPr>
        <w:t xml:space="preserve">  прежде всего тем, что они занимательны, их решение развивает логическое мышление, а это способствует не только лучшему усвоению математики, но и успешному усвоению основ любой другой науки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Разнообразие логических задач очень велико. Способов их решения тоже немало. 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курсе  представлена подборка логических задач, решаемых с помощью таблиц, называемых логическими квадратами. Обычно трудно удержать в памяти все звенья логических рассуждений.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показать, какие классы задач удобно решать с  помощью таблиц, рассмотреть более сложные задачи.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данном курсе сделана попытка создать условия для развития у детей познавательных интересов, формирования стремления ребёнка к размышлению и поиску, вызвать у него чувство уверенности в своих силах, в возможностях своего интеллекта.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занятии проводится коллективное обсуждение решения какой-либо задачи. Основное  время на занятии отводится на самостоятельное решение логических задач. У детей формируется  осознание  собственных действий, самоконтроль, возможность дать отчёт о выполняемых шагах при решении задачи.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курсе используются задачи разной сложности, и слабые дети могут почувствовать уверенность в своих силах, т.к. для них подобраны задачи, которые они могут решить успешно.</w:t>
      </w:r>
    </w:p>
    <w:p w:rsidR="00406008" w:rsidRDefault="00406008" w:rsidP="00406008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Целью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данного краткосрочного курса  является: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познавательных действий учащихся, творческих способностей, логического мышления в процессе рассмотрения различных практических задач.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406008" w:rsidRDefault="00406008" w:rsidP="00406008">
      <w:pPr>
        <w:pStyle w:val="a5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Дать учащимся представление о методах и приемах решения логических задач с помощью таблиц.</w:t>
      </w:r>
    </w:p>
    <w:p w:rsidR="00406008" w:rsidRDefault="00406008" w:rsidP="00406008">
      <w:pPr>
        <w:pStyle w:val="a5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Расширить представления учащихся о возможностях применения данного метода на практике.</w:t>
      </w:r>
    </w:p>
    <w:p w:rsidR="00406008" w:rsidRDefault="00406008" w:rsidP="00406008">
      <w:pPr>
        <w:pStyle w:val="a5"/>
        <w:numPr>
          <w:ilvl w:val="0"/>
          <w:numId w:val="1"/>
        </w:numPr>
        <w:spacing w:after="0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навыки создания таблиц.</w:t>
      </w:r>
    </w:p>
    <w:p w:rsidR="00406008" w:rsidRDefault="00406008" w:rsidP="00406008">
      <w:pPr>
        <w:pStyle w:val="a5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Прививать  устойчивый  интерес учащихся к математике и ее приложениям.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Планируемые образовательные результаты: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Метапредметные: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Умения смыслового чтения, извлечения необходимой информации, определения основной и второстепенной информации.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Личностные: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азвитие памяти и мышления.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Регулятивные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УУД: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Планировать  и проговаривать последовательность шагов алгоритма для достижения цели.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Учиться высказывать свою версию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находить способы решения проблем творческого характера в жизненных ситуациях;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УУД: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объекты с целью выделения признаков (суще</w:t>
      </w:r>
      <w:r>
        <w:rPr>
          <w:rFonts w:ascii="Times New Roman" w:hAnsi="Times New Roman"/>
          <w:color w:val="000000"/>
          <w:sz w:val="24"/>
          <w:szCs w:val="24"/>
        </w:rPr>
        <w:softHyphen/>
        <w:t>ственных, несущественных);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Строить логические цепи рассуждений.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Судить о противоположных явлениях.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информацию из одной формы в другую.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решение с помощью таблицы.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составлять формулировку  задачи по таблице.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УУД: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Аргументировать свою точку зрения.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Выслушивать собеседника и вести диалог.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Признавать возможности существования различных точек зрения и право каждого иметь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свою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Предметные: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Ученик научится: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Решать логические задачи с применением табличного метода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причинно-следственную логическую связь между высказываниями в задачах.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таблицы, вносить и систематизировать имеющуюся заданную информацию.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курса: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5850"/>
        <w:gridCol w:w="2952"/>
      </w:tblGrid>
      <w:tr w:rsidR="00406008" w:rsidTr="0040600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008" w:rsidTr="0040600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Вычислительные таблицы. Табличное решение логических задач.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Диагностика умений учащихся.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008" w:rsidTr="0040600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логических задач с помощью одной таблицы.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Магические квадраты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008" w:rsidTr="0040600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логических задач с помощью одной таблицы.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Закономерности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008" w:rsidTr="0040600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Решение логических задач с помощью одной таблицы.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внимания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008" w:rsidTr="0040600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логических задач с помощью нескольких таблиц.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Судоку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 составление задачи учеником (д/з)</w:t>
            </w:r>
          </w:p>
        </w:tc>
      </w:tr>
      <w:tr w:rsidR="00406008" w:rsidTr="00406008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Итоговое. Контрольное (техническое) задание.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08" w:rsidRDefault="004060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Итоговый контроль </w:t>
      </w:r>
      <w:r>
        <w:rPr>
          <w:rFonts w:ascii="Times New Roman" w:hAnsi="Times New Roman"/>
          <w:color w:val="000000"/>
          <w:sz w:val="24"/>
          <w:szCs w:val="24"/>
        </w:rPr>
        <w:t>в виде: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Творческие задания (составление формулировки своей задачи) – домашнее задание.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Контрольное (техническое) задание.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Оценивание результатов учащихся: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Критерии оценивания заданий: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3"/>
        <w:gridCol w:w="3728"/>
      </w:tblGrid>
      <w:tr w:rsidR="00406008" w:rsidTr="00406008"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Решение задачи 1-го уровня сложности – 1-3 балла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Выделение классов и объектов класса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Внесение данных задачи в таблицу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Полный ответ на вопрос задачи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Решение задачи 2-го уровня сложности – 1-5 балла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Выделение классов и объектов класса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Внесение явно видимых данных задачи в таблицу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введённых данных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Внесение неявно видимых   данных задачи в таблицу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Полный ответ на вопрос задачи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Составление своей задачи – 1-5 баллов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Попытка составления задачи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Логическая связь данных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Новизна задачи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Составлена задача 1-го уровня сложности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406008" w:rsidTr="0040600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Составлена задача 2-го уровня сложности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08" w:rsidRDefault="0040600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балл</w:t>
            </w:r>
          </w:p>
        </w:tc>
      </w:tr>
    </w:tbl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3-6 баллов – низкий уровень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7-9 баллов – средний уровень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10-13 баллов – высокий уровень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Условия реализации курса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Краткосрочный  курс  изучается в 6 классе, рассчитан на 6 часов, занятия по 45 минут.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Модель з</w:t>
      </w:r>
      <w:r>
        <w:rPr>
          <w:rFonts w:ascii="Times New Roman" w:hAnsi="Times New Roman"/>
          <w:color w:val="000000"/>
          <w:sz w:val="24"/>
          <w:szCs w:val="24"/>
        </w:rPr>
        <w:t>анятия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Разминка – мозговая гимнастика.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Задания на развитие внимания (зрительный диктант), разгадывание ребусов.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Весёлая переменка.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Обсуждение решения задачи с помощью таблицы.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Самостоятельная работа в паре.</w:t>
      </w: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008" w:rsidRDefault="00406008" w:rsidP="0040600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Список использованной литературы:</w:t>
      </w:r>
    </w:p>
    <w:p w:rsidR="00406008" w:rsidRDefault="00406008" w:rsidP="004060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Г.М.Киселёва Математика  5-6 классы Организация познавательной деятельности Изд-во «Учитель»  Волгоград 2015г.</w:t>
      </w:r>
    </w:p>
    <w:p w:rsidR="00406008" w:rsidRDefault="00406008" w:rsidP="004060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Л.Р.Шафигултна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Математика 5-9 классы Проблемное и игровое обучение  Изд-во «Учитель»  Волгоград 2013г.</w:t>
      </w:r>
    </w:p>
    <w:p w:rsidR="00406008" w:rsidRDefault="00406008" w:rsidP="004060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С.В.Виноградова Математика 5-11 классы Предметные недели в школе Изд-во «Учитель»  Волгоград 2008г.</w:t>
      </w:r>
    </w:p>
    <w:p w:rsidR="00406008" w:rsidRDefault="00406008" w:rsidP="004060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И.В.Фотина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Математика 5-9 классы Развитие математического мышления Олимпиады. Конкурсы Изд-во «Учитель»  Волгоград 2011г.</w:t>
      </w:r>
    </w:p>
    <w:p w:rsidR="00406008" w:rsidRDefault="00406008" w:rsidP="004060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И.Ф.Шарыгин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Задачи на смекалку Изд-во Просвещение Москва 2013г.</w:t>
      </w:r>
    </w:p>
    <w:p w:rsidR="00406008" w:rsidRDefault="00406008" w:rsidP="004060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Л.Л. </w:t>
      </w:r>
      <w:proofErr w:type="spellStart"/>
      <w:r>
        <w:rPr>
          <w:rFonts w:ascii="Times New Roman" w:hAnsi="Times New Roman"/>
          <w:bCs/>
          <w:sz w:val="24"/>
          <w:szCs w:val="24"/>
        </w:rPr>
        <w:t>Босова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А.Ю. </w:t>
      </w:r>
      <w:proofErr w:type="spellStart"/>
      <w:r>
        <w:rPr>
          <w:rFonts w:ascii="Times New Roman" w:hAnsi="Times New Roman"/>
          <w:bCs/>
          <w:sz w:val="24"/>
          <w:szCs w:val="24"/>
        </w:rPr>
        <w:t>Босова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« Информатика 6,7 класс». Бином. 2013.</w:t>
      </w:r>
    </w:p>
    <w:p w:rsidR="00406008" w:rsidRDefault="00406008" w:rsidP="00406008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06008" w:rsidRDefault="00406008" w:rsidP="004060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www.kengyry.com__</w:t>
        </w:r>
      </w:hyperlink>
    </w:p>
    <w:p w:rsidR="00406008" w:rsidRDefault="009B528C" w:rsidP="00406008">
      <w:pPr>
        <w:pStyle w:val="a5"/>
        <w:numPr>
          <w:ilvl w:val="0"/>
          <w:numId w:val="2"/>
        </w:numPr>
        <w:spacing w:after="0"/>
        <w:jc w:val="both"/>
        <w:rPr>
          <w:rStyle w:val="a3"/>
        </w:rPr>
      </w:pPr>
      <w:hyperlink r:id="rId7" w:history="1"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406008">
          <w:rPr>
            <w:rStyle w:val="a3"/>
            <w:rFonts w:ascii="Times New Roman" w:hAnsi="Times New Roman"/>
            <w:sz w:val="24"/>
            <w:szCs w:val="24"/>
          </w:rPr>
          <w:t>://</w:t>
        </w:r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images</w:t>
        </w:r>
        <w:r w:rsidR="00406008">
          <w:rPr>
            <w:rStyle w:val="a3"/>
            <w:rFonts w:ascii="Times New Roman" w:hAnsi="Times New Roman"/>
            <w:sz w:val="24"/>
            <w:szCs w:val="24"/>
          </w:rPr>
          <w:t>.</w:t>
        </w:r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rambler</w:t>
        </w:r>
        <w:r w:rsidR="0040600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406008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406008" w:rsidRDefault="009B528C" w:rsidP="00406008">
      <w:pPr>
        <w:pStyle w:val="a5"/>
        <w:numPr>
          <w:ilvl w:val="0"/>
          <w:numId w:val="2"/>
        </w:numPr>
        <w:spacing w:after="0"/>
        <w:jc w:val="both"/>
      </w:pPr>
      <w:hyperlink r:id="rId8" w:history="1"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406008">
          <w:rPr>
            <w:rStyle w:val="a3"/>
            <w:rFonts w:ascii="Times New Roman" w:hAnsi="Times New Roman"/>
            <w:sz w:val="24"/>
            <w:szCs w:val="24"/>
          </w:rPr>
          <w:t>://</w:t>
        </w:r>
      </w:hyperlink>
      <w:hyperlink r:id="rId9" w:history="1">
        <w:proofErr w:type="spellStart"/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lenapetrova</w:t>
        </w:r>
        <w:proofErr w:type="spellEnd"/>
        <w:r w:rsidR="0040600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40600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406008">
          <w:rPr>
            <w:rStyle w:val="a3"/>
            <w:rFonts w:ascii="Times New Roman" w:hAnsi="Times New Roman"/>
            <w:sz w:val="24"/>
            <w:szCs w:val="24"/>
          </w:rPr>
          <w:t>/</w:t>
        </w:r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load</w:t>
        </w:r>
        <w:r w:rsidR="00406008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prezentacii</w:t>
        </w:r>
        <w:proofErr w:type="spellEnd"/>
        <w:r w:rsidR="00406008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fizminutka</w:t>
        </w:r>
        <w:proofErr w:type="spellEnd"/>
        <w:r w:rsidR="00406008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dlja</w:t>
        </w:r>
        <w:proofErr w:type="spellEnd"/>
        <w:r w:rsidR="00406008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glaz</w:t>
        </w:r>
        <w:proofErr w:type="spellEnd"/>
        <w:r w:rsidR="00406008">
          <w:rPr>
            <w:rStyle w:val="a3"/>
            <w:rFonts w:ascii="Times New Roman" w:hAnsi="Times New Roman"/>
            <w:sz w:val="24"/>
            <w:szCs w:val="24"/>
          </w:rPr>
          <w:t>_</w:t>
        </w:r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406008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406008">
          <w:rPr>
            <w:rStyle w:val="a3"/>
            <w:rFonts w:ascii="Times New Roman" w:hAnsi="Times New Roman"/>
            <w:sz w:val="24"/>
            <w:szCs w:val="24"/>
            <w:lang w:val="en-US"/>
          </w:rPr>
          <w:t>cirke</w:t>
        </w:r>
        <w:proofErr w:type="spellEnd"/>
        <w:r w:rsidR="00406008">
          <w:rPr>
            <w:rStyle w:val="a3"/>
            <w:rFonts w:ascii="Times New Roman" w:hAnsi="Times New Roman"/>
            <w:sz w:val="24"/>
            <w:szCs w:val="24"/>
          </w:rPr>
          <w:t>/4-1-0-10</w:t>
        </w:r>
      </w:hyperlink>
    </w:p>
    <w:p w:rsidR="00406008" w:rsidRDefault="00406008" w:rsidP="004060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291A" w:rsidRDefault="008A291A"/>
    <w:sectPr w:rsidR="008A291A" w:rsidSect="0083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5C0C"/>
    <w:multiLevelType w:val="hybridMultilevel"/>
    <w:tmpl w:val="FB3A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F4F34"/>
    <w:multiLevelType w:val="hybridMultilevel"/>
    <w:tmpl w:val="807C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1213F4"/>
    <w:rsid w:val="001213F4"/>
    <w:rsid w:val="001E02DA"/>
    <w:rsid w:val="00406008"/>
    <w:rsid w:val="0074474E"/>
    <w:rsid w:val="0083025E"/>
    <w:rsid w:val="008A291A"/>
    <w:rsid w:val="009B528C"/>
    <w:rsid w:val="00A543DC"/>
    <w:rsid w:val="00A5797A"/>
    <w:rsid w:val="00B66CA7"/>
    <w:rsid w:val="00CE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6008"/>
    <w:rPr>
      <w:color w:val="0000FF"/>
      <w:u w:val="single"/>
    </w:rPr>
  </w:style>
  <w:style w:type="paragraph" w:styleId="a4">
    <w:name w:val="No Spacing"/>
    <w:uiPriority w:val="1"/>
    <w:qFormat/>
    <w:rsid w:val="0040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6008"/>
    <w:pPr>
      <w:ind w:left="720"/>
      <w:contextualSpacing/>
    </w:pPr>
  </w:style>
  <w:style w:type="character" w:customStyle="1" w:styleId="apple-converted-space">
    <w:name w:val="apple-converted-space"/>
    <w:basedOn w:val="a0"/>
    <w:rsid w:val="00406008"/>
  </w:style>
  <w:style w:type="paragraph" w:styleId="a6">
    <w:name w:val="Balloon Text"/>
    <w:basedOn w:val="a"/>
    <w:link w:val="a7"/>
    <w:uiPriority w:val="99"/>
    <w:semiHidden/>
    <w:unhideWhenUsed/>
    <w:rsid w:val="00B6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C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6008"/>
    <w:rPr>
      <w:color w:val="0000FF"/>
      <w:u w:val="single"/>
    </w:rPr>
  </w:style>
  <w:style w:type="paragraph" w:styleId="a4">
    <w:name w:val="No Spacing"/>
    <w:uiPriority w:val="1"/>
    <w:qFormat/>
    <w:rsid w:val="0040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6008"/>
    <w:pPr>
      <w:ind w:left="720"/>
      <w:contextualSpacing/>
    </w:pPr>
  </w:style>
  <w:style w:type="character" w:customStyle="1" w:styleId="apple-converted-space">
    <w:name w:val="apple-converted-space"/>
    <w:basedOn w:val="a0"/>
    <w:rsid w:val="00406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apetrova.ucoz.ru/load/prezentacii/fizminutka_dlja_glaz_v_cirke/4-1-0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rambler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ngyry.com__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napetrova.ucoz.ru/load/prezentacii/fizminutka_dlja_glaz_v_cirke/4-1-0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Admin</cp:lastModifiedBy>
  <cp:revision>2</cp:revision>
  <cp:lastPrinted>2016-05-30T08:00:00Z</cp:lastPrinted>
  <dcterms:created xsi:type="dcterms:W3CDTF">2016-05-31T05:49:00Z</dcterms:created>
  <dcterms:modified xsi:type="dcterms:W3CDTF">2016-05-31T05:49:00Z</dcterms:modified>
</cp:coreProperties>
</file>