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AB" w:rsidRPr="00B27F5F" w:rsidRDefault="00FA69C3" w:rsidP="00543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>Контрольное мероприятие оценивания достижения умения классифицировать объекты по заданному основанию</w:t>
      </w:r>
    </w:p>
    <w:p w:rsidR="00FA69C3" w:rsidRDefault="008C1747" w:rsidP="008C17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«Поедугинская ООШ-ДС»</w:t>
      </w:r>
    </w:p>
    <w:p w:rsidR="008C1747" w:rsidRPr="00B27F5F" w:rsidRDefault="008C1747" w:rsidP="008C17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Саватеева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Александровна, учитель начальных классов, курс внеурочной деятельности «Финансовая грамотность»</w:t>
      </w:r>
    </w:p>
    <w:p w:rsidR="00FA69C3" w:rsidRPr="00B27F5F" w:rsidRDefault="00FA69C3">
      <w:p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>Образовательный результат</w:t>
      </w:r>
      <w:r w:rsidRPr="00B27F5F">
        <w:rPr>
          <w:rFonts w:ascii="Times New Roman" w:hAnsi="Times New Roman" w:cs="Times New Roman"/>
          <w:sz w:val="24"/>
          <w:szCs w:val="24"/>
        </w:rPr>
        <w:t xml:space="preserve"> – формирование умения классифицировать объекты по заданному основанию</w:t>
      </w:r>
    </w:p>
    <w:p w:rsidR="00FA69C3" w:rsidRPr="00B27F5F" w:rsidRDefault="00FA69C3">
      <w:p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 xml:space="preserve">Объект оценивания </w:t>
      </w:r>
      <w:r w:rsidRPr="00B27F5F">
        <w:rPr>
          <w:rFonts w:ascii="Times New Roman" w:hAnsi="Times New Roman" w:cs="Times New Roman"/>
          <w:sz w:val="24"/>
          <w:szCs w:val="24"/>
        </w:rPr>
        <w:t>– заполненная схема.</w:t>
      </w:r>
    </w:p>
    <w:p w:rsidR="00FA69C3" w:rsidRPr="00B27F5F" w:rsidRDefault="00FA69C3" w:rsidP="005436C7">
      <w:pPr>
        <w:rPr>
          <w:rFonts w:ascii="Times New Roman" w:hAnsi="Times New Roman" w:cs="Times New Roman"/>
          <w:b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>Техническое задание учащимся</w:t>
      </w:r>
    </w:p>
    <w:p w:rsidR="00FA69C3" w:rsidRPr="00B27F5F" w:rsidRDefault="00FA69C3" w:rsidP="00FA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FA69C3" w:rsidRPr="00B27F5F" w:rsidRDefault="00FA69C3" w:rsidP="00FA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Познакомьтесь с критериями оценивания задания.</w:t>
      </w:r>
    </w:p>
    <w:p w:rsidR="00FA69C3" w:rsidRPr="00B27F5F" w:rsidRDefault="00FA69C3" w:rsidP="00FA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 xml:space="preserve">Указать названия групп в предложенной схеме, назвать их виды, привести примеры для каждого вида </w:t>
      </w:r>
      <w:proofErr w:type="gramStart"/>
      <w:r w:rsidRPr="00B27F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7F5F">
        <w:rPr>
          <w:rFonts w:ascii="Times New Roman" w:hAnsi="Times New Roman" w:cs="Times New Roman"/>
          <w:sz w:val="24"/>
          <w:szCs w:val="24"/>
        </w:rPr>
        <w:t>не менее 3-4</w:t>
      </w:r>
      <w:r w:rsidR="00D06D2C">
        <w:rPr>
          <w:rFonts w:ascii="Times New Roman" w:hAnsi="Times New Roman" w:cs="Times New Roman"/>
          <w:sz w:val="24"/>
          <w:szCs w:val="24"/>
        </w:rPr>
        <w:t xml:space="preserve"> для каждого вида</w:t>
      </w:r>
      <w:r w:rsidRPr="00B27F5F">
        <w:rPr>
          <w:rFonts w:ascii="Times New Roman" w:hAnsi="Times New Roman" w:cs="Times New Roman"/>
          <w:sz w:val="24"/>
          <w:szCs w:val="24"/>
        </w:rPr>
        <w:t>).</w:t>
      </w:r>
    </w:p>
    <w:p w:rsidR="00FA69C3" w:rsidRPr="00B27F5F" w:rsidRDefault="00FA69C3" w:rsidP="00FA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Время выполнения 15 минут.</w:t>
      </w:r>
    </w:p>
    <w:p w:rsidR="00FA69C3" w:rsidRPr="00B27F5F" w:rsidRDefault="00FA69C3" w:rsidP="00FA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Представьте заполненную схему для оценивания членам жюри.</w:t>
      </w:r>
    </w:p>
    <w:p w:rsidR="00FA69C3" w:rsidRPr="00B27F5F" w:rsidRDefault="005436C7" w:rsidP="00FA69C3">
      <w:pPr>
        <w:rPr>
          <w:rFonts w:ascii="Times New Roman" w:hAnsi="Times New Roman" w:cs="Times New Roman"/>
          <w:b/>
          <w:sz w:val="24"/>
          <w:szCs w:val="24"/>
        </w:rPr>
      </w:pPr>
      <w:r w:rsidRPr="00B27F5F"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 для </w:t>
      </w:r>
      <w:proofErr w:type="gramStart"/>
      <w:r w:rsidRPr="00B27F5F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</w:p>
    <w:p w:rsidR="005436C7" w:rsidRPr="00B27F5F" w:rsidRDefault="005436C7" w:rsidP="00FA69C3">
      <w:pPr>
        <w:rPr>
          <w:rFonts w:ascii="Times New Roman" w:hAnsi="Times New Roman" w:cs="Times New Roman"/>
          <w:sz w:val="24"/>
          <w:szCs w:val="24"/>
        </w:rPr>
      </w:pPr>
      <w:r w:rsidRPr="00B27F5F">
        <w:rPr>
          <w:rFonts w:ascii="Times New Roman" w:hAnsi="Times New Roman" w:cs="Times New Roman"/>
          <w:sz w:val="24"/>
          <w:szCs w:val="24"/>
        </w:rPr>
        <w:t>Дополните схему на основе полученных знаний о семейном бюджете.</w:t>
      </w:r>
    </w:p>
    <w:tbl>
      <w:tblPr>
        <w:tblStyle w:val="a4"/>
        <w:tblW w:w="10031" w:type="dxa"/>
        <w:tblLook w:val="04A0"/>
      </w:tblPr>
      <w:tblGrid>
        <w:gridCol w:w="392"/>
        <w:gridCol w:w="1559"/>
        <w:gridCol w:w="284"/>
        <w:gridCol w:w="1559"/>
        <w:gridCol w:w="142"/>
        <w:gridCol w:w="1275"/>
        <w:gridCol w:w="284"/>
        <w:gridCol w:w="992"/>
        <w:gridCol w:w="212"/>
        <w:gridCol w:w="957"/>
        <w:gridCol w:w="390"/>
        <w:gridCol w:w="426"/>
        <w:gridCol w:w="141"/>
        <w:gridCol w:w="958"/>
        <w:gridCol w:w="460"/>
      </w:tblGrid>
      <w:tr w:rsidR="006D0E69" w:rsidTr="000A1D4F">
        <w:trPr>
          <w:trHeight w:val="654"/>
        </w:trPr>
        <w:tc>
          <w:tcPr>
            <w:tcW w:w="957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6D0E69" w:rsidRDefault="006D0E69" w:rsidP="0054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 w:rsidP="0054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1" type="#_x0000_t32" style="position:absolute;margin-left:31.95pt;margin-top:.55pt;width:0;height:15.55pt;z-index:251755520;mso-position-horizontal-relative:text;mso-position-vertical-relative:text" o:connectortype="straight"/>
              </w:pic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29" type="#_x0000_t32" style="position:absolute;margin-left:62.15pt;margin-top:-.5pt;width:0;height:16.65pt;z-index:2517534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2" type="#_x0000_t32" style="position:absolute;margin-left:62.15pt;margin-top:-.5pt;width:322.95pt;height:0;z-index:251756544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0" type="#_x0000_t32" style="position:absolute;margin-left:110.35pt;margin-top:0;width:.05pt;height:19.35pt;z-index:2517544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D0E69" w:rsidTr="000A1D4F">
        <w:tc>
          <w:tcPr>
            <w:tcW w:w="393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3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rPr>
          <w:trHeight w:val="481"/>
        </w:trPr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6" type="#_x0000_t32" style="position:absolute;margin-left:136.3pt;margin-top:15.8pt;width:0;height:24.7pt;z-index:2517606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5" type="#_x0000_t32" style="position:absolute;margin-left:38pt;margin-top:15.8pt;width:0;height:24.7pt;z-index:251759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3" type="#_x0000_t32" style="position:absolute;margin-left:86.95pt;margin-top:.2pt;width:.05pt;height:15.6pt;z-index:2517575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4" type="#_x0000_t32" style="position:absolute;margin-left:38pt;margin-top:15.8pt;width:98.3pt;height:0;z-index:251758592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7" type="#_x0000_t32" style="position:absolute;margin-left:90.45pt;margin-top:.2pt;width:1.1pt;height:91.85pt;z-index:251771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9" type="#_x0000_t32" style="position:absolute;margin-left:152.75pt;margin-top:15.8pt;width:1.1pt;height:24.7pt;z-index:251773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8" type="#_x0000_t32" style="position:absolute;margin-left:30.8pt;margin-top:15.8pt;width:0;height:24.7pt;z-index:251772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0" type="#_x0000_t32" style="position:absolute;margin-left:30.8pt;margin-top:15.8pt;width:123.05pt;height:0;z-index:251774976;mso-position-horizontal-relative:text;mso-position-vertical-relative:text" o:connectortype="straight"/>
              </w:pic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D0E69" w:rsidTr="000A1D4F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7" type="#_x0000_t32" style="position:absolute;margin-left:-7.7pt;margin-top:-.1pt;width:2.15pt;height:199.85pt;z-index:2517616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8" type="#_x0000_t32" style="position:absolute;margin-left:-7.7pt;margin-top:-.1pt;width:23.65pt;height:0;z-index:251762688;mso-position-horizontal-relative:text;mso-position-vertical-relative:text" o:connectortype="straight"/>
              </w:pic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7" type="#_x0000_t32" style="position:absolute;margin-left:47.4pt;margin-top:-.1pt;width:18.8pt;height:0;z-index:251782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1" type="#_x0000_t32" style="position:absolute;margin-left:47.4pt;margin-top:-.1pt;width:0;height:250.75pt;flip:y;z-index:251776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3" type="#_x0000_t32" style="position:absolute;margin-left:13.25pt;margin-top:-.1pt;width:0;height:199.85pt;z-index:2517678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2" type="#_x0000_t32" style="position:absolute;margin-left:-4.5pt;margin-top:-.1pt;width:17.75pt;height:0;z-index:251766784;mso-position-horizontal-relative:text;mso-position-vertical-relative:text" o:connectortype="straight"/>
              </w:pic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9" type="#_x0000_t32" style="position:absolute;margin-left:16.7pt;margin-top:-.1pt;width:0;height:250.75pt;z-index:2517841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8" type="#_x0000_t32" style="position:absolute;margin-left:-4.8pt;margin-top:-.1pt;width:21.5pt;height:0;z-index:251783168;mso-position-horizontal-relative:text;mso-position-vertical-relative:text" o:connectortype="straight"/>
              </w:pict>
            </w: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2" type="#_x0000_t32" style="position:absolute;margin-left:-7.7pt;margin-top:1.15pt;width:23.65pt;height:0;z-index:2517770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4" type="#_x0000_t32" style="position:absolute;margin-left:70.25pt;margin-top:16.3pt;width:20.95pt;height:0;flip:x;z-index:251768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9" type="#_x0000_t32" style="position:absolute;margin-left:-7.7pt;margin-top:-.3pt;width:23.65pt;height:0;z-index:2517637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3" type="#_x0000_t32" style="position:absolute;margin-left:47.4pt;margin-top:-.3pt;width:18.8pt;height:0;z-index:2517780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63" type="#_x0000_t32" style="position:absolute;margin-left:-4.8pt;margin-top:-.3pt;width:21.5pt;height:0;flip:x;z-index:251788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0" type="#_x0000_t32" style="position:absolute;margin-left:-5.55pt;margin-top:.95pt;width:17.9pt;height:.05pt;z-index:2517647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4" type="#_x0000_t32" style="position:absolute;margin-left:47.4pt;margin-top:.95pt;width:18.8pt;height:.1pt;flip:y;z-index:251779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5" type="#_x0000_t32" style="position:absolute;margin-left:-4.5pt;margin-top:1.05pt;width:20.95pt;height:0;flip:x;z-index:2517698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62" type="#_x0000_t32" style="position:absolute;margin-left:-4.8pt;margin-top:.95pt;width:21.5pt;height:0;flip:x;z-index:251787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6" type="#_x0000_t32" style="position:absolute;margin-left:69.2pt;margin-top:17.15pt;width:20.95pt;height:0;flip:x;z-index:2517708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1" type="#_x0000_t32" style="position:absolute;margin-left:-5.55pt;margin-top:.55pt;width:23.65pt;height:0;z-index:2517657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5" type="#_x0000_t32" style="position:absolute;margin-left:47.4pt;margin-top:.55pt;width:18.8pt;height:0;z-index:2517800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61" type="#_x0000_t32" style="position:absolute;margin-left:-4.8pt;margin-top:.55pt;width:21.5pt;height:0;flip:x;z-index:251786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56" type="#_x0000_t32" style="position:absolute;margin-left:47.4pt;margin-top:15.05pt;width:18.8pt;height:.05pt;z-index:251781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2F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60" type="#_x0000_t32" style="position:absolute;margin-left:-4.8pt;margin-top:15.1pt;width:21.5pt;height:.05pt;flip:x;z-index:2517852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D0E69" w:rsidTr="000A1D4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E69" w:rsidRDefault="006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Pr="000A1D4F" w:rsidRDefault="000A1D4F">
      <w:pPr>
        <w:rPr>
          <w:rFonts w:ascii="Times New Roman" w:hAnsi="Times New Roman" w:cs="Times New Roman"/>
          <w:b/>
          <w:sz w:val="28"/>
          <w:szCs w:val="28"/>
        </w:rPr>
      </w:pPr>
      <w:r w:rsidRPr="000A1D4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0A1D4F" w:rsidTr="000A1D4F">
        <w:tc>
          <w:tcPr>
            <w:tcW w:w="817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 к оцениванию</w:t>
            </w:r>
          </w:p>
        </w:tc>
        <w:tc>
          <w:tcPr>
            <w:tcW w:w="3190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0A1D4F" w:rsidTr="000A1D4F">
        <w:tc>
          <w:tcPr>
            <w:tcW w:w="817" w:type="dxa"/>
          </w:tcPr>
          <w:p w:rsidR="000A1D4F" w:rsidRPr="000A1D4F" w:rsidRDefault="000A1D4F" w:rsidP="000A1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заполнена  схема</w:t>
            </w:r>
          </w:p>
        </w:tc>
        <w:tc>
          <w:tcPr>
            <w:tcW w:w="3190" w:type="dxa"/>
          </w:tcPr>
          <w:p w:rsidR="000A1D4F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D4F" w:rsidTr="000A1D4F">
        <w:tc>
          <w:tcPr>
            <w:tcW w:w="817" w:type="dxa"/>
          </w:tcPr>
          <w:p w:rsidR="000A1D4F" w:rsidRPr="000A1D4F" w:rsidRDefault="000A1D4F" w:rsidP="000A1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указаны группы, виды и приведены 2-3 примера</w:t>
            </w:r>
            <w:r w:rsidR="00D06D2C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вида</w:t>
            </w:r>
          </w:p>
        </w:tc>
        <w:tc>
          <w:tcPr>
            <w:tcW w:w="3190" w:type="dxa"/>
          </w:tcPr>
          <w:p w:rsidR="000A1D4F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D4F" w:rsidTr="000A1D4F">
        <w:tc>
          <w:tcPr>
            <w:tcW w:w="817" w:type="dxa"/>
          </w:tcPr>
          <w:p w:rsidR="000A1D4F" w:rsidRPr="000A1D4F" w:rsidRDefault="000A1D4F" w:rsidP="000A1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</w:t>
            </w:r>
            <w:r w:rsidR="00D06D2C">
              <w:rPr>
                <w:rFonts w:ascii="Times New Roman" w:hAnsi="Times New Roman" w:cs="Times New Roman"/>
                <w:sz w:val="28"/>
                <w:szCs w:val="28"/>
              </w:rPr>
              <w:t>азаны группы, виды и приведены 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примера</w:t>
            </w:r>
            <w:r w:rsidR="00D06D2C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вида</w:t>
            </w:r>
          </w:p>
        </w:tc>
        <w:tc>
          <w:tcPr>
            <w:tcW w:w="3190" w:type="dxa"/>
          </w:tcPr>
          <w:p w:rsidR="000A1D4F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D4F" w:rsidTr="000A1D4F">
        <w:tc>
          <w:tcPr>
            <w:tcW w:w="817" w:type="dxa"/>
          </w:tcPr>
          <w:p w:rsidR="000A1D4F" w:rsidRPr="000A1D4F" w:rsidRDefault="000A1D4F" w:rsidP="000A1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A1D4F" w:rsidRDefault="00D0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указаны только группы и  виды</w:t>
            </w:r>
          </w:p>
        </w:tc>
        <w:tc>
          <w:tcPr>
            <w:tcW w:w="3190" w:type="dxa"/>
          </w:tcPr>
          <w:p w:rsidR="000A1D4F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D2C" w:rsidTr="000A1D4F">
        <w:tc>
          <w:tcPr>
            <w:tcW w:w="817" w:type="dxa"/>
          </w:tcPr>
          <w:p w:rsidR="00D06D2C" w:rsidRPr="000A1D4F" w:rsidRDefault="00D06D2C" w:rsidP="000A1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D06D2C" w:rsidRDefault="00EE4229" w:rsidP="00EE4229">
            <w:pPr>
              <w:pStyle w:val="20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>
              <w:t>З</w:t>
            </w:r>
            <w:r w:rsidR="00D06D2C">
              <w:rPr>
                <w:sz w:val="28"/>
                <w:szCs w:val="28"/>
              </w:rPr>
              <w:t xml:space="preserve">адание выполнено неверно </w:t>
            </w:r>
          </w:p>
        </w:tc>
        <w:tc>
          <w:tcPr>
            <w:tcW w:w="3190" w:type="dxa"/>
          </w:tcPr>
          <w:p w:rsidR="00D06D2C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D4F" w:rsidTr="000A1D4F">
        <w:tc>
          <w:tcPr>
            <w:tcW w:w="817" w:type="dxa"/>
          </w:tcPr>
          <w:p w:rsidR="000A1D4F" w:rsidRDefault="000A1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A1D4F" w:rsidRPr="000A1D4F" w:rsidRDefault="000A1D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D4F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3190" w:type="dxa"/>
          </w:tcPr>
          <w:p w:rsidR="000A1D4F" w:rsidRDefault="00D06D2C" w:rsidP="00D0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1D4F" w:rsidRDefault="000A1D4F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p w:rsidR="0033231B" w:rsidRDefault="0033231B">
      <w:pPr>
        <w:rPr>
          <w:rFonts w:ascii="Times New Roman" w:hAnsi="Times New Roman" w:cs="Times New Roman"/>
          <w:sz w:val="28"/>
          <w:szCs w:val="28"/>
        </w:rPr>
      </w:pPr>
    </w:p>
    <w:sectPr w:rsidR="0033231B" w:rsidSect="006D0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5091"/>
    <w:multiLevelType w:val="hybridMultilevel"/>
    <w:tmpl w:val="F366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96D54"/>
    <w:multiLevelType w:val="hybridMultilevel"/>
    <w:tmpl w:val="DDBC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9C3"/>
    <w:rsid w:val="00087746"/>
    <w:rsid w:val="000A1D4F"/>
    <w:rsid w:val="002F693C"/>
    <w:rsid w:val="0033231B"/>
    <w:rsid w:val="005436C7"/>
    <w:rsid w:val="005D5BCB"/>
    <w:rsid w:val="006D0E69"/>
    <w:rsid w:val="00716EC2"/>
    <w:rsid w:val="008C1747"/>
    <w:rsid w:val="00B27F5F"/>
    <w:rsid w:val="00BE7E3D"/>
    <w:rsid w:val="00CD5E5A"/>
    <w:rsid w:val="00D06D2C"/>
    <w:rsid w:val="00E52F6A"/>
    <w:rsid w:val="00EE4229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6" type="connector" idref="#_x0000_s1245"/>
        <o:r id="V:Rule37" type="connector" idref="#_x0000_s1246"/>
        <o:r id="V:Rule38" type="connector" idref="#_x0000_s1244"/>
        <o:r id="V:Rule39" type="connector" idref="#_x0000_s1243"/>
        <o:r id="V:Rule40" type="connector" idref="#_x0000_s1248"/>
        <o:r id="V:Rule41" type="connector" idref="#_x0000_s1229"/>
        <o:r id="V:Rule42" type="connector" idref="#_x0000_s1260"/>
        <o:r id="V:Rule43" type="connector" idref="#_x0000_s1230"/>
        <o:r id="V:Rule44" type="connector" idref="#_x0000_s1247"/>
        <o:r id="V:Rule45" type="connector" idref="#_x0000_s1241"/>
        <o:r id="V:Rule46" type="connector" idref="#_x0000_s1249"/>
        <o:r id="V:Rule47" type="connector" idref="#_x0000_s1242"/>
        <o:r id="V:Rule48" type="connector" idref="#_x0000_s1250"/>
        <o:r id="V:Rule49" type="connector" idref="#_x0000_s1253"/>
        <o:r id="V:Rule50" type="connector" idref="#_x0000_s1261"/>
        <o:r id="V:Rule51" type="connector" idref="#_x0000_s1236"/>
        <o:r id="V:Rule52" type="connector" idref="#_x0000_s1235"/>
        <o:r id="V:Rule53" type="connector" idref="#_x0000_s1254"/>
        <o:r id="V:Rule54" type="connector" idref="#_x0000_s1233"/>
        <o:r id="V:Rule55" type="connector" idref="#_x0000_s1256"/>
        <o:r id="V:Rule56" type="connector" idref="#_x0000_s1255"/>
        <o:r id="V:Rule57" type="connector" idref="#_x0000_s1262"/>
        <o:r id="V:Rule58" type="connector" idref="#_x0000_s1234"/>
        <o:r id="V:Rule59" type="connector" idref="#_x0000_s1237"/>
        <o:r id="V:Rule60" type="connector" idref="#_x0000_s1232"/>
        <o:r id="V:Rule61" type="connector" idref="#_x0000_s1259"/>
        <o:r id="V:Rule62" type="connector" idref="#_x0000_s1231"/>
        <o:r id="V:Rule63" type="connector" idref="#_x0000_s1238"/>
        <o:r id="V:Rule64" type="connector" idref="#_x0000_s1257"/>
        <o:r id="V:Rule65" type="connector" idref="#_x0000_s1252"/>
        <o:r id="V:Rule66" type="connector" idref="#_x0000_s1240"/>
        <o:r id="V:Rule67" type="connector" idref="#_x0000_s1263"/>
        <o:r id="V:Rule68" type="connector" idref="#_x0000_s1251"/>
        <o:r id="V:Rule69" type="connector" idref="#_x0000_s1239"/>
        <o:r id="V:Rule70" type="connector" idref="#_x0000_s12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C3"/>
    <w:pPr>
      <w:ind w:left="720"/>
      <w:contextualSpacing/>
    </w:pPr>
  </w:style>
  <w:style w:type="table" w:styleId="a4">
    <w:name w:val="Table Grid"/>
    <w:basedOn w:val="a1"/>
    <w:uiPriority w:val="59"/>
    <w:rsid w:val="0054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E4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EE422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4229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3</cp:revision>
  <cp:lastPrinted>2020-11-29T15:49:00Z</cp:lastPrinted>
  <dcterms:created xsi:type="dcterms:W3CDTF">2020-11-29T13:55:00Z</dcterms:created>
  <dcterms:modified xsi:type="dcterms:W3CDTF">2020-12-07T12:01:00Z</dcterms:modified>
</cp:coreProperties>
</file>