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ADDDF8" w14:textId="07335F10" w:rsidR="002D11F0" w:rsidRDefault="002D11F0" w:rsidP="002D11F0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9 классы. Контрольное мероприятие оценивания </w:t>
      </w:r>
      <w:bookmarkStart w:id="0" w:name="_Hlk2586948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D33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D33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формулировать гипотезы на основе установления причинно-следственных связей</w:t>
      </w:r>
      <w:bookmarkEnd w:id="0"/>
    </w:p>
    <w:p w14:paraId="58D2A6DA" w14:textId="3841DD42" w:rsidR="002D11F0" w:rsidRDefault="002D11F0" w:rsidP="002D11F0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Авторы: Аксенова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Л.Г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Туманова В.Л, Рожкова Л.А,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Чувызгалова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Л.И, Яковлева Е.А.</w:t>
      </w:r>
    </w:p>
    <w:p w14:paraId="6829437D" w14:textId="77777777" w:rsidR="002D11F0" w:rsidRPr="0084549C" w:rsidRDefault="002D11F0" w:rsidP="002D11F0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84549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Объект оценивания: </w:t>
      </w:r>
      <w:r w:rsidRPr="00F56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предложения</w:t>
      </w:r>
      <w:r w:rsidRPr="0084549C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120F0ECB" w14:textId="77777777" w:rsidR="002D11F0" w:rsidRPr="0084549C" w:rsidRDefault="002D11F0" w:rsidP="002D11F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84549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Процедура оценивания:</w:t>
      </w:r>
    </w:p>
    <w:p w14:paraId="66B7494D" w14:textId="77777777" w:rsidR="002D11F0" w:rsidRPr="0084549C" w:rsidRDefault="002D11F0" w:rsidP="002D11F0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84549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Мероприятие проводится для обучающихся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9</w:t>
      </w:r>
      <w:r w:rsidRPr="0084549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классов. Каждый получает раздаточный материал. Время выполнения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</w:t>
      </w:r>
      <w:r w:rsidRPr="0084549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0 минут. Дети работают индивидуально. Работы проверяют 4 педагога. Информация о результатах работы обязательно доводится до сведения обучающихся.</w:t>
      </w:r>
      <w:r w:rsidRPr="0084549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14:paraId="2083FAB9" w14:textId="77777777" w:rsidR="002D11F0" w:rsidRDefault="002D11F0" w:rsidP="002D11F0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2364654" w14:textId="77777777" w:rsidR="002D11F0" w:rsidRDefault="002D11F0" w:rsidP="002D11F0">
      <w:pPr>
        <w:jc w:val="center"/>
      </w:pPr>
      <w:r w:rsidRPr="00DE43A4">
        <w:rPr>
          <w:noProof/>
        </w:rPr>
        <w:drawing>
          <wp:inline distT="0" distB="0" distL="0" distR="0" wp14:anchorId="58CD3BA6" wp14:editId="54763CED">
            <wp:extent cx="4033520" cy="2047875"/>
            <wp:effectExtent l="0" t="0" r="5080" b="9525"/>
            <wp:docPr id="108" name="Рисунок 108" descr="C:\Users\1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430" cy="206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4C40D" w14:textId="77777777" w:rsidR="002D11F0" w:rsidRPr="00233445" w:rsidRDefault="002D11F0" w:rsidP="002D1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445">
        <w:rPr>
          <w:rFonts w:ascii="Times New Roman" w:hAnsi="Times New Roman" w:cs="Times New Roman"/>
          <w:b/>
          <w:sz w:val="28"/>
          <w:szCs w:val="28"/>
        </w:rPr>
        <w:t>Техническое задание</w:t>
      </w:r>
    </w:p>
    <w:p w14:paraId="3E522820" w14:textId="77777777" w:rsidR="002D11F0" w:rsidRPr="00233445" w:rsidRDefault="002D11F0" w:rsidP="002D11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445">
        <w:rPr>
          <w:rFonts w:ascii="Times New Roman" w:hAnsi="Times New Roman" w:cs="Times New Roman"/>
          <w:sz w:val="28"/>
          <w:szCs w:val="28"/>
        </w:rPr>
        <w:t>Рассмотри иллюстрацию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DA38B3" w14:textId="77777777" w:rsidR="002D11F0" w:rsidRDefault="002D11F0" w:rsidP="002D11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основе иллюстрации </w:t>
      </w:r>
      <w:r w:rsidRPr="00233445">
        <w:rPr>
          <w:rFonts w:ascii="Times New Roman" w:hAnsi="Times New Roman" w:cs="Times New Roman"/>
          <w:sz w:val="28"/>
          <w:szCs w:val="28"/>
        </w:rPr>
        <w:t xml:space="preserve">сформулируй не менее трех гипотез. При формулировке гипотез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233445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233445">
        <w:rPr>
          <w:rFonts w:ascii="Times New Roman" w:hAnsi="Times New Roman" w:cs="Times New Roman"/>
          <w:sz w:val="28"/>
          <w:szCs w:val="28"/>
        </w:rPr>
        <w:t xml:space="preserve"> слова </w:t>
      </w:r>
      <w:r w:rsidRPr="00233445">
        <w:rPr>
          <w:rFonts w:ascii="Times New Roman" w:hAnsi="Times New Roman" w:cs="Times New Roman"/>
          <w:b/>
          <w:sz w:val="28"/>
          <w:szCs w:val="28"/>
        </w:rPr>
        <w:t xml:space="preserve">так как, то, если. </w:t>
      </w:r>
    </w:p>
    <w:p w14:paraId="7EBE2C80" w14:textId="77777777" w:rsidR="002D11F0" w:rsidRPr="00233445" w:rsidRDefault="002D11F0" w:rsidP="002D11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445">
        <w:rPr>
          <w:rFonts w:ascii="Times New Roman" w:hAnsi="Times New Roman" w:cs="Times New Roman"/>
          <w:sz w:val="28"/>
          <w:szCs w:val="28"/>
        </w:rPr>
        <w:t>Время выполнения 10 минут.</w:t>
      </w:r>
      <w:r w:rsidRPr="002334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0BE25E8" w14:textId="77777777" w:rsidR="002D11F0" w:rsidRPr="00890FCB" w:rsidRDefault="002D11F0" w:rsidP="002D11F0">
      <w:pPr>
        <w:jc w:val="both"/>
        <w:rPr>
          <w:rFonts w:ascii="Times New Roman" w:hAnsi="Times New Roman" w:cs="Times New Roman"/>
          <w:sz w:val="28"/>
          <w:szCs w:val="28"/>
        </w:rPr>
      </w:pPr>
      <w:r w:rsidRPr="00233445">
        <w:rPr>
          <w:rFonts w:ascii="Times New Roman" w:hAnsi="Times New Roman" w:cs="Times New Roman"/>
          <w:b/>
          <w:sz w:val="28"/>
          <w:szCs w:val="28"/>
        </w:rPr>
        <w:t xml:space="preserve">Словарь. </w:t>
      </w:r>
      <w:r w:rsidRPr="00233445">
        <w:rPr>
          <w:rFonts w:ascii="Times New Roman" w:hAnsi="Times New Roman" w:cs="Times New Roman"/>
          <w:sz w:val="28"/>
          <w:szCs w:val="28"/>
        </w:rPr>
        <w:t xml:space="preserve">Гипотеза – это </w:t>
      </w:r>
      <w:r>
        <w:rPr>
          <w:rFonts w:ascii="Times New Roman" w:hAnsi="Times New Roman" w:cs="Times New Roman"/>
          <w:sz w:val="28"/>
          <w:szCs w:val="28"/>
        </w:rPr>
        <w:t xml:space="preserve">проверяемое </w:t>
      </w:r>
      <w:r w:rsidRPr="00233445">
        <w:rPr>
          <w:rFonts w:ascii="Times New Roman" w:hAnsi="Times New Roman" w:cs="Times New Roman"/>
          <w:sz w:val="28"/>
          <w:szCs w:val="28"/>
        </w:rPr>
        <w:t xml:space="preserve">предположение, выдвигаемое для объяснения каких-либо явлений, события.  </w:t>
      </w:r>
    </w:p>
    <w:p w14:paraId="79C11569" w14:textId="77777777" w:rsidR="002D11F0" w:rsidRPr="0084549C" w:rsidRDefault="002D11F0" w:rsidP="002D11F0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F5F5F11" w14:textId="77777777" w:rsidR="002D11F0" w:rsidRPr="00890FCB" w:rsidRDefault="002D11F0" w:rsidP="002D1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FCB">
        <w:rPr>
          <w:rFonts w:ascii="Times New Roman" w:hAnsi="Times New Roman" w:cs="Times New Roman"/>
          <w:b/>
          <w:sz w:val="28"/>
          <w:szCs w:val="28"/>
        </w:rPr>
        <w:t>Критерии оценивания умения формулировать гипотезу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54"/>
        <w:gridCol w:w="3107"/>
        <w:gridCol w:w="3628"/>
        <w:gridCol w:w="1856"/>
      </w:tblGrid>
      <w:tr w:rsidR="002D11F0" w:rsidRPr="00890FCB" w14:paraId="6E6EBE30" w14:textId="77777777" w:rsidTr="00626E2D">
        <w:tc>
          <w:tcPr>
            <w:tcW w:w="846" w:type="dxa"/>
          </w:tcPr>
          <w:p w14:paraId="08CF0E2F" w14:textId="77777777" w:rsidR="002D11F0" w:rsidRPr="00890FCB" w:rsidRDefault="002D11F0" w:rsidP="00626E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02" w:type="dxa"/>
          </w:tcPr>
          <w:p w14:paraId="0A5FD00F" w14:textId="77777777" w:rsidR="002D11F0" w:rsidRPr="00890FCB" w:rsidRDefault="002D11F0" w:rsidP="00626E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4111" w:type="dxa"/>
          </w:tcPr>
          <w:p w14:paraId="18BD7EA8" w14:textId="77777777" w:rsidR="002D11F0" w:rsidRPr="00890FCB" w:rsidRDefault="002D11F0" w:rsidP="00626E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</w:t>
            </w:r>
          </w:p>
        </w:tc>
        <w:tc>
          <w:tcPr>
            <w:tcW w:w="2126" w:type="dxa"/>
          </w:tcPr>
          <w:p w14:paraId="38B0B724" w14:textId="77777777" w:rsidR="002D11F0" w:rsidRPr="00890FCB" w:rsidRDefault="002D11F0" w:rsidP="00626E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2D11F0" w:rsidRPr="00890FCB" w14:paraId="1531DD83" w14:textId="77777777" w:rsidTr="00626E2D">
        <w:trPr>
          <w:trHeight w:val="255"/>
        </w:trPr>
        <w:tc>
          <w:tcPr>
            <w:tcW w:w="846" w:type="dxa"/>
            <w:vMerge w:val="restart"/>
          </w:tcPr>
          <w:p w14:paraId="298316AC" w14:textId="77777777" w:rsidR="002D11F0" w:rsidRPr="00890FCB" w:rsidRDefault="002D11F0" w:rsidP="00626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vMerge w:val="restart"/>
          </w:tcPr>
          <w:p w14:paraId="2509993B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Гипотезы сформулированы</w:t>
            </w:r>
          </w:p>
        </w:tc>
        <w:tc>
          <w:tcPr>
            <w:tcW w:w="4111" w:type="dxa"/>
          </w:tcPr>
          <w:p w14:paraId="7C48309D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Три  и</w:t>
            </w:r>
            <w:proofErr w:type="gramEnd"/>
            <w:r w:rsidRPr="00890FCB">
              <w:rPr>
                <w:rFonts w:ascii="Times New Roman" w:hAnsi="Times New Roman" w:cs="Times New Roman"/>
                <w:sz w:val="28"/>
                <w:szCs w:val="28"/>
              </w:rPr>
              <w:t xml:space="preserve"> более гипотез</w:t>
            </w:r>
          </w:p>
        </w:tc>
        <w:tc>
          <w:tcPr>
            <w:tcW w:w="2126" w:type="dxa"/>
          </w:tcPr>
          <w:p w14:paraId="787E0279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3 балла</w:t>
            </w:r>
          </w:p>
        </w:tc>
      </w:tr>
      <w:tr w:rsidR="002D11F0" w:rsidRPr="00890FCB" w14:paraId="44E26EA6" w14:textId="77777777" w:rsidTr="00626E2D">
        <w:trPr>
          <w:trHeight w:val="270"/>
        </w:trPr>
        <w:tc>
          <w:tcPr>
            <w:tcW w:w="846" w:type="dxa"/>
            <w:vMerge/>
          </w:tcPr>
          <w:p w14:paraId="350BA050" w14:textId="77777777" w:rsidR="002D11F0" w:rsidRPr="00890FCB" w:rsidRDefault="002D11F0" w:rsidP="00626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14:paraId="1A11FFF8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3F959DF1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Две гипотезы</w:t>
            </w:r>
          </w:p>
        </w:tc>
        <w:tc>
          <w:tcPr>
            <w:tcW w:w="2126" w:type="dxa"/>
          </w:tcPr>
          <w:p w14:paraId="69D90003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</w:tr>
      <w:tr w:rsidR="002D11F0" w:rsidRPr="00890FCB" w14:paraId="4EE1913D" w14:textId="77777777" w:rsidTr="00626E2D">
        <w:trPr>
          <w:trHeight w:val="195"/>
        </w:trPr>
        <w:tc>
          <w:tcPr>
            <w:tcW w:w="846" w:type="dxa"/>
            <w:vMerge/>
          </w:tcPr>
          <w:p w14:paraId="3DBB9DF0" w14:textId="77777777" w:rsidR="002D11F0" w:rsidRPr="00890FCB" w:rsidRDefault="002D11F0" w:rsidP="00626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14:paraId="61A6CC8A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5701A77E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Одна гипотеза</w:t>
            </w:r>
          </w:p>
        </w:tc>
        <w:tc>
          <w:tcPr>
            <w:tcW w:w="2126" w:type="dxa"/>
          </w:tcPr>
          <w:p w14:paraId="7583730C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</w:tr>
      <w:tr w:rsidR="002D11F0" w:rsidRPr="00890FCB" w14:paraId="240D3738" w14:textId="77777777" w:rsidTr="00626E2D">
        <w:trPr>
          <w:trHeight w:val="270"/>
        </w:trPr>
        <w:tc>
          <w:tcPr>
            <w:tcW w:w="846" w:type="dxa"/>
            <w:vMerge/>
          </w:tcPr>
          <w:p w14:paraId="3E8DB0FE" w14:textId="77777777" w:rsidR="002D11F0" w:rsidRPr="00890FCB" w:rsidRDefault="002D11F0" w:rsidP="00626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14:paraId="5CCBE653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154FE721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Гипотезы не сформулированы</w:t>
            </w:r>
          </w:p>
        </w:tc>
        <w:tc>
          <w:tcPr>
            <w:tcW w:w="2126" w:type="dxa"/>
          </w:tcPr>
          <w:p w14:paraId="3562A2D3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</w:tr>
      <w:tr w:rsidR="002D11F0" w:rsidRPr="00890FCB" w14:paraId="2482B9B6" w14:textId="77777777" w:rsidTr="00626E2D">
        <w:trPr>
          <w:trHeight w:val="240"/>
        </w:trPr>
        <w:tc>
          <w:tcPr>
            <w:tcW w:w="846" w:type="dxa"/>
            <w:vMerge w:val="restart"/>
          </w:tcPr>
          <w:p w14:paraId="2A0C2C86" w14:textId="77777777" w:rsidR="002D11F0" w:rsidRPr="00890FCB" w:rsidRDefault="002D11F0" w:rsidP="00626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vMerge w:val="restart"/>
          </w:tcPr>
          <w:p w14:paraId="3014C79A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Гипотезы сформулированы на основе иллюстрации</w:t>
            </w:r>
          </w:p>
        </w:tc>
        <w:tc>
          <w:tcPr>
            <w:tcW w:w="4111" w:type="dxa"/>
          </w:tcPr>
          <w:p w14:paraId="283A3E42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Три  и</w:t>
            </w:r>
            <w:proofErr w:type="gramEnd"/>
            <w:r w:rsidRPr="00890FCB">
              <w:rPr>
                <w:rFonts w:ascii="Times New Roman" w:hAnsi="Times New Roman" w:cs="Times New Roman"/>
                <w:sz w:val="28"/>
                <w:szCs w:val="28"/>
              </w:rPr>
              <w:t xml:space="preserve"> более гипотез</w:t>
            </w:r>
          </w:p>
        </w:tc>
        <w:tc>
          <w:tcPr>
            <w:tcW w:w="2126" w:type="dxa"/>
          </w:tcPr>
          <w:p w14:paraId="5D731F40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3 балла</w:t>
            </w:r>
          </w:p>
        </w:tc>
      </w:tr>
      <w:tr w:rsidR="002D11F0" w:rsidRPr="00890FCB" w14:paraId="1B352C49" w14:textId="77777777" w:rsidTr="00626E2D">
        <w:trPr>
          <w:trHeight w:val="270"/>
        </w:trPr>
        <w:tc>
          <w:tcPr>
            <w:tcW w:w="846" w:type="dxa"/>
            <w:vMerge/>
          </w:tcPr>
          <w:p w14:paraId="461B3E54" w14:textId="77777777" w:rsidR="002D11F0" w:rsidRPr="00890FCB" w:rsidRDefault="002D11F0" w:rsidP="00626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14:paraId="1E32F3BC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23BD3742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Две гипотезы</w:t>
            </w:r>
          </w:p>
        </w:tc>
        <w:tc>
          <w:tcPr>
            <w:tcW w:w="2126" w:type="dxa"/>
          </w:tcPr>
          <w:p w14:paraId="2CFDAF27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</w:tr>
      <w:tr w:rsidR="002D11F0" w:rsidRPr="00890FCB" w14:paraId="41E410BB" w14:textId="77777777" w:rsidTr="00626E2D">
        <w:trPr>
          <w:trHeight w:val="255"/>
        </w:trPr>
        <w:tc>
          <w:tcPr>
            <w:tcW w:w="846" w:type="dxa"/>
            <w:vMerge/>
          </w:tcPr>
          <w:p w14:paraId="61F09A13" w14:textId="77777777" w:rsidR="002D11F0" w:rsidRPr="00890FCB" w:rsidRDefault="002D11F0" w:rsidP="00626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14:paraId="6653B586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3467C1BA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Одна гипотеза</w:t>
            </w:r>
          </w:p>
        </w:tc>
        <w:tc>
          <w:tcPr>
            <w:tcW w:w="2126" w:type="dxa"/>
          </w:tcPr>
          <w:p w14:paraId="0B7FD391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</w:tr>
      <w:tr w:rsidR="002D11F0" w:rsidRPr="00890FCB" w14:paraId="74FCC2A1" w14:textId="77777777" w:rsidTr="00626E2D">
        <w:trPr>
          <w:trHeight w:val="225"/>
        </w:trPr>
        <w:tc>
          <w:tcPr>
            <w:tcW w:w="846" w:type="dxa"/>
            <w:vMerge/>
          </w:tcPr>
          <w:p w14:paraId="6562B278" w14:textId="77777777" w:rsidR="002D11F0" w:rsidRPr="00890FCB" w:rsidRDefault="002D11F0" w:rsidP="00626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14:paraId="16658BF3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50B6A166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Гипотезы не связаны с иллюстрацией</w:t>
            </w:r>
          </w:p>
        </w:tc>
        <w:tc>
          <w:tcPr>
            <w:tcW w:w="2126" w:type="dxa"/>
          </w:tcPr>
          <w:p w14:paraId="095AA1C5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</w:tr>
      <w:tr w:rsidR="002D11F0" w:rsidRPr="00890FCB" w14:paraId="512F19E0" w14:textId="77777777" w:rsidTr="00626E2D">
        <w:trPr>
          <w:trHeight w:val="255"/>
        </w:trPr>
        <w:tc>
          <w:tcPr>
            <w:tcW w:w="846" w:type="dxa"/>
            <w:vMerge w:val="restart"/>
          </w:tcPr>
          <w:p w14:paraId="1FC37FF2" w14:textId="77777777" w:rsidR="002D11F0" w:rsidRPr="00890FCB" w:rsidRDefault="002D11F0" w:rsidP="00626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vMerge w:val="restart"/>
          </w:tcPr>
          <w:p w14:paraId="2A10184B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Проверяемость</w:t>
            </w:r>
            <w:proofErr w:type="spellEnd"/>
            <w:r w:rsidRPr="00890FCB">
              <w:rPr>
                <w:rFonts w:ascii="Times New Roman" w:hAnsi="Times New Roman" w:cs="Times New Roman"/>
                <w:sz w:val="28"/>
                <w:szCs w:val="28"/>
              </w:rPr>
              <w:t xml:space="preserve"> гипотез</w:t>
            </w:r>
          </w:p>
        </w:tc>
        <w:tc>
          <w:tcPr>
            <w:tcW w:w="4111" w:type="dxa"/>
          </w:tcPr>
          <w:p w14:paraId="4680C39F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Три  и</w:t>
            </w:r>
            <w:proofErr w:type="gramEnd"/>
            <w:r w:rsidRPr="00890FCB">
              <w:rPr>
                <w:rFonts w:ascii="Times New Roman" w:hAnsi="Times New Roman" w:cs="Times New Roman"/>
                <w:sz w:val="28"/>
                <w:szCs w:val="28"/>
              </w:rPr>
              <w:t xml:space="preserve"> более гипотез</w:t>
            </w:r>
          </w:p>
        </w:tc>
        <w:tc>
          <w:tcPr>
            <w:tcW w:w="2126" w:type="dxa"/>
          </w:tcPr>
          <w:p w14:paraId="54DD8473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3 балла</w:t>
            </w:r>
          </w:p>
        </w:tc>
      </w:tr>
      <w:tr w:rsidR="002D11F0" w:rsidRPr="00890FCB" w14:paraId="170A9AFB" w14:textId="77777777" w:rsidTr="00626E2D">
        <w:trPr>
          <w:trHeight w:val="285"/>
        </w:trPr>
        <w:tc>
          <w:tcPr>
            <w:tcW w:w="846" w:type="dxa"/>
            <w:vMerge/>
          </w:tcPr>
          <w:p w14:paraId="17008802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14:paraId="0A6E8235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4C85D7B0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Две гипотезы</w:t>
            </w:r>
          </w:p>
        </w:tc>
        <w:tc>
          <w:tcPr>
            <w:tcW w:w="2126" w:type="dxa"/>
          </w:tcPr>
          <w:p w14:paraId="45B049C3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</w:tr>
      <w:tr w:rsidR="002D11F0" w:rsidRPr="00890FCB" w14:paraId="3165A8FA" w14:textId="77777777" w:rsidTr="00626E2D">
        <w:trPr>
          <w:trHeight w:val="237"/>
        </w:trPr>
        <w:tc>
          <w:tcPr>
            <w:tcW w:w="846" w:type="dxa"/>
            <w:vMerge/>
          </w:tcPr>
          <w:p w14:paraId="0CE83A32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14:paraId="440D4DAE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4D69EAEB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Одна гипотеза</w:t>
            </w:r>
          </w:p>
        </w:tc>
        <w:tc>
          <w:tcPr>
            <w:tcW w:w="2126" w:type="dxa"/>
          </w:tcPr>
          <w:p w14:paraId="736629FC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</w:tr>
      <w:tr w:rsidR="002D11F0" w:rsidRPr="00890FCB" w14:paraId="195AA637" w14:textId="77777777" w:rsidTr="00626E2D">
        <w:trPr>
          <w:trHeight w:val="252"/>
        </w:trPr>
        <w:tc>
          <w:tcPr>
            <w:tcW w:w="846" w:type="dxa"/>
            <w:vMerge/>
          </w:tcPr>
          <w:p w14:paraId="24103F30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14:paraId="1E54C90A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35B14BBE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Гипотезы не проверяются</w:t>
            </w:r>
          </w:p>
        </w:tc>
        <w:tc>
          <w:tcPr>
            <w:tcW w:w="2126" w:type="dxa"/>
          </w:tcPr>
          <w:p w14:paraId="6DB379F5" w14:textId="77777777" w:rsidR="002D11F0" w:rsidRPr="00890FCB" w:rsidRDefault="002D11F0" w:rsidP="00626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</w:tr>
      <w:tr w:rsidR="002D11F0" w:rsidRPr="00890FCB" w14:paraId="7D985A4D" w14:textId="77777777" w:rsidTr="00626E2D">
        <w:tc>
          <w:tcPr>
            <w:tcW w:w="8359" w:type="dxa"/>
            <w:gridSpan w:val="3"/>
          </w:tcPr>
          <w:p w14:paraId="45A74959" w14:textId="77777777" w:rsidR="002D11F0" w:rsidRPr="00890FCB" w:rsidRDefault="002D11F0" w:rsidP="00626E2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126" w:type="dxa"/>
          </w:tcPr>
          <w:p w14:paraId="3DB5AC1B" w14:textId="77777777" w:rsidR="002D11F0" w:rsidRPr="00890FCB" w:rsidRDefault="002D11F0" w:rsidP="00626E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FCB">
              <w:rPr>
                <w:rFonts w:ascii="Times New Roman" w:hAnsi="Times New Roman" w:cs="Times New Roman"/>
                <w:b/>
                <w:sz w:val="28"/>
                <w:szCs w:val="28"/>
              </w:rPr>
              <w:t>9 баллов</w:t>
            </w:r>
          </w:p>
        </w:tc>
      </w:tr>
    </w:tbl>
    <w:p w14:paraId="6F4C2C47" w14:textId="77777777" w:rsidR="004A647F" w:rsidRDefault="004A647F">
      <w:bookmarkStart w:id="1" w:name="_GoBack"/>
      <w:bookmarkEnd w:id="1"/>
    </w:p>
    <w:sectPr w:rsidR="004A6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F8299F"/>
    <w:multiLevelType w:val="hybridMultilevel"/>
    <w:tmpl w:val="B0C04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47F"/>
    <w:rsid w:val="002D11F0"/>
    <w:rsid w:val="004A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C1FF8"/>
  <w15:chartTrackingRefBased/>
  <w15:docId w15:val="{D07023B1-2F59-4A78-9B25-9118CE9B3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1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11F0"/>
    <w:pPr>
      <w:ind w:left="720"/>
      <w:contextualSpacing/>
    </w:pPr>
  </w:style>
  <w:style w:type="table" w:styleId="a4">
    <w:name w:val="Table Grid"/>
    <w:basedOn w:val="a1"/>
    <w:uiPriority w:val="39"/>
    <w:rsid w:val="002D11F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205</Words>
  <Characters>1172</Characters>
  <Application>Microsoft Office Word</Application>
  <DocSecurity>0</DocSecurity>
  <Lines>9</Lines>
  <Paragraphs>2</Paragraphs>
  <ScaleCrop>false</ScaleCrop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2019-12-09T13:40:00Z</dcterms:created>
  <dcterms:modified xsi:type="dcterms:W3CDTF">2019-12-09T13:42:00Z</dcterms:modified>
</cp:coreProperties>
</file>