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EA" w:rsidRDefault="00671CAE" w:rsidP="00B648E9">
      <w:pPr>
        <w:pStyle w:val="a3"/>
        <w:spacing w:before="0" w:after="0" w:line="360" w:lineRule="auto"/>
        <w:ind w:left="284" w:right="-144" w:firstLine="142"/>
        <w:jc w:val="center"/>
        <w:rPr>
          <w:rFonts w:ascii="Arial" w:hAnsi="Arial" w:cs="Arial"/>
        </w:rPr>
      </w:pPr>
      <w:bookmarkStart w:id="0" w:name="_GoBack"/>
      <w:bookmarkEnd w:id="0"/>
      <w:r w:rsidRPr="002A34D0">
        <w:rPr>
          <w:rFonts w:ascii="Arial" w:hAnsi="Arial" w:cs="Arial"/>
        </w:rPr>
        <w:t>РЕФЛЕКСИЯ В ПРОЕКТНОЙ ДЕЯТЕЛЬНОСТИ КАК С</w:t>
      </w:r>
      <w:r w:rsidR="00554D44">
        <w:rPr>
          <w:rFonts w:ascii="Arial" w:hAnsi="Arial" w:cs="Arial"/>
        </w:rPr>
        <w:t>РЕДСТВО</w:t>
      </w:r>
      <w:r w:rsidR="008C040A" w:rsidRPr="002A34D0">
        <w:rPr>
          <w:rFonts w:ascii="Arial" w:hAnsi="Arial" w:cs="Arial"/>
        </w:rPr>
        <w:t xml:space="preserve"> </w:t>
      </w:r>
      <w:r w:rsidRPr="002A34D0">
        <w:rPr>
          <w:rFonts w:ascii="Arial" w:hAnsi="Arial" w:cs="Arial"/>
        </w:rPr>
        <w:t>РАЗВИТИЯ КОМПЛЕКСА УНИВЕРСАЛЬНЫХ УЧЕБНЫХ ДЕЙСТВИЙ</w:t>
      </w:r>
    </w:p>
    <w:p w:rsidR="005214D5" w:rsidRDefault="005214D5" w:rsidP="00B648E9">
      <w:pPr>
        <w:pStyle w:val="a3"/>
        <w:spacing w:before="0" w:after="0" w:line="360" w:lineRule="auto"/>
        <w:ind w:left="284" w:right="-144" w:firstLine="142"/>
        <w:jc w:val="center"/>
        <w:rPr>
          <w:rFonts w:ascii="Arial" w:hAnsi="Arial" w:cs="Arial"/>
        </w:rPr>
      </w:pPr>
    </w:p>
    <w:p w:rsidR="005214D5" w:rsidRPr="005214D5" w:rsidRDefault="005214D5" w:rsidP="004919CD">
      <w:pPr>
        <w:widowControl/>
        <w:tabs>
          <w:tab w:val="left" w:pos="1080"/>
          <w:tab w:val="left" w:pos="1260"/>
        </w:tabs>
        <w:overflowPunct/>
        <w:autoSpaceDE/>
        <w:autoSpaceDN/>
        <w:adjustRightInd/>
        <w:spacing w:line="360" w:lineRule="auto"/>
        <w:ind w:left="284" w:right="-144" w:firstLine="567"/>
        <w:jc w:val="both"/>
        <w:rPr>
          <w:rFonts w:ascii="Arial" w:hAnsi="Arial" w:cs="Arial"/>
          <w:sz w:val="24"/>
          <w:szCs w:val="24"/>
        </w:rPr>
      </w:pPr>
      <w:r w:rsidRPr="005214D5">
        <w:rPr>
          <w:rFonts w:ascii="Arial" w:hAnsi="Arial" w:cs="Arial"/>
          <w:sz w:val="24"/>
          <w:szCs w:val="24"/>
        </w:rPr>
        <w:t>Образование не зависимо от будущего и определяет его, если вырабатывает у учащегося такие личностные качества, развивает такие способности и формирует такие умения, которые носят универсальный вневременной характер и могут быть реализованы в любой социальной и информационно</w:t>
      </w:r>
      <w:r w:rsidR="00703E64">
        <w:rPr>
          <w:rFonts w:ascii="Arial" w:hAnsi="Arial" w:cs="Arial"/>
          <w:sz w:val="24"/>
          <w:szCs w:val="24"/>
        </w:rPr>
        <w:t>-</w:t>
      </w:r>
      <w:r w:rsidRPr="005214D5">
        <w:rPr>
          <w:rFonts w:ascii="Arial" w:hAnsi="Arial" w:cs="Arial"/>
          <w:sz w:val="24"/>
          <w:szCs w:val="24"/>
        </w:rPr>
        <w:t xml:space="preserve">технологической реальности. К ним относятся </w:t>
      </w:r>
      <w:proofErr w:type="spellStart"/>
      <w:r w:rsidRPr="005214D5">
        <w:rPr>
          <w:rFonts w:ascii="Arial" w:hAnsi="Arial" w:cs="Arial"/>
          <w:sz w:val="24"/>
          <w:szCs w:val="24"/>
        </w:rPr>
        <w:t>метаспособы</w:t>
      </w:r>
      <w:proofErr w:type="spellEnd"/>
      <w:r w:rsidRPr="005214D5">
        <w:rPr>
          <w:rFonts w:ascii="Arial" w:hAnsi="Arial" w:cs="Arial"/>
          <w:sz w:val="24"/>
          <w:szCs w:val="24"/>
        </w:rPr>
        <w:t xml:space="preserve"> познавательной, конструирующей, творческой активности, такие, как способность к моделированию процессов и явлений, рефлексия, интерпретация, умение </w:t>
      </w:r>
      <w:proofErr w:type="spellStart"/>
      <w:r w:rsidRPr="005214D5">
        <w:rPr>
          <w:rFonts w:ascii="Arial" w:hAnsi="Arial" w:cs="Arial"/>
          <w:sz w:val="24"/>
          <w:szCs w:val="24"/>
        </w:rPr>
        <w:t>целеполагать</w:t>
      </w:r>
      <w:proofErr w:type="spellEnd"/>
      <w:r w:rsidRPr="005214D5">
        <w:rPr>
          <w:rFonts w:ascii="Arial" w:hAnsi="Arial" w:cs="Arial"/>
          <w:sz w:val="24"/>
          <w:szCs w:val="24"/>
        </w:rPr>
        <w:t xml:space="preserve">, устанавливать содержательную коммуникацию и многое другое. Таким образом, умение учиться, умение общаться и умение выбирать – это тот набор новых умений, которые, по мнению известного футуролога Э. </w:t>
      </w:r>
      <w:proofErr w:type="spellStart"/>
      <w:r w:rsidRPr="005214D5">
        <w:rPr>
          <w:rFonts w:ascii="Arial" w:hAnsi="Arial" w:cs="Arial"/>
          <w:sz w:val="24"/>
          <w:szCs w:val="24"/>
        </w:rPr>
        <w:t>Тоффлера</w:t>
      </w:r>
      <w:proofErr w:type="spellEnd"/>
      <w:r w:rsidRPr="005214D5">
        <w:rPr>
          <w:rFonts w:ascii="Arial" w:hAnsi="Arial" w:cs="Arial"/>
          <w:sz w:val="24"/>
          <w:szCs w:val="24"/>
        </w:rPr>
        <w:t>, должна формировать новая система образования. Нужны те, кто способен к критическому суждению, кто может сориентироваться в новых условиях, кто быстро определяет новые связи в стремительно меняющейся действительности</w:t>
      </w:r>
      <w:r w:rsidR="0047559F">
        <w:rPr>
          <w:rFonts w:ascii="Arial" w:hAnsi="Arial" w:cs="Arial"/>
          <w:sz w:val="24"/>
          <w:szCs w:val="24"/>
        </w:rPr>
        <w:t xml:space="preserve"> </w:t>
      </w:r>
      <w:r w:rsidR="0047559F" w:rsidRPr="002A34D0">
        <w:rPr>
          <w:rFonts w:ascii="Arial" w:hAnsi="Arial" w:cs="Arial"/>
          <w:sz w:val="24"/>
          <w:szCs w:val="24"/>
        </w:rPr>
        <w:t>[</w:t>
      </w:r>
      <w:r w:rsidR="0047559F">
        <w:rPr>
          <w:rFonts w:ascii="Arial" w:hAnsi="Arial" w:cs="Arial"/>
          <w:sz w:val="24"/>
          <w:szCs w:val="24"/>
        </w:rPr>
        <w:t>6</w:t>
      </w:r>
      <w:r w:rsidR="0047559F" w:rsidRPr="002A34D0">
        <w:rPr>
          <w:rFonts w:ascii="Arial" w:hAnsi="Arial" w:cs="Arial"/>
          <w:sz w:val="24"/>
          <w:szCs w:val="24"/>
        </w:rPr>
        <w:t>]</w:t>
      </w:r>
      <w:r w:rsidR="0047559F">
        <w:rPr>
          <w:rFonts w:ascii="Arial" w:hAnsi="Arial" w:cs="Arial"/>
          <w:sz w:val="24"/>
          <w:szCs w:val="24"/>
        </w:rPr>
        <w:t>.</w:t>
      </w:r>
    </w:p>
    <w:p w:rsidR="004C4399" w:rsidRPr="002A34D0" w:rsidRDefault="00113F58"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С</w:t>
      </w:r>
      <w:r w:rsidR="004C4399" w:rsidRPr="002A34D0">
        <w:rPr>
          <w:rFonts w:ascii="Arial" w:hAnsi="Arial" w:cs="Arial"/>
          <w:sz w:val="24"/>
          <w:szCs w:val="24"/>
        </w:rPr>
        <w:t>тандарт</w:t>
      </w:r>
      <w:r w:rsidRPr="002A34D0">
        <w:rPr>
          <w:rFonts w:ascii="Arial" w:hAnsi="Arial" w:cs="Arial"/>
          <w:sz w:val="24"/>
          <w:szCs w:val="24"/>
        </w:rPr>
        <w:t>ы</w:t>
      </w:r>
      <w:r w:rsidR="004C4399" w:rsidRPr="002A34D0">
        <w:rPr>
          <w:rFonts w:ascii="Arial" w:hAnsi="Arial" w:cs="Arial"/>
          <w:sz w:val="24"/>
          <w:szCs w:val="24"/>
        </w:rPr>
        <w:t xml:space="preserve"> нового поколения, </w:t>
      </w:r>
      <w:r w:rsidRPr="002A34D0">
        <w:rPr>
          <w:rFonts w:ascii="Arial" w:hAnsi="Arial" w:cs="Arial"/>
          <w:sz w:val="24"/>
          <w:szCs w:val="24"/>
        </w:rPr>
        <w:t xml:space="preserve">принятые в отечественном образовании, </w:t>
      </w:r>
      <w:r w:rsidR="00061592" w:rsidRPr="002A34D0">
        <w:rPr>
          <w:rFonts w:ascii="Arial" w:hAnsi="Arial" w:cs="Arial"/>
          <w:sz w:val="24"/>
          <w:szCs w:val="24"/>
        </w:rPr>
        <w:t xml:space="preserve">позволяют </w:t>
      </w:r>
      <w:r w:rsidRPr="002A34D0">
        <w:rPr>
          <w:rFonts w:ascii="Arial" w:hAnsi="Arial" w:cs="Arial"/>
          <w:sz w:val="24"/>
          <w:szCs w:val="24"/>
        </w:rPr>
        <w:t>утвержда</w:t>
      </w:r>
      <w:r w:rsidR="00061592" w:rsidRPr="002A34D0">
        <w:rPr>
          <w:rFonts w:ascii="Arial" w:hAnsi="Arial" w:cs="Arial"/>
          <w:sz w:val="24"/>
          <w:szCs w:val="24"/>
        </w:rPr>
        <w:t>ть</w:t>
      </w:r>
      <w:r w:rsidRPr="002A34D0">
        <w:rPr>
          <w:rFonts w:ascii="Arial" w:hAnsi="Arial" w:cs="Arial"/>
          <w:sz w:val="24"/>
          <w:szCs w:val="24"/>
        </w:rPr>
        <w:t>, что г</w:t>
      </w:r>
      <w:r w:rsidR="004C4399" w:rsidRPr="002A34D0">
        <w:rPr>
          <w:rFonts w:ascii="Arial" w:hAnsi="Arial" w:cs="Arial"/>
          <w:sz w:val="24"/>
          <w:szCs w:val="24"/>
        </w:rPr>
        <w:t xml:space="preserve">лавным предназначением ребёнка в школьный период становится: стать, сбыться, состояться. Учебная деятельность </w:t>
      </w:r>
      <w:r w:rsidRPr="002A34D0">
        <w:rPr>
          <w:rFonts w:ascii="Arial" w:hAnsi="Arial" w:cs="Arial"/>
          <w:sz w:val="24"/>
          <w:szCs w:val="24"/>
        </w:rPr>
        <w:t xml:space="preserve">превращается в </w:t>
      </w:r>
      <w:r w:rsidR="004C4399" w:rsidRPr="002A34D0">
        <w:rPr>
          <w:rFonts w:ascii="Arial" w:hAnsi="Arial" w:cs="Arial"/>
          <w:sz w:val="24"/>
          <w:szCs w:val="24"/>
        </w:rPr>
        <w:t>источник внутреннего развития школьника, формирования его творческих способностей и личностных качеств. Целостное развитие личности обеспечивается, прежде всего, через формирование универсальных</w:t>
      </w:r>
      <w:r w:rsidR="0093731F">
        <w:rPr>
          <w:rFonts w:ascii="Arial" w:hAnsi="Arial" w:cs="Arial"/>
          <w:sz w:val="24"/>
          <w:szCs w:val="24"/>
        </w:rPr>
        <w:t xml:space="preserve"> учебных действий </w:t>
      </w:r>
      <w:r w:rsidR="0093731F" w:rsidRPr="002A34D0">
        <w:rPr>
          <w:rFonts w:ascii="Arial" w:hAnsi="Arial" w:cs="Arial"/>
          <w:sz w:val="24"/>
          <w:szCs w:val="24"/>
        </w:rPr>
        <w:t>[</w:t>
      </w:r>
      <w:r w:rsidR="00C944DB">
        <w:rPr>
          <w:rFonts w:ascii="Arial" w:hAnsi="Arial" w:cs="Arial"/>
          <w:sz w:val="24"/>
          <w:szCs w:val="24"/>
        </w:rPr>
        <w:t>10</w:t>
      </w:r>
      <w:r w:rsidR="0093731F" w:rsidRPr="002A34D0">
        <w:rPr>
          <w:rFonts w:ascii="Arial" w:hAnsi="Arial" w:cs="Arial"/>
          <w:sz w:val="24"/>
          <w:szCs w:val="24"/>
        </w:rPr>
        <w:t>]</w:t>
      </w:r>
      <w:r w:rsidR="0093731F">
        <w:rPr>
          <w:rFonts w:ascii="Arial" w:hAnsi="Arial" w:cs="Arial"/>
          <w:sz w:val="24"/>
          <w:szCs w:val="24"/>
        </w:rPr>
        <w:t>.</w:t>
      </w:r>
    </w:p>
    <w:p w:rsidR="004C4399" w:rsidRPr="002A34D0" w:rsidRDefault="004C4399" w:rsidP="008F1C22">
      <w:pPr>
        <w:tabs>
          <w:tab w:val="left" w:pos="9350"/>
        </w:tabs>
        <w:spacing w:line="360" w:lineRule="auto"/>
        <w:ind w:left="284" w:right="-144" w:firstLine="567"/>
        <w:jc w:val="both"/>
        <w:rPr>
          <w:rFonts w:ascii="Arial" w:hAnsi="Arial" w:cs="Arial"/>
          <w:sz w:val="24"/>
          <w:szCs w:val="24"/>
        </w:rPr>
      </w:pPr>
      <w:r w:rsidRPr="002A34D0">
        <w:rPr>
          <w:rFonts w:ascii="Arial" w:hAnsi="Arial" w:cs="Arial"/>
          <w:sz w:val="24"/>
          <w:szCs w:val="24"/>
        </w:rPr>
        <w:t xml:space="preserve">Смысл всех видов УУД хорошо передаётся через максимы: </w:t>
      </w:r>
    </w:p>
    <w:p w:rsidR="004C4399" w:rsidRPr="002A34D0" w:rsidRDefault="004C4399"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1) «Я общаюсь – значит, я учусь»</w:t>
      </w:r>
    </w:p>
    <w:p w:rsidR="004C4399" w:rsidRPr="002A34D0" w:rsidRDefault="004C4399"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2) «Я действую – значит, изменяюсь»</w:t>
      </w:r>
    </w:p>
    <w:p w:rsidR="004C4399" w:rsidRPr="002A34D0" w:rsidRDefault="004C4399"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3) «Я исследую – значит, познаю мир»</w:t>
      </w:r>
    </w:p>
    <w:p w:rsidR="004C4399" w:rsidRPr="002A34D0" w:rsidRDefault="004C4399"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4) «Я любознательный – поэтому, задаю вопросы»</w:t>
      </w:r>
      <w:r w:rsidR="00F121DF">
        <w:rPr>
          <w:rFonts w:ascii="Arial" w:hAnsi="Arial" w:cs="Arial"/>
          <w:sz w:val="24"/>
          <w:szCs w:val="24"/>
        </w:rPr>
        <w:t>.</w:t>
      </w:r>
    </w:p>
    <w:p w:rsidR="004C4399" w:rsidRPr="002A34D0" w:rsidRDefault="004C4399"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Формирование всех видов универсальных учебных действий обеспечивается в ходе усвоения всех учебных предметов и их циклов. Вместе с тем каждый из учебных предметов предоставляет различные возможности для формирования учебных действий. Предметы естественно-математического цикла, в первую очередь, создают зону ближайшего развития для познавательной деятельности и соответственно развития познавательных учебных действий; гуманитарные предметы, в том числе предметы коммуникативного цикла, – для коммуникативной деятельности и соответствующих ей учебных действий, когда</w:t>
      </w:r>
      <w:r w:rsidRPr="002A34D0">
        <w:rPr>
          <w:rFonts w:ascii="Arial" w:hAnsi="Arial" w:cs="Arial"/>
          <w:color w:val="FF0000"/>
          <w:sz w:val="24"/>
          <w:szCs w:val="24"/>
        </w:rPr>
        <w:t xml:space="preserve"> </w:t>
      </w:r>
      <w:r w:rsidRPr="002A34D0">
        <w:rPr>
          <w:rFonts w:ascii="Arial" w:hAnsi="Arial" w:cs="Arial"/>
          <w:sz w:val="24"/>
          <w:szCs w:val="24"/>
        </w:rPr>
        <w:t xml:space="preserve">приоритетным является коммуникативное развитие и формирование способности и готовности свободно </w:t>
      </w:r>
      <w:r w:rsidRPr="002A34D0">
        <w:rPr>
          <w:rFonts w:ascii="Arial" w:hAnsi="Arial" w:cs="Arial"/>
          <w:sz w:val="24"/>
          <w:szCs w:val="24"/>
        </w:rPr>
        <w:lastRenderedPageBreak/>
        <w:t>осуществлять общение, овладение современными средствами вербальной и невербальной коммуникации</w:t>
      </w:r>
      <w:r w:rsidR="00C944DB">
        <w:rPr>
          <w:rFonts w:ascii="Arial" w:hAnsi="Arial" w:cs="Arial"/>
          <w:sz w:val="24"/>
          <w:szCs w:val="24"/>
        </w:rPr>
        <w:t xml:space="preserve"> </w:t>
      </w:r>
      <w:r w:rsidR="00C944DB" w:rsidRPr="002A34D0">
        <w:rPr>
          <w:rFonts w:ascii="Arial" w:hAnsi="Arial" w:cs="Arial"/>
          <w:sz w:val="24"/>
          <w:szCs w:val="24"/>
        </w:rPr>
        <w:t>[</w:t>
      </w:r>
      <w:r w:rsidR="00C944DB">
        <w:rPr>
          <w:rFonts w:ascii="Arial" w:hAnsi="Arial" w:cs="Arial"/>
          <w:sz w:val="24"/>
          <w:szCs w:val="24"/>
        </w:rPr>
        <w:t>2</w:t>
      </w:r>
      <w:r w:rsidR="00C944DB" w:rsidRPr="002A34D0">
        <w:rPr>
          <w:rFonts w:ascii="Arial" w:hAnsi="Arial" w:cs="Arial"/>
          <w:sz w:val="24"/>
          <w:szCs w:val="24"/>
        </w:rPr>
        <w:t>]</w:t>
      </w:r>
      <w:r w:rsidRPr="002A34D0">
        <w:rPr>
          <w:rFonts w:ascii="Arial" w:hAnsi="Arial" w:cs="Arial"/>
          <w:sz w:val="24"/>
          <w:szCs w:val="24"/>
        </w:rPr>
        <w:t>.</w:t>
      </w:r>
      <w:r w:rsidRPr="002A34D0">
        <w:rPr>
          <w:rFonts w:ascii="Arial" w:hAnsi="Arial" w:cs="Arial"/>
          <w:color w:val="FF0000"/>
          <w:sz w:val="24"/>
          <w:szCs w:val="24"/>
        </w:rPr>
        <w:t xml:space="preserve"> </w:t>
      </w:r>
    </w:p>
    <w:p w:rsidR="004C4399" w:rsidRPr="002A34D0" w:rsidRDefault="004C4399"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В современной западной концепции «шести ключевых умений» среди наиболее важных и широких умений, которые должны осваивать учащиеся, два</w:t>
      </w:r>
      <w:r w:rsidRPr="002A34D0">
        <w:rPr>
          <w:rFonts w:ascii="Arial" w:hAnsi="Arial" w:cs="Arial"/>
          <w:i/>
          <w:sz w:val="24"/>
          <w:szCs w:val="24"/>
        </w:rPr>
        <w:t xml:space="preserve"> </w:t>
      </w:r>
      <w:r w:rsidRPr="002A34D0">
        <w:rPr>
          <w:rFonts w:ascii="Arial" w:hAnsi="Arial" w:cs="Arial"/>
          <w:sz w:val="24"/>
          <w:szCs w:val="24"/>
        </w:rPr>
        <w:t xml:space="preserve">(из шести!) непосредственно относятся к сфере коммуникативных действий. Это: </w:t>
      </w:r>
    </w:p>
    <w:p w:rsidR="004C4399" w:rsidRPr="002A34D0" w:rsidRDefault="004C4399" w:rsidP="008F1C22">
      <w:pPr>
        <w:widowControl/>
        <w:numPr>
          <w:ilvl w:val="0"/>
          <w:numId w:val="1"/>
        </w:numPr>
        <w:tabs>
          <w:tab w:val="clear" w:pos="720"/>
          <w:tab w:val="left" w:pos="180"/>
          <w:tab w:val="left" w:pos="1134"/>
        </w:tabs>
        <w:overflowPunct/>
        <w:autoSpaceDE/>
        <w:autoSpaceDN/>
        <w:adjustRightInd/>
        <w:spacing w:line="360" w:lineRule="auto"/>
        <w:ind w:left="284" w:right="-144" w:firstLine="567"/>
        <w:jc w:val="both"/>
        <w:rPr>
          <w:rStyle w:val="a4"/>
          <w:rFonts w:ascii="Arial" w:hAnsi="Arial" w:cs="Arial"/>
          <w:b w:val="0"/>
          <w:bCs w:val="0"/>
          <w:sz w:val="24"/>
          <w:szCs w:val="24"/>
        </w:rPr>
      </w:pPr>
      <w:r w:rsidRPr="002A34D0">
        <w:rPr>
          <w:rStyle w:val="a4"/>
          <w:rFonts w:ascii="Arial" w:hAnsi="Arial" w:cs="Arial"/>
          <w:b w:val="0"/>
          <w:bCs w:val="0"/>
          <w:i/>
          <w:sz w:val="24"/>
          <w:szCs w:val="24"/>
        </w:rPr>
        <w:t xml:space="preserve"> общение и взаимодействие</w:t>
      </w:r>
      <w:r w:rsidRPr="002A34D0">
        <w:rPr>
          <w:rStyle w:val="a4"/>
          <w:rFonts w:ascii="Arial" w:hAnsi="Arial" w:cs="Arial"/>
          <w:b w:val="0"/>
          <w:bCs w:val="0"/>
          <w:sz w:val="24"/>
          <w:szCs w:val="24"/>
        </w:rPr>
        <w:t xml:space="preserve"> (коммуникация): умение представлять и сообщать в письменной и устной форме, использовать речевые средства для дискуссии и аргументации своей позиции;</w:t>
      </w:r>
    </w:p>
    <w:p w:rsidR="004C4399" w:rsidRPr="002A34D0" w:rsidRDefault="004C4399" w:rsidP="008F1C22">
      <w:pPr>
        <w:widowControl/>
        <w:numPr>
          <w:ilvl w:val="0"/>
          <w:numId w:val="1"/>
        </w:numPr>
        <w:tabs>
          <w:tab w:val="clear" w:pos="720"/>
          <w:tab w:val="left" w:pos="180"/>
          <w:tab w:val="left" w:pos="1134"/>
        </w:tabs>
        <w:overflowPunct/>
        <w:autoSpaceDE/>
        <w:autoSpaceDN/>
        <w:adjustRightInd/>
        <w:spacing w:line="360" w:lineRule="auto"/>
        <w:ind w:left="284" w:right="-144" w:firstLine="567"/>
        <w:jc w:val="both"/>
        <w:rPr>
          <w:rFonts w:ascii="Arial" w:hAnsi="Arial" w:cs="Arial"/>
          <w:sz w:val="24"/>
          <w:szCs w:val="24"/>
        </w:rPr>
      </w:pPr>
      <w:r w:rsidRPr="002A34D0">
        <w:rPr>
          <w:rStyle w:val="a4"/>
          <w:rFonts w:ascii="Arial" w:hAnsi="Arial" w:cs="Arial"/>
          <w:b w:val="0"/>
          <w:bCs w:val="0"/>
          <w:i/>
          <w:sz w:val="24"/>
          <w:szCs w:val="24"/>
        </w:rPr>
        <w:t xml:space="preserve"> работа в группе</w:t>
      </w:r>
      <w:r w:rsidRPr="002A34D0">
        <w:rPr>
          <w:rStyle w:val="a4"/>
          <w:rFonts w:ascii="Arial" w:hAnsi="Arial" w:cs="Arial"/>
          <w:b w:val="0"/>
          <w:bCs w:val="0"/>
          <w:sz w:val="24"/>
          <w:szCs w:val="24"/>
        </w:rPr>
        <w:t xml:space="preserve"> (команде</w:t>
      </w:r>
      <w:r w:rsidRPr="002A34D0">
        <w:rPr>
          <w:rStyle w:val="a4"/>
          <w:rFonts w:ascii="Arial" w:hAnsi="Arial" w:cs="Arial"/>
          <w:b w:val="0"/>
          <w:sz w:val="24"/>
          <w:szCs w:val="24"/>
        </w:rPr>
        <w:t>)</w:t>
      </w:r>
      <w:r w:rsidRPr="002A34D0">
        <w:rPr>
          <w:rFonts w:ascii="Arial" w:hAnsi="Arial" w:cs="Arial"/>
          <w:sz w:val="24"/>
          <w:szCs w:val="24"/>
        </w:rPr>
        <w:t xml:space="preserve">: умение устанавливать рабочие отношения, эффективно сотрудничать и способствовать продуктивной кооперации. То есть в основе развития личности </w:t>
      </w:r>
      <w:r w:rsidR="007B3475" w:rsidRPr="002A34D0">
        <w:rPr>
          <w:rFonts w:ascii="Arial" w:hAnsi="Arial" w:cs="Arial"/>
          <w:sz w:val="24"/>
          <w:szCs w:val="24"/>
        </w:rPr>
        <w:t>лежит</w:t>
      </w:r>
      <w:r w:rsidRPr="002A34D0">
        <w:rPr>
          <w:rFonts w:ascii="Arial" w:hAnsi="Arial" w:cs="Arial"/>
          <w:sz w:val="24"/>
          <w:szCs w:val="24"/>
        </w:rPr>
        <w:t xml:space="preserve"> диалог.</w:t>
      </w:r>
    </w:p>
    <w:p w:rsidR="00585A23" w:rsidRPr="002A34D0" w:rsidRDefault="004C4399" w:rsidP="008F1C22">
      <w:pPr>
        <w:pStyle w:val="a5"/>
        <w:spacing w:line="360" w:lineRule="auto"/>
        <w:ind w:left="284" w:right="-144" w:firstLine="567"/>
        <w:jc w:val="both"/>
        <w:rPr>
          <w:rFonts w:ascii="Arial" w:hAnsi="Arial" w:cs="Arial"/>
          <w:sz w:val="24"/>
          <w:szCs w:val="24"/>
        </w:rPr>
      </w:pPr>
      <w:r w:rsidRPr="002A34D0">
        <w:rPr>
          <w:rFonts w:ascii="Arial" w:hAnsi="Arial" w:cs="Arial"/>
          <w:iCs/>
          <w:sz w:val="24"/>
          <w:szCs w:val="24"/>
        </w:rPr>
        <w:t>С этой точки зрения</w:t>
      </w:r>
      <w:r w:rsidR="007B3475" w:rsidRPr="002A34D0">
        <w:rPr>
          <w:rFonts w:ascii="Arial" w:hAnsi="Arial" w:cs="Arial"/>
          <w:iCs/>
          <w:sz w:val="24"/>
          <w:szCs w:val="24"/>
        </w:rPr>
        <w:t>,</w:t>
      </w:r>
      <w:r w:rsidRPr="002A34D0">
        <w:rPr>
          <w:rFonts w:ascii="Arial" w:hAnsi="Arial" w:cs="Arial"/>
          <w:iCs/>
          <w:sz w:val="24"/>
          <w:szCs w:val="24"/>
        </w:rPr>
        <w:t xml:space="preserve"> в соответствии с такими целями</w:t>
      </w:r>
      <w:r w:rsidR="00296F7E" w:rsidRPr="002A34D0">
        <w:rPr>
          <w:rFonts w:ascii="Arial" w:hAnsi="Arial" w:cs="Arial"/>
          <w:iCs/>
          <w:sz w:val="24"/>
          <w:szCs w:val="24"/>
        </w:rPr>
        <w:t>,</w:t>
      </w:r>
      <w:r w:rsidRPr="002A34D0">
        <w:rPr>
          <w:rFonts w:ascii="Arial" w:hAnsi="Arial" w:cs="Arial"/>
          <w:iCs/>
          <w:sz w:val="24"/>
          <w:szCs w:val="24"/>
        </w:rPr>
        <w:t xml:space="preserve"> большое значение приобретают проектные формы работы, так как помимо направленности на конкретную проблему (задачу), создания определенного продукта, </w:t>
      </w:r>
      <w:proofErr w:type="spellStart"/>
      <w:r w:rsidRPr="002A34D0">
        <w:rPr>
          <w:rFonts w:ascii="Arial" w:hAnsi="Arial" w:cs="Arial"/>
          <w:iCs/>
          <w:sz w:val="24"/>
          <w:szCs w:val="24"/>
        </w:rPr>
        <w:t>межпредметных</w:t>
      </w:r>
      <w:proofErr w:type="spellEnd"/>
      <w:r w:rsidRPr="002A34D0">
        <w:rPr>
          <w:rFonts w:ascii="Arial" w:hAnsi="Arial" w:cs="Arial"/>
          <w:iCs/>
          <w:sz w:val="24"/>
          <w:szCs w:val="24"/>
        </w:rPr>
        <w:t xml:space="preserve"> связей, соединения теории и практики, в них обеспечивается совместное планирование деятельности,</w:t>
      </w:r>
      <w:r w:rsidRPr="002A34D0">
        <w:rPr>
          <w:rFonts w:ascii="Arial" w:hAnsi="Arial" w:cs="Arial"/>
          <w:sz w:val="24"/>
          <w:szCs w:val="24"/>
          <w:lang w:eastAsia="en-US"/>
        </w:rPr>
        <w:t xml:space="preserve"> совместная выработка «правильного» решения, всесторонне осмысленного с точки зрения получаемого результата.</w:t>
      </w:r>
      <w:r w:rsidR="008138DA" w:rsidRPr="002A34D0">
        <w:rPr>
          <w:rFonts w:ascii="Arial" w:hAnsi="Arial" w:cs="Arial"/>
          <w:sz w:val="24"/>
          <w:szCs w:val="24"/>
          <w:lang w:eastAsia="en-US"/>
        </w:rPr>
        <w:t xml:space="preserve"> Процесс осмысления собственной учебной деятельности, т.е., рефлексия, </w:t>
      </w:r>
      <w:r w:rsidR="00585A23" w:rsidRPr="002A34D0">
        <w:rPr>
          <w:rFonts w:ascii="Arial" w:hAnsi="Arial" w:cs="Arial"/>
          <w:sz w:val="24"/>
          <w:szCs w:val="24"/>
        </w:rPr>
        <w:t>неизбежно связан с технологией проектирования деятельности, так как методика организации рефлексии, включающая в себя:</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остановку предметной деятельности,</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восстановление последовательности выполненных действий,</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изучение составленной последовательности действий,</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формулирование результатов,</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проверку гипотез в последующей деятельности,</w:t>
      </w:r>
    </w:p>
    <w:p w:rsidR="00585A23" w:rsidRPr="002A34D0" w:rsidRDefault="00585A23" w:rsidP="008F1C22">
      <w:pPr>
        <w:spacing w:line="360" w:lineRule="auto"/>
        <w:ind w:left="284" w:right="-144"/>
        <w:jc w:val="both"/>
        <w:rPr>
          <w:rFonts w:ascii="Arial" w:hAnsi="Arial" w:cs="Arial"/>
          <w:sz w:val="24"/>
          <w:szCs w:val="24"/>
        </w:rPr>
      </w:pPr>
      <w:r w:rsidRPr="002A34D0">
        <w:rPr>
          <w:rFonts w:ascii="Arial" w:hAnsi="Arial" w:cs="Arial"/>
          <w:sz w:val="24"/>
          <w:szCs w:val="24"/>
        </w:rPr>
        <w:t>предполагает поэтапный, комплексный характер деятельности по получению учениками образовательной продукции за определённый промежуток времени.</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Е.</w:t>
      </w:r>
      <w:r w:rsidR="00476F2C" w:rsidRPr="002A34D0">
        <w:rPr>
          <w:rFonts w:ascii="Arial" w:hAnsi="Arial" w:cs="Arial"/>
          <w:sz w:val="24"/>
          <w:szCs w:val="24"/>
        </w:rPr>
        <w:t xml:space="preserve"> </w:t>
      </w:r>
      <w:proofErr w:type="spellStart"/>
      <w:r w:rsidRPr="002A34D0">
        <w:rPr>
          <w:rFonts w:ascii="Arial" w:hAnsi="Arial" w:cs="Arial"/>
          <w:sz w:val="24"/>
          <w:szCs w:val="24"/>
        </w:rPr>
        <w:t>Хрисанова</w:t>
      </w:r>
      <w:proofErr w:type="spellEnd"/>
      <w:r w:rsidRPr="002A34D0">
        <w:rPr>
          <w:rFonts w:ascii="Arial" w:hAnsi="Arial" w:cs="Arial"/>
          <w:sz w:val="24"/>
          <w:szCs w:val="24"/>
        </w:rPr>
        <w:t xml:space="preserve"> и Н.</w:t>
      </w:r>
      <w:r w:rsidR="00476F2C" w:rsidRPr="002A34D0">
        <w:rPr>
          <w:rFonts w:ascii="Arial" w:hAnsi="Arial" w:cs="Arial"/>
          <w:sz w:val="24"/>
          <w:szCs w:val="24"/>
        </w:rPr>
        <w:t xml:space="preserve"> </w:t>
      </w:r>
      <w:r w:rsidRPr="002A34D0">
        <w:rPr>
          <w:rFonts w:ascii="Arial" w:hAnsi="Arial" w:cs="Arial"/>
          <w:sz w:val="24"/>
          <w:szCs w:val="24"/>
        </w:rPr>
        <w:t>Сергеева в статье «</w:t>
      </w:r>
      <w:proofErr w:type="spellStart"/>
      <w:r w:rsidRPr="002A34D0">
        <w:rPr>
          <w:rFonts w:ascii="Arial" w:hAnsi="Arial" w:cs="Arial"/>
          <w:sz w:val="24"/>
          <w:szCs w:val="24"/>
        </w:rPr>
        <w:t>Артпедагогика</w:t>
      </w:r>
      <w:proofErr w:type="spellEnd"/>
      <w:r w:rsidRPr="002A34D0">
        <w:rPr>
          <w:rFonts w:ascii="Arial" w:hAnsi="Arial" w:cs="Arial"/>
          <w:sz w:val="24"/>
          <w:szCs w:val="24"/>
        </w:rPr>
        <w:t xml:space="preserve"> в системе современного воспитания» напоминают, что в психологии выделяют четыре сферы существования рефлексии: в мышлении, в деятельности, в общении, в самосознании </w:t>
      </w:r>
      <w:r w:rsidR="00871580" w:rsidRPr="002A34D0">
        <w:rPr>
          <w:rFonts w:ascii="Arial" w:hAnsi="Arial" w:cs="Arial"/>
          <w:sz w:val="24"/>
          <w:szCs w:val="24"/>
        </w:rPr>
        <w:t>[</w:t>
      </w:r>
      <w:r w:rsidR="00CB7515">
        <w:rPr>
          <w:rFonts w:ascii="Arial" w:hAnsi="Arial" w:cs="Arial"/>
          <w:sz w:val="24"/>
          <w:szCs w:val="24"/>
        </w:rPr>
        <w:t>8</w:t>
      </w:r>
      <w:r w:rsidR="00871580" w:rsidRPr="002A34D0">
        <w:rPr>
          <w:rFonts w:ascii="Arial" w:hAnsi="Arial" w:cs="Arial"/>
          <w:sz w:val="24"/>
          <w:szCs w:val="24"/>
        </w:rPr>
        <w:t>]</w:t>
      </w:r>
      <w:r w:rsidR="00871580">
        <w:rPr>
          <w:rFonts w:ascii="Arial" w:hAnsi="Arial" w:cs="Arial"/>
          <w:sz w:val="24"/>
          <w:szCs w:val="24"/>
        </w:rPr>
        <w:t xml:space="preserve">. </w:t>
      </w:r>
      <w:r w:rsidRPr="002A34D0">
        <w:rPr>
          <w:rFonts w:ascii="Arial" w:hAnsi="Arial" w:cs="Arial"/>
          <w:sz w:val="24"/>
          <w:szCs w:val="24"/>
        </w:rPr>
        <w:t xml:space="preserve">Г.А. </w:t>
      </w:r>
      <w:proofErr w:type="spellStart"/>
      <w:r w:rsidRPr="002A34D0">
        <w:rPr>
          <w:rFonts w:ascii="Arial" w:hAnsi="Arial" w:cs="Arial"/>
          <w:sz w:val="24"/>
          <w:szCs w:val="24"/>
        </w:rPr>
        <w:t>Цукерман</w:t>
      </w:r>
      <w:proofErr w:type="spellEnd"/>
      <w:r w:rsidRPr="002A34D0">
        <w:rPr>
          <w:rFonts w:ascii="Arial" w:hAnsi="Arial" w:cs="Arial"/>
          <w:sz w:val="24"/>
          <w:szCs w:val="24"/>
        </w:rPr>
        <w:t xml:space="preserve"> в работе «Виды общения в обучении» называет три слоя учебной деятельности, в которых осуществляется рефлексия: </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xml:space="preserve">1. мышление, деятельность по решению задач нуждается в рефлексии для осознания оснований собственных действий, то есть рефлексия понимается в этом смысле как «направленность мышления на самое себя, на собственные процессы и </w:t>
      </w:r>
      <w:r w:rsidRPr="002A34D0">
        <w:rPr>
          <w:rFonts w:ascii="Arial" w:hAnsi="Arial" w:cs="Arial"/>
          <w:sz w:val="24"/>
          <w:szCs w:val="24"/>
        </w:rPr>
        <w:lastRenderedPageBreak/>
        <w:t xml:space="preserve">собственные продукты»; </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xml:space="preserve">2. коммуникация и кооперация, где рефлексия существует как выход в позиции «над», «вне», необходимые для координации действий и организации взаимопонимания партнеров; </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xml:space="preserve">3. самосознание, нуждающееся в рефлексии как индивидуальной способности к </w:t>
      </w:r>
      <w:proofErr w:type="spellStart"/>
      <w:r w:rsidRPr="002A34D0">
        <w:rPr>
          <w:rFonts w:ascii="Arial" w:hAnsi="Arial" w:cs="Arial"/>
          <w:sz w:val="24"/>
          <w:szCs w:val="24"/>
        </w:rPr>
        <w:t>самоизменению</w:t>
      </w:r>
      <w:proofErr w:type="spellEnd"/>
      <w:r w:rsidRPr="002A34D0">
        <w:rPr>
          <w:rFonts w:ascii="Arial" w:hAnsi="Arial" w:cs="Arial"/>
          <w:sz w:val="24"/>
          <w:szCs w:val="24"/>
        </w:rPr>
        <w:t>, свидетельствующей о переходе учащихся от одной позиции к другой от незнания к знанию, от неумелости к</w:t>
      </w:r>
      <w:r w:rsidR="00FD1A47">
        <w:rPr>
          <w:rFonts w:ascii="Arial" w:hAnsi="Arial" w:cs="Arial"/>
          <w:sz w:val="24"/>
          <w:szCs w:val="24"/>
        </w:rPr>
        <w:t xml:space="preserve"> умению </w:t>
      </w:r>
      <w:r w:rsidR="00FD1A47" w:rsidRPr="002A34D0">
        <w:rPr>
          <w:rFonts w:ascii="Arial" w:hAnsi="Arial" w:cs="Arial"/>
          <w:sz w:val="24"/>
          <w:szCs w:val="24"/>
        </w:rPr>
        <w:t>[</w:t>
      </w:r>
      <w:r w:rsidR="00CB7515">
        <w:rPr>
          <w:rFonts w:ascii="Arial" w:hAnsi="Arial" w:cs="Arial"/>
          <w:sz w:val="24"/>
          <w:szCs w:val="24"/>
        </w:rPr>
        <w:t>9</w:t>
      </w:r>
      <w:r w:rsidR="00FD1A47" w:rsidRPr="002A34D0">
        <w:rPr>
          <w:rFonts w:ascii="Arial" w:hAnsi="Arial" w:cs="Arial"/>
          <w:sz w:val="24"/>
          <w:szCs w:val="24"/>
        </w:rPr>
        <w:t>]</w:t>
      </w:r>
      <w:r w:rsidRPr="002A34D0">
        <w:rPr>
          <w:rFonts w:ascii="Arial" w:hAnsi="Arial" w:cs="Arial"/>
          <w:sz w:val="24"/>
          <w:szCs w:val="24"/>
        </w:rPr>
        <w:t>.</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xml:space="preserve"> Проектная деятельность, где организуется поэтапный процесс работы над познавательной задачей, способствует интенсификации рефлексии в каждой из названных сфер: в мышлении – как переосмысление собственных действий в ходе работы над проектом (преимущественное формирование </w:t>
      </w:r>
      <w:r w:rsidRPr="002A34D0">
        <w:rPr>
          <w:rFonts w:ascii="Arial" w:hAnsi="Arial" w:cs="Arial"/>
          <w:i/>
          <w:sz w:val="24"/>
          <w:szCs w:val="24"/>
        </w:rPr>
        <w:t>личностных УУД</w:t>
      </w:r>
      <w:r w:rsidRPr="002A34D0">
        <w:rPr>
          <w:rFonts w:ascii="Arial" w:hAnsi="Arial" w:cs="Arial"/>
          <w:sz w:val="24"/>
          <w:szCs w:val="24"/>
        </w:rPr>
        <w:t xml:space="preserve">); в деятельности  – как фиксация установки на кооперирование и </w:t>
      </w:r>
      <w:proofErr w:type="spellStart"/>
      <w:r w:rsidRPr="002A34D0">
        <w:rPr>
          <w:rFonts w:ascii="Arial" w:hAnsi="Arial" w:cs="Arial"/>
          <w:sz w:val="24"/>
          <w:szCs w:val="24"/>
        </w:rPr>
        <w:t>взаимоподдержку</w:t>
      </w:r>
      <w:proofErr w:type="spellEnd"/>
      <w:r w:rsidRPr="002A34D0">
        <w:rPr>
          <w:rFonts w:ascii="Arial" w:hAnsi="Arial" w:cs="Arial"/>
          <w:sz w:val="24"/>
          <w:szCs w:val="24"/>
        </w:rPr>
        <w:t xml:space="preserve"> для достижения результатов проектной деятельности (формирование </w:t>
      </w:r>
      <w:r w:rsidRPr="002A34D0">
        <w:rPr>
          <w:rFonts w:ascii="Arial" w:hAnsi="Arial" w:cs="Arial"/>
          <w:i/>
          <w:sz w:val="24"/>
          <w:szCs w:val="24"/>
        </w:rPr>
        <w:t>коммуникативных и личностных УУД</w:t>
      </w:r>
      <w:r w:rsidRPr="002A34D0">
        <w:rPr>
          <w:rFonts w:ascii="Arial" w:hAnsi="Arial" w:cs="Arial"/>
          <w:sz w:val="24"/>
          <w:szCs w:val="24"/>
        </w:rPr>
        <w:t xml:space="preserve">); в общении –  как предоставление собственного опыта учащегося, формирующегося в процессе работы над проектом, для другого, и открытость опыта другого для себя (формирование </w:t>
      </w:r>
      <w:r w:rsidRPr="002A34D0">
        <w:rPr>
          <w:rFonts w:ascii="Arial" w:hAnsi="Arial" w:cs="Arial"/>
          <w:i/>
          <w:sz w:val="24"/>
          <w:szCs w:val="24"/>
        </w:rPr>
        <w:t>коммуникативных УУД</w:t>
      </w:r>
      <w:r w:rsidRPr="002A34D0">
        <w:rPr>
          <w:rFonts w:ascii="Arial" w:hAnsi="Arial" w:cs="Arial"/>
          <w:sz w:val="24"/>
          <w:szCs w:val="24"/>
        </w:rPr>
        <w:t>); в самосознании – как самоопределении внутренних ориентиров по реализации проектной деятельности (</w:t>
      </w:r>
      <w:r w:rsidRPr="002A34D0">
        <w:rPr>
          <w:rFonts w:ascii="Arial" w:hAnsi="Arial" w:cs="Arial"/>
          <w:i/>
          <w:sz w:val="24"/>
          <w:szCs w:val="24"/>
        </w:rPr>
        <w:t>личностные УУД</w:t>
      </w:r>
      <w:r w:rsidRPr="002A34D0">
        <w:rPr>
          <w:rFonts w:ascii="Arial" w:hAnsi="Arial" w:cs="Arial"/>
          <w:sz w:val="24"/>
          <w:szCs w:val="24"/>
        </w:rPr>
        <w:t>).</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В рамках личностно</w:t>
      </w:r>
      <w:r w:rsidR="009A075E" w:rsidRPr="002A34D0">
        <w:rPr>
          <w:rFonts w:ascii="Arial" w:hAnsi="Arial" w:cs="Arial"/>
          <w:sz w:val="24"/>
          <w:szCs w:val="24"/>
        </w:rPr>
        <w:t>-</w:t>
      </w:r>
      <w:proofErr w:type="spellStart"/>
      <w:r w:rsidRPr="002A34D0">
        <w:rPr>
          <w:rFonts w:ascii="Arial" w:hAnsi="Arial" w:cs="Arial"/>
          <w:sz w:val="24"/>
          <w:szCs w:val="24"/>
        </w:rPr>
        <w:t>деятельностного</w:t>
      </w:r>
      <w:proofErr w:type="spellEnd"/>
      <w:r w:rsidRPr="002A34D0">
        <w:rPr>
          <w:rFonts w:ascii="Arial" w:hAnsi="Arial" w:cs="Arial"/>
          <w:sz w:val="24"/>
          <w:szCs w:val="24"/>
        </w:rPr>
        <w:t xml:space="preserve"> подхода, личностно</w:t>
      </w:r>
      <w:r w:rsidR="009A075E" w:rsidRPr="002A34D0">
        <w:rPr>
          <w:rFonts w:ascii="Arial" w:hAnsi="Arial" w:cs="Arial"/>
          <w:sz w:val="24"/>
          <w:szCs w:val="24"/>
        </w:rPr>
        <w:t>-</w:t>
      </w:r>
      <w:r w:rsidRPr="002A34D0">
        <w:rPr>
          <w:rFonts w:ascii="Arial" w:hAnsi="Arial" w:cs="Arial"/>
          <w:sz w:val="24"/>
          <w:szCs w:val="24"/>
        </w:rPr>
        <w:t>смысловой обусловленности мышления, востребованных в проектном обучении, Т.И. Шамова определяет рефлексию как «переосмысление и перестройку субъектом содержания своего опыта, которые отражают проблемно</w:t>
      </w:r>
      <w:r w:rsidR="00C03BA4" w:rsidRPr="002A34D0">
        <w:rPr>
          <w:rFonts w:ascii="Arial" w:hAnsi="Arial" w:cs="Arial"/>
          <w:sz w:val="24"/>
          <w:szCs w:val="24"/>
        </w:rPr>
        <w:t>-</w:t>
      </w:r>
      <w:r w:rsidRPr="002A34D0">
        <w:rPr>
          <w:rFonts w:ascii="Arial" w:hAnsi="Arial" w:cs="Arial"/>
          <w:sz w:val="24"/>
          <w:szCs w:val="24"/>
        </w:rPr>
        <w:t>конфликтные ситуации и порождают действенное отношение его как целостного «Я» к собственному поведению и общению, к осуществляемой деятельности, е</w:t>
      </w:r>
      <w:r w:rsidR="00407BC8" w:rsidRPr="002A34D0">
        <w:rPr>
          <w:rFonts w:ascii="Arial" w:hAnsi="Arial" w:cs="Arial"/>
          <w:sz w:val="24"/>
          <w:szCs w:val="24"/>
        </w:rPr>
        <w:t>ё</w:t>
      </w:r>
      <w:r w:rsidRPr="002A34D0">
        <w:rPr>
          <w:rFonts w:ascii="Arial" w:hAnsi="Arial" w:cs="Arial"/>
          <w:sz w:val="24"/>
          <w:szCs w:val="24"/>
        </w:rPr>
        <w:t xml:space="preserve"> </w:t>
      </w:r>
      <w:proofErr w:type="spellStart"/>
      <w:r w:rsidRPr="002A34D0">
        <w:rPr>
          <w:rFonts w:ascii="Arial" w:hAnsi="Arial" w:cs="Arial"/>
          <w:sz w:val="24"/>
          <w:szCs w:val="24"/>
        </w:rPr>
        <w:t>кооперантам</w:t>
      </w:r>
      <w:proofErr w:type="spellEnd"/>
      <w:r w:rsidRPr="002A34D0">
        <w:rPr>
          <w:rFonts w:ascii="Arial" w:hAnsi="Arial" w:cs="Arial"/>
          <w:sz w:val="24"/>
          <w:szCs w:val="24"/>
        </w:rPr>
        <w:t>, социокультурному и ве</w:t>
      </w:r>
      <w:r w:rsidR="00964257" w:rsidRPr="002A34D0">
        <w:rPr>
          <w:rFonts w:ascii="Arial" w:hAnsi="Arial" w:cs="Arial"/>
          <w:sz w:val="24"/>
          <w:szCs w:val="24"/>
        </w:rPr>
        <w:t>щно-</w:t>
      </w:r>
      <w:r w:rsidRPr="002A34D0">
        <w:rPr>
          <w:rFonts w:ascii="Arial" w:hAnsi="Arial" w:cs="Arial"/>
          <w:sz w:val="24"/>
          <w:szCs w:val="24"/>
        </w:rPr>
        <w:t>экологическому окружению»</w:t>
      </w:r>
      <w:r w:rsidR="00FC0263" w:rsidRPr="002A34D0">
        <w:rPr>
          <w:rFonts w:ascii="Arial" w:hAnsi="Arial" w:cs="Arial"/>
          <w:sz w:val="24"/>
          <w:szCs w:val="24"/>
        </w:rPr>
        <w:t xml:space="preserve"> [</w:t>
      </w:r>
      <w:r w:rsidR="00CB7515">
        <w:rPr>
          <w:rFonts w:ascii="Arial" w:hAnsi="Arial" w:cs="Arial"/>
          <w:sz w:val="24"/>
          <w:szCs w:val="24"/>
        </w:rPr>
        <w:t>7</w:t>
      </w:r>
      <w:r w:rsidR="00FC0263" w:rsidRPr="002A34D0">
        <w:rPr>
          <w:rFonts w:ascii="Arial" w:hAnsi="Arial" w:cs="Arial"/>
          <w:sz w:val="24"/>
          <w:szCs w:val="24"/>
        </w:rPr>
        <w:t>]</w:t>
      </w:r>
      <w:r w:rsidRPr="002A34D0">
        <w:rPr>
          <w:rFonts w:ascii="Arial" w:hAnsi="Arial" w:cs="Arial"/>
          <w:sz w:val="24"/>
          <w:szCs w:val="24"/>
        </w:rPr>
        <w:t>. Следуя цепочке системной рефлексии, завершающей цикл рефлексивного управления учащихся своей деятельностью в проекте (определена Т.И.</w:t>
      </w:r>
      <w:r w:rsidR="00730294">
        <w:rPr>
          <w:rFonts w:ascii="Arial" w:hAnsi="Arial" w:cs="Arial"/>
          <w:sz w:val="24"/>
          <w:szCs w:val="24"/>
        </w:rPr>
        <w:t xml:space="preserve"> </w:t>
      </w:r>
      <w:proofErr w:type="spellStart"/>
      <w:r w:rsidRPr="002A34D0">
        <w:rPr>
          <w:rFonts w:ascii="Arial" w:hAnsi="Arial" w:cs="Arial"/>
          <w:sz w:val="24"/>
          <w:szCs w:val="24"/>
        </w:rPr>
        <w:t>Шамовой</w:t>
      </w:r>
      <w:proofErr w:type="spellEnd"/>
      <w:r w:rsidRPr="002A34D0">
        <w:rPr>
          <w:rFonts w:ascii="Arial" w:hAnsi="Arial" w:cs="Arial"/>
          <w:sz w:val="24"/>
          <w:szCs w:val="24"/>
        </w:rPr>
        <w:t xml:space="preserve">), мы можем включить в неё следующие </w:t>
      </w:r>
      <w:proofErr w:type="spellStart"/>
      <w:r w:rsidRPr="002A34D0">
        <w:rPr>
          <w:rFonts w:ascii="Arial" w:hAnsi="Arial" w:cs="Arial"/>
          <w:i/>
          <w:sz w:val="24"/>
          <w:szCs w:val="24"/>
        </w:rPr>
        <w:t>общеучебные</w:t>
      </w:r>
      <w:proofErr w:type="spellEnd"/>
      <w:r w:rsidRPr="002A34D0">
        <w:rPr>
          <w:rFonts w:ascii="Arial" w:hAnsi="Arial" w:cs="Arial"/>
          <w:i/>
          <w:sz w:val="24"/>
          <w:szCs w:val="24"/>
        </w:rPr>
        <w:t xml:space="preserve"> действия, </w:t>
      </w:r>
      <w:r w:rsidRPr="002A34D0">
        <w:rPr>
          <w:rFonts w:ascii="Arial" w:hAnsi="Arial" w:cs="Arial"/>
          <w:sz w:val="24"/>
          <w:szCs w:val="24"/>
        </w:rPr>
        <w:t>непосредственно влияющие</w:t>
      </w:r>
      <w:r w:rsidRPr="002A34D0">
        <w:rPr>
          <w:rFonts w:ascii="Arial" w:hAnsi="Arial" w:cs="Arial"/>
          <w:i/>
          <w:sz w:val="24"/>
          <w:szCs w:val="24"/>
        </w:rPr>
        <w:t xml:space="preserve"> </w:t>
      </w:r>
      <w:r w:rsidRPr="002A34D0">
        <w:rPr>
          <w:rFonts w:ascii="Arial" w:hAnsi="Arial" w:cs="Arial"/>
          <w:sz w:val="24"/>
          <w:szCs w:val="24"/>
        </w:rPr>
        <w:t xml:space="preserve">на формирование </w:t>
      </w:r>
      <w:r w:rsidRPr="002A34D0">
        <w:rPr>
          <w:rFonts w:ascii="Arial" w:hAnsi="Arial" w:cs="Arial"/>
          <w:i/>
          <w:sz w:val="24"/>
          <w:szCs w:val="24"/>
        </w:rPr>
        <w:t>всех видов личностных УУД</w:t>
      </w:r>
      <w:r w:rsidRPr="002A34D0">
        <w:rPr>
          <w:rFonts w:ascii="Arial" w:hAnsi="Arial" w:cs="Arial"/>
          <w:sz w:val="24"/>
          <w:szCs w:val="24"/>
        </w:rPr>
        <w:t>:</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рефлексию учащимися своего учебного опыта, полученного в ходе проектной работы (и уже «</w:t>
      </w:r>
      <w:proofErr w:type="spellStart"/>
      <w:r w:rsidRPr="002A34D0">
        <w:rPr>
          <w:rFonts w:ascii="Arial" w:hAnsi="Arial" w:cs="Arial"/>
          <w:sz w:val="24"/>
          <w:szCs w:val="24"/>
        </w:rPr>
        <w:t>онаученного</w:t>
      </w:r>
      <w:proofErr w:type="spellEnd"/>
      <w:r w:rsidRPr="002A34D0">
        <w:rPr>
          <w:rFonts w:ascii="Arial" w:hAnsi="Arial" w:cs="Arial"/>
          <w:sz w:val="24"/>
          <w:szCs w:val="24"/>
        </w:rPr>
        <w:t>» на заключительном этапе);</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рефлексию учащимися своей деятельности, осуществлённой в рамках проекта;</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рефлексию школьниками общения и совместной деятельности на всех стадиях проектной работы;</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xml:space="preserve">- рефлексию учащимися своей личности (своей «ценности» в ходе работы над проектом с точки зрения своего «Я», с точки зрения своих партнёров по проекту, с точки </w:t>
      </w:r>
      <w:r w:rsidRPr="002A34D0">
        <w:rPr>
          <w:rFonts w:ascii="Arial" w:hAnsi="Arial" w:cs="Arial"/>
          <w:sz w:val="24"/>
          <w:szCs w:val="24"/>
        </w:rPr>
        <w:lastRenderedPageBreak/>
        <w:t>зрения полученных качественных изменений своей личности, проявившихся в процессе работы над проектом);</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рефлексию учащимися деятельности учителя как консультанта и координатора процесса.</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Проектирование деятельности и её рефлексия связаны между собой, как указывает Н.Г. Алексеев, через отношение к мыслительной деятельности: проектирование связано с началом мыслительной деятельности, с реализацией замысла, рефлексия – с концом, с осознанием уже</w:t>
      </w:r>
      <w:r w:rsidR="00FE3BC0" w:rsidRPr="002A34D0">
        <w:rPr>
          <w:rFonts w:ascii="Arial" w:hAnsi="Arial" w:cs="Arial"/>
          <w:sz w:val="24"/>
          <w:szCs w:val="24"/>
        </w:rPr>
        <w:t xml:space="preserve"> проделанного [1]</w:t>
      </w:r>
      <w:r w:rsidRPr="002A34D0">
        <w:rPr>
          <w:rFonts w:ascii="Arial" w:hAnsi="Arial" w:cs="Arial"/>
          <w:sz w:val="24"/>
          <w:szCs w:val="24"/>
        </w:rPr>
        <w:t xml:space="preserve">. </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u w:val="single"/>
        </w:rPr>
        <w:t>Критичность мышления</w:t>
      </w:r>
      <w:r w:rsidRPr="002A34D0">
        <w:rPr>
          <w:rFonts w:ascii="Arial" w:hAnsi="Arial" w:cs="Arial"/>
          <w:sz w:val="24"/>
          <w:szCs w:val="24"/>
        </w:rPr>
        <w:t xml:space="preserve">, воплощающаяся в рефлексии (например, по поводу своего субъектного опыта, полученного в результате выполнения проекта), может быть раскрыта через выполнение следующих </w:t>
      </w:r>
      <w:r w:rsidRPr="002A34D0">
        <w:rPr>
          <w:rFonts w:ascii="Arial" w:hAnsi="Arial" w:cs="Arial"/>
          <w:i/>
          <w:sz w:val="24"/>
          <w:szCs w:val="24"/>
        </w:rPr>
        <w:t>учебных действий</w:t>
      </w:r>
      <w:r w:rsidRPr="002A34D0">
        <w:rPr>
          <w:rFonts w:ascii="Arial" w:hAnsi="Arial" w:cs="Arial"/>
          <w:sz w:val="24"/>
          <w:szCs w:val="24"/>
        </w:rPr>
        <w:t xml:space="preserve">, призванных </w:t>
      </w:r>
      <w:r w:rsidRPr="002A34D0">
        <w:rPr>
          <w:rFonts w:ascii="Arial" w:hAnsi="Arial" w:cs="Arial"/>
          <w:i/>
          <w:sz w:val="24"/>
          <w:szCs w:val="24"/>
        </w:rPr>
        <w:t xml:space="preserve">регулировать </w:t>
      </w:r>
      <w:r w:rsidRPr="002A34D0">
        <w:rPr>
          <w:rFonts w:ascii="Arial" w:hAnsi="Arial" w:cs="Arial"/>
          <w:sz w:val="24"/>
          <w:szCs w:val="24"/>
        </w:rPr>
        <w:t>проектную деятельность на всех этапах:</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оценка (где ошибка?)</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диагноз (в чём причина?)</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самоконтроль (каковы недостатки?)</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критика (согласны ли вы? опровергните, приведите контраргументы)</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прогноз (постройте прогноз следующих действий).</w:t>
      </w:r>
    </w:p>
    <w:p w:rsidR="0010260F"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xml:space="preserve">Рефлексия – это осознание учеником способов деятельности и выявление своих образовательных приращений, меры и качества приращения опыта, осознаваемого самим учащимся. В этом смысле рефлексивные учебные действия, которые осуществляют участники проекта, может носить организаторский, эмоциональный и содержательный характер. </w:t>
      </w:r>
    </w:p>
    <w:p w:rsidR="0010260F" w:rsidRPr="002A34D0" w:rsidRDefault="0010260F" w:rsidP="008F1C22">
      <w:pPr>
        <w:spacing w:line="360" w:lineRule="auto"/>
        <w:ind w:left="284" w:right="-144"/>
        <w:jc w:val="both"/>
        <w:rPr>
          <w:rFonts w:ascii="Arial" w:hAnsi="Arial" w:cs="Arial"/>
          <w:sz w:val="24"/>
          <w:szCs w:val="24"/>
        </w:rPr>
      </w:pPr>
      <w:r w:rsidRPr="002A34D0">
        <w:rPr>
          <w:rFonts w:ascii="Arial" w:hAnsi="Arial" w:cs="Arial"/>
          <w:sz w:val="24"/>
          <w:szCs w:val="24"/>
        </w:rPr>
        <w:t xml:space="preserve">      </w:t>
      </w:r>
      <w:r w:rsidR="008B0F7F" w:rsidRPr="002A34D0">
        <w:rPr>
          <w:rFonts w:ascii="Arial" w:hAnsi="Arial" w:cs="Arial"/>
          <w:sz w:val="24"/>
          <w:szCs w:val="24"/>
        </w:rPr>
        <w:t xml:space="preserve">  </w:t>
      </w:r>
      <w:r w:rsidR="00585A23" w:rsidRPr="002A34D0">
        <w:rPr>
          <w:rFonts w:ascii="Arial" w:hAnsi="Arial" w:cs="Arial"/>
          <w:sz w:val="24"/>
          <w:szCs w:val="24"/>
        </w:rPr>
        <w:t xml:space="preserve">Содержательный характер рефлексии определяется предметными знаниями, </w:t>
      </w:r>
      <w:r w:rsidRPr="002A34D0">
        <w:rPr>
          <w:rFonts w:ascii="Arial" w:hAnsi="Arial" w:cs="Arial"/>
          <w:sz w:val="24"/>
          <w:szCs w:val="24"/>
        </w:rPr>
        <w:t>этот тип</w:t>
      </w:r>
      <w:r w:rsidR="00585A23" w:rsidRPr="002A34D0">
        <w:rPr>
          <w:rFonts w:ascii="Arial" w:hAnsi="Arial" w:cs="Arial"/>
          <w:sz w:val="24"/>
          <w:szCs w:val="24"/>
        </w:rPr>
        <w:t xml:space="preserve"> рефлекси</w:t>
      </w:r>
      <w:r w:rsidRPr="002A34D0">
        <w:rPr>
          <w:rFonts w:ascii="Arial" w:hAnsi="Arial" w:cs="Arial"/>
          <w:sz w:val="24"/>
          <w:szCs w:val="24"/>
        </w:rPr>
        <w:t>и</w:t>
      </w:r>
      <w:r w:rsidR="00585A23" w:rsidRPr="002A34D0">
        <w:rPr>
          <w:rFonts w:ascii="Arial" w:hAnsi="Arial" w:cs="Arial"/>
          <w:sz w:val="24"/>
          <w:szCs w:val="24"/>
        </w:rPr>
        <w:t xml:space="preserve"> включает в себя утверждение "знаю, что…", т.е. это оценка своего знания и незнания </w:t>
      </w:r>
      <w:r w:rsidR="00F47C1A" w:rsidRPr="002A34D0">
        <w:rPr>
          <w:rFonts w:ascii="Arial" w:hAnsi="Arial" w:cs="Arial"/>
          <w:sz w:val="24"/>
          <w:szCs w:val="24"/>
        </w:rPr>
        <w:t>о содержательном наполнении проектной задачи. Про что хотели рассказать решением проблемы?</w:t>
      </w:r>
      <w:r w:rsidRPr="002A34D0">
        <w:rPr>
          <w:rFonts w:ascii="Arial" w:hAnsi="Arial" w:cs="Arial"/>
          <w:sz w:val="24"/>
          <w:szCs w:val="24"/>
        </w:rPr>
        <w:t xml:space="preserve"> Это момент выработки альтернативных решений, мнений, содержащих «широкие» идеи, с осмыслением и последующей детальной проработкой путей осуществления этих идей. Э</w:t>
      </w:r>
      <w:r w:rsidR="00585A23" w:rsidRPr="002A34D0">
        <w:rPr>
          <w:rFonts w:ascii="Arial" w:hAnsi="Arial" w:cs="Arial"/>
          <w:sz w:val="24"/>
          <w:szCs w:val="24"/>
        </w:rPr>
        <w:t xml:space="preserve">то </w:t>
      </w:r>
      <w:r w:rsidRPr="002A34D0">
        <w:rPr>
          <w:rFonts w:ascii="Arial" w:hAnsi="Arial" w:cs="Arial"/>
          <w:sz w:val="24"/>
          <w:szCs w:val="24"/>
        </w:rPr>
        <w:t xml:space="preserve">и </w:t>
      </w:r>
      <w:r w:rsidR="00585A23" w:rsidRPr="002A34D0">
        <w:rPr>
          <w:rFonts w:ascii="Arial" w:hAnsi="Arial" w:cs="Arial"/>
          <w:sz w:val="24"/>
          <w:szCs w:val="24"/>
        </w:rPr>
        <w:t>определение того, какие количественные и качественные изменения произошли у ученика в результате работы над проектом</w:t>
      </w:r>
      <w:r w:rsidR="00F47C1A" w:rsidRPr="002A34D0">
        <w:rPr>
          <w:rFonts w:ascii="Arial" w:hAnsi="Arial" w:cs="Arial"/>
          <w:sz w:val="24"/>
          <w:szCs w:val="24"/>
        </w:rPr>
        <w:t>.</w:t>
      </w:r>
      <w:r w:rsidRPr="002A34D0">
        <w:rPr>
          <w:rFonts w:ascii="Arial" w:hAnsi="Arial" w:cs="Arial"/>
          <w:sz w:val="24"/>
          <w:szCs w:val="24"/>
        </w:rPr>
        <w:t xml:space="preserve"> </w:t>
      </w:r>
      <w:r w:rsidR="00F47C1A" w:rsidRPr="002A34D0">
        <w:rPr>
          <w:rFonts w:ascii="Arial" w:hAnsi="Arial" w:cs="Arial"/>
          <w:sz w:val="24"/>
          <w:szCs w:val="24"/>
        </w:rPr>
        <w:t>На этой стадии можно сгруппировать решения по прогнозу дальнейших проектных шагов, выделяя среди них наиболее подходящие и выполнимые</w:t>
      </w:r>
      <w:r w:rsidR="008B0F7F" w:rsidRPr="002A34D0">
        <w:rPr>
          <w:rFonts w:ascii="Arial" w:hAnsi="Arial" w:cs="Arial"/>
          <w:sz w:val="24"/>
          <w:szCs w:val="24"/>
        </w:rPr>
        <w:t>. Таким образом происходит выработка</w:t>
      </w:r>
      <w:r w:rsidR="00F47C1A" w:rsidRPr="002A34D0">
        <w:rPr>
          <w:rFonts w:ascii="Arial" w:hAnsi="Arial" w:cs="Arial"/>
          <w:sz w:val="24"/>
          <w:szCs w:val="24"/>
        </w:rPr>
        <w:t xml:space="preserve"> </w:t>
      </w:r>
      <w:r w:rsidR="00585A23" w:rsidRPr="002A34D0">
        <w:rPr>
          <w:rFonts w:ascii="Arial" w:hAnsi="Arial" w:cs="Arial"/>
          <w:i/>
          <w:sz w:val="24"/>
          <w:szCs w:val="24"/>
        </w:rPr>
        <w:t>познавательны</w:t>
      </w:r>
      <w:r w:rsidR="008B0F7F" w:rsidRPr="002A34D0">
        <w:rPr>
          <w:rFonts w:ascii="Arial" w:hAnsi="Arial" w:cs="Arial"/>
          <w:i/>
          <w:sz w:val="24"/>
          <w:szCs w:val="24"/>
        </w:rPr>
        <w:t>х</w:t>
      </w:r>
      <w:r w:rsidR="00585A23" w:rsidRPr="002A34D0">
        <w:rPr>
          <w:rFonts w:ascii="Arial" w:hAnsi="Arial" w:cs="Arial"/>
          <w:i/>
          <w:sz w:val="24"/>
          <w:szCs w:val="24"/>
        </w:rPr>
        <w:t xml:space="preserve"> и личностны</w:t>
      </w:r>
      <w:r w:rsidR="008B0F7F" w:rsidRPr="002A34D0">
        <w:rPr>
          <w:rFonts w:ascii="Arial" w:hAnsi="Arial" w:cs="Arial"/>
          <w:i/>
          <w:sz w:val="24"/>
          <w:szCs w:val="24"/>
        </w:rPr>
        <w:t>х</w:t>
      </w:r>
      <w:r w:rsidR="00585A23" w:rsidRPr="002A34D0">
        <w:rPr>
          <w:rFonts w:ascii="Arial" w:hAnsi="Arial" w:cs="Arial"/>
          <w:i/>
          <w:sz w:val="24"/>
          <w:szCs w:val="24"/>
        </w:rPr>
        <w:t xml:space="preserve"> УУД</w:t>
      </w:r>
      <w:r w:rsidR="00585A23" w:rsidRPr="002A34D0">
        <w:rPr>
          <w:rFonts w:ascii="Arial" w:hAnsi="Arial" w:cs="Arial"/>
          <w:sz w:val="24"/>
          <w:szCs w:val="24"/>
        </w:rPr>
        <w:t xml:space="preserve">. </w:t>
      </w:r>
    </w:p>
    <w:p w:rsidR="00585A23"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 xml:space="preserve">Организаторская рефлексия определяется через "знаю, как", т.е. учащиеся оценивают те действия, которые относятся к способам рождения, развития и преобразования знания в ходе проектной работы. Это действия, связанные с </w:t>
      </w:r>
      <w:r w:rsidRPr="002A34D0">
        <w:rPr>
          <w:rFonts w:ascii="Arial" w:hAnsi="Arial" w:cs="Arial"/>
          <w:sz w:val="24"/>
          <w:szCs w:val="24"/>
        </w:rPr>
        <w:lastRenderedPageBreak/>
        <w:t>различными видами общения участников проекта между собой, и с планированием самих этапов</w:t>
      </w:r>
      <w:r w:rsidR="00567911" w:rsidRPr="002A34D0">
        <w:rPr>
          <w:rFonts w:ascii="Arial" w:hAnsi="Arial" w:cs="Arial"/>
          <w:sz w:val="24"/>
          <w:szCs w:val="24"/>
        </w:rPr>
        <w:t xml:space="preserve"> работы.</w:t>
      </w:r>
      <w:r w:rsidR="009B6F00" w:rsidRPr="002A34D0">
        <w:rPr>
          <w:rFonts w:ascii="Arial" w:hAnsi="Arial" w:cs="Arial"/>
          <w:sz w:val="24"/>
          <w:szCs w:val="24"/>
        </w:rPr>
        <w:t xml:space="preserve"> К этому моменту учащиеся приходят с «багажом» альтернативных вариантов, а покидают его с конкретным выбором, решением или выводом. В некоторых случаях однозначный выбор невозможен. Такого рода вывод должен быть сформулирован с пояснением, что же явилось камнем преткновения, с каким непонятным явлением пришлось столкнуться. В результате размышлений может быть очерчен новый круг задач для размышления и </w:t>
      </w:r>
      <w:proofErr w:type="spellStart"/>
      <w:r w:rsidR="009B6F00" w:rsidRPr="002A34D0">
        <w:rPr>
          <w:rFonts w:ascii="Arial" w:hAnsi="Arial" w:cs="Arial"/>
          <w:sz w:val="24"/>
          <w:szCs w:val="24"/>
        </w:rPr>
        <w:t>действования</w:t>
      </w:r>
      <w:proofErr w:type="spellEnd"/>
      <w:r w:rsidR="009B6F00" w:rsidRPr="002A34D0">
        <w:rPr>
          <w:rFonts w:ascii="Arial" w:hAnsi="Arial" w:cs="Arial"/>
          <w:sz w:val="24"/>
          <w:szCs w:val="24"/>
        </w:rPr>
        <w:t>, и весь мыслительный процесс повторится сначала</w:t>
      </w:r>
      <w:r w:rsidR="00567911" w:rsidRPr="002A34D0">
        <w:rPr>
          <w:rFonts w:ascii="Arial" w:hAnsi="Arial" w:cs="Arial"/>
          <w:sz w:val="24"/>
          <w:szCs w:val="24"/>
        </w:rPr>
        <w:t>.</w:t>
      </w:r>
      <w:r w:rsidR="009B6F00" w:rsidRPr="002A34D0">
        <w:rPr>
          <w:rFonts w:ascii="Arial" w:hAnsi="Arial" w:cs="Arial"/>
          <w:sz w:val="24"/>
          <w:szCs w:val="24"/>
        </w:rPr>
        <w:t xml:space="preserve"> </w:t>
      </w:r>
      <w:r w:rsidR="00567911" w:rsidRPr="002A34D0">
        <w:rPr>
          <w:rFonts w:ascii="Arial" w:hAnsi="Arial" w:cs="Arial"/>
          <w:sz w:val="24"/>
          <w:szCs w:val="24"/>
        </w:rPr>
        <w:t xml:space="preserve">На этом этапе в тесной связи формируются </w:t>
      </w:r>
      <w:r w:rsidR="00567911" w:rsidRPr="002A34D0">
        <w:rPr>
          <w:rFonts w:ascii="Arial" w:hAnsi="Arial" w:cs="Arial"/>
          <w:i/>
          <w:sz w:val="24"/>
          <w:szCs w:val="24"/>
        </w:rPr>
        <w:t>познавательные</w:t>
      </w:r>
      <w:r w:rsidR="00567911" w:rsidRPr="002A34D0">
        <w:rPr>
          <w:rFonts w:ascii="Arial" w:hAnsi="Arial" w:cs="Arial"/>
          <w:sz w:val="24"/>
          <w:szCs w:val="24"/>
        </w:rPr>
        <w:t xml:space="preserve">, </w:t>
      </w:r>
      <w:r w:rsidRPr="002A34D0">
        <w:rPr>
          <w:rFonts w:ascii="Arial" w:hAnsi="Arial" w:cs="Arial"/>
          <w:i/>
          <w:sz w:val="24"/>
          <w:szCs w:val="24"/>
        </w:rPr>
        <w:t>регулятивные и коммуникативные УУД</w:t>
      </w:r>
      <w:r w:rsidRPr="002A34D0">
        <w:rPr>
          <w:rFonts w:ascii="Arial" w:hAnsi="Arial" w:cs="Arial"/>
          <w:sz w:val="24"/>
          <w:szCs w:val="24"/>
        </w:rPr>
        <w:t>.</w:t>
      </w:r>
    </w:p>
    <w:p w:rsidR="00016B7C" w:rsidRPr="002A34D0" w:rsidRDefault="00585A23" w:rsidP="008F1C22">
      <w:pPr>
        <w:spacing w:line="360" w:lineRule="auto"/>
        <w:ind w:left="284" w:right="-144" w:firstLine="567"/>
        <w:jc w:val="both"/>
        <w:rPr>
          <w:rFonts w:ascii="Arial" w:hAnsi="Arial" w:cs="Arial"/>
          <w:sz w:val="24"/>
          <w:szCs w:val="24"/>
        </w:rPr>
      </w:pPr>
      <w:r w:rsidRPr="002A34D0">
        <w:rPr>
          <w:rFonts w:ascii="Arial" w:hAnsi="Arial" w:cs="Arial"/>
          <w:sz w:val="24"/>
          <w:szCs w:val="24"/>
        </w:rPr>
        <w:t>Эмоциональная рефлексия акцентирует внимание учащихся на вопросах "знаю, зачем", "знаю я", позволяющих сформулировать ценностные ориентиры по отношению к новому, полученному в результате выполнения проекта знанию, определить собственную позицию относительно результата деятельности и самой этой деятельности в целом</w:t>
      </w:r>
      <w:r w:rsidR="006912BB" w:rsidRPr="002A34D0">
        <w:rPr>
          <w:rFonts w:ascii="Arial" w:hAnsi="Arial" w:cs="Arial"/>
          <w:sz w:val="24"/>
          <w:szCs w:val="24"/>
        </w:rPr>
        <w:t xml:space="preserve">. Это </w:t>
      </w:r>
      <w:r w:rsidR="00D23B4F" w:rsidRPr="002A34D0">
        <w:rPr>
          <w:rFonts w:ascii="Arial" w:hAnsi="Arial" w:cs="Arial"/>
          <w:sz w:val="24"/>
          <w:szCs w:val="24"/>
        </w:rPr>
        <w:t>анализ-</w:t>
      </w:r>
      <w:r w:rsidR="006912BB" w:rsidRPr="002A34D0">
        <w:rPr>
          <w:rFonts w:ascii="Arial" w:hAnsi="Arial" w:cs="Arial"/>
          <w:sz w:val="24"/>
          <w:szCs w:val="24"/>
        </w:rPr>
        <w:t xml:space="preserve">размышление о том, </w:t>
      </w:r>
      <w:r w:rsidR="001D7A19" w:rsidRPr="002A34D0">
        <w:rPr>
          <w:rFonts w:ascii="Arial" w:hAnsi="Arial" w:cs="Arial"/>
          <w:sz w:val="24"/>
          <w:szCs w:val="24"/>
        </w:rPr>
        <w:t xml:space="preserve">какие </w:t>
      </w:r>
      <w:r w:rsidR="006912BB" w:rsidRPr="002A34D0">
        <w:rPr>
          <w:rFonts w:ascii="Arial" w:hAnsi="Arial" w:cs="Arial"/>
          <w:sz w:val="24"/>
          <w:szCs w:val="24"/>
        </w:rPr>
        <w:t xml:space="preserve">следует предпринять конкретные шаги по сбору дополнительной информации, началу нового цикла деятельности. </w:t>
      </w:r>
      <w:r w:rsidR="001D7A19" w:rsidRPr="002A34D0">
        <w:rPr>
          <w:rFonts w:ascii="Arial" w:hAnsi="Arial" w:cs="Arial"/>
          <w:sz w:val="24"/>
          <w:szCs w:val="24"/>
        </w:rPr>
        <w:t>«</w:t>
      </w:r>
      <w:r w:rsidR="006912BB" w:rsidRPr="002A34D0">
        <w:rPr>
          <w:rFonts w:ascii="Arial" w:hAnsi="Arial" w:cs="Arial"/>
          <w:sz w:val="24"/>
          <w:szCs w:val="24"/>
        </w:rPr>
        <w:t>Пошли с чем</w:t>
      </w:r>
      <w:r w:rsidR="001D7A19" w:rsidRPr="002A34D0">
        <w:rPr>
          <w:rFonts w:ascii="Arial" w:hAnsi="Arial" w:cs="Arial"/>
          <w:sz w:val="24"/>
          <w:szCs w:val="24"/>
        </w:rPr>
        <w:t>?»</w:t>
      </w:r>
      <w:r w:rsidR="006912BB" w:rsidRPr="002A34D0">
        <w:rPr>
          <w:rFonts w:ascii="Arial" w:hAnsi="Arial" w:cs="Arial"/>
          <w:sz w:val="24"/>
          <w:szCs w:val="24"/>
        </w:rPr>
        <w:t xml:space="preserve"> и </w:t>
      </w:r>
      <w:r w:rsidR="001D7A19" w:rsidRPr="002A34D0">
        <w:rPr>
          <w:rFonts w:ascii="Arial" w:hAnsi="Arial" w:cs="Arial"/>
          <w:sz w:val="24"/>
          <w:szCs w:val="24"/>
        </w:rPr>
        <w:t>«К</w:t>
      </w:r>
      <w:r w:rsidR="006912BB" w:rsidRPr="002A34D0">
        <w:rPr>
          <w:rFonts w:ascii="Arial" w:hAnsi="Arial" w:cs="Arial"/>
          <w:sz w:val="24"/>
          <w:szCs w:val="24"/>
        </w:rPr>
        <w:t>уда?</w:t>
      </w:r>
      <w:r w:rsidR="001D7A19" w:rsidRPr="002A34D0">
        <w:rPr>
          <w:rFonts w:ascii="Arial" w:hAnsi="Arial" w:cs="Arial"/>
          <w:sz w:val="24"/>
          <w:szCs w:val="24"/>
        </w:rPr>
        <w:t>»</w:t>
      </w:r>
      <w:r w:rsidR="006912BB" w:rsidRPr="002A34D0">
        <w:rPr>
          <w:rFonts w:ascii="Arial" w:hAnsi="Arial" w:cs="Arial"/>
          <w:sz w:val="24"/>
          <w:szCs w:val="24"/>
        </w:rPr>
        <w:t xml:space="preserve"> – два вопроса, обеспечивающие «перенос багажа» приобретённых в результате решения проектной проблемы</w:t>
      </w:r>
      <w:r w:rsidR="001D7A19" w:rsidRPr="002A34D0">
        <w:rPr>
          <w:rFonts w:ascii="Arial" w:hAnsi="Arial" w:cs="Arial"/>
          <w:sz w:val="24"/>
          <w:szCs w:val="24"/>
        </w:rPr>
        <w:t xml:space="preserve"> знаний, умений, способностей</w:t>
      </w:r>
      <w:r w:rsidR="006912BB" w:rsidRPr="002A34D0">
        <w:rPr>
          <w:rFonts w:ascii="Arial" w:hAnsi="Arial" w:cs="Arial"/>
          <w:sz w:val="24"/>
          <w:szCs w:val="24"/>
        </w:rPr>
        <w:t xml:space="preserve"> в новые ситуации. </w:t>
      </w:r>
      <w:r w:rsidR="00016B7C" w:rsidRPr="002A34D0">
        <w:rPr>
          <w:rFonts w:ascii="Arial" w:hAnsi="Arial" w:cs="Arial"/>
          <w:sz w:val="24"/>
          <w:szCs w:val="24"/>
        </w:rPr>
        <w:t>Этот</w:t>
      </w:r>
      <w:r w:rsidR="006912BB" w:rsidRPr="002A34D0">
        <w:rPr>
          <w:rFonts w:ascii="Arial" w:hAnsi="Arial" w:cs="Arial"/>
          <w:sz w:val="24"/>
          <w:szCs w:val="24"/>
        </w:rPr>
        <w:t xml:space="preserve"> </w:t>
      </w:r>
      <w:r w:rsidR="001D7A19" w:rsidRPr="002A34D0">
        <w:rPr>
          <w:rFonts w:ascii="Arial" w:hAnsi="Arial" w:cs="Arial"/>
          <w:sz w:val="24"/>
          <w:szCs w:val="24"/>
        </w:rPr>
        <w:t>э</w:t>
      </w:r>
      <w:r w:rsidR="006912BB" w:rsidRPr="002A34D0">
        <w:rPr>
          <w:rFonts w:ascii="Arial" w:hAnsi="Arial" w:cs="Arial"/>
          <w:sz w:val="24"/>
          <w:szCs w:val="24"/>
        </w:rPr>
        <w:t>тап</w:t>
      </w:r>
      <w:r w:rsidR="001D7A19" w:rsidRPr="002A34D0">
        <w:rPr>
          <w:rFonts w:ascii="Arial" w:hAnsi="Arial" w:cs="Arial"/>
          <w:sz w:val="24"/>
          <w:szCs w:val="24"/>
        </w:rPr>
        <w:t xml:space="preserve"> </w:t>
      </w:r>
      <w:r w:rsidR="006912BB" w:rsidRPr="002A34D0">
        <w:rPr>
          <w:rFonts w:ascii="Arial" w:hAnsi="Arial" w:cs="Arial"/>
          <w:sz w:val="24"/>
          <w:szCs w:val="24"/>
        </w:rPr>
        <w:t>–</w:t>
      </w:r>
      <w:r w:rsidR="001D7A19" w:rsidRPr="002A34D0">
        <w:rPr>
          <w:rFonts w:ascii="Arial" w:hAnsi="Arial" w:cs="Arial"/>
          <w:sz w:val="24"/>
          <w:szCs w:val="24"/>
        </w:rPr>
        <w:t xml:space="preserve"> </w:t>
      </w:r>
      <w:r w:rsidR="006912BB" w:rsidRPr="002A34D0">
        <w:rPr>
          <w:rFonts w:ascii="Arial" w:hAnsi="Arial" w:cs="Arial"/>
          <w:sz w:val="24"/>
          <w:szCs w:val="24"/>
        </w:rPr>
        <w:t>движение к цели, он обязательно должен содержать результативное действие, следующее за этапом размышлений (</w:t>
      </w:r>
      <w:proofErr w:type="spellStart"/>
      <w:r w:rsidR="006912BB" w:rsidRPr="002A34D0">
        <w:rPr>
          <w:rFonts w:ascii="Arial" w:hAnsi="Arial" w:cs="Arial"/>
          <w:sz w:val="24"/>
          <w:szCs w:val="24"/>
        </w:rPr>
        <w:t>эвалуация</w:t>
      </w:r>
      <w:proofErr w:type="spellEnd"/>
      <w:r w:rsidR="006912BB" w:rsidRPr="002A34D0">
        <w:rPr>
          <w:rFonts w:ascii="Arial" w:hAnsi="Arial" w:cs="Arial"/>
          <w:sz w:val="24"/>
          <w:szCs w:val="24"/>
        </w:rPr>
        <w:t>)</w:t>
      </w:r>
      <w:r w:rsidR="00D23B4F" w:rsidRPr="002A34D0">
        <w:rPr>
          <w:rFonts w:ascii="Arial" w:hAnsi="Arial" w:cs="Arial"/>
          <w:sz w:val="24"/>
          <w:szCs w:val="24"/>
        </w:rPr>
        <w:t xml:space="preserve">. Таким образом, эмоциональная рефлексия является тем основанием, без которого невозможен процесс формирования </w:t>
      </w:r>
      <w:r w:rsidRPr="002A34D0">
        <w:rPr>
          <w:rFonts w:ascii="Arial" w:hAnsi="Arial" w:cs="Arial"/>
          <w:i/>
          <w:sz w:val="24"/>
          <w:szCs w:val="24"/>
        </w:rPr>
        <w:t>личностны</w:t>
      </w:r>
      <w:r w:rsidR="00D23B4F" w:rsidRPr="002A34D0">
        <w:rPr>
          <w:rFonts w:ascii="Arial" w:hAnsi="Arial" w:cs="Arial"/>
          <w:i/>
          <w:sz w:val="24"/>
          <w:szCs w:val="24"/>
        </w:rPr>
        <w:t>х</w:t>
      </w:r>
      <w:r w:rsidRPr="002A34D0">
        <w:rPr>
          <w:rFonts w:ascii="Arial" w:hAnsi="Arial" w:cs="Arial"/>
          <w:i/>
          <w:sz w:val="24"/>
          <w:szCs w:val="24"/>
        </w:rPr>
        <w:t xml:space="preserve"> УУД</w:t>
      </w:r>
      <w:r w:rsidR="00D23B4F" w:rsidRPr="002A34D0">
        <w:rPr>
          <w:rFonts w:ascii="Arial" w:hAnsi="Arial" w:cs="Arial"/>
          <w:sz w:val="24"/>
          <w:szCs w:val="24"/>
        </w:rPr>
        <w:t xml:space="preserve"> как важнейшей цели всего проектного</w:t>
      </w:r>
      <w:r w:rsidR="00FB521E" w:rsidRPr="002A34D0">
        <w:rPr>
          <w:rFonts w:ascii="Arial" w:hAnsi="Arial" w:cs="Arial"/>
          <w:sz w:val="24"/>
          <w:szCs w:val="24"/>
        </w:rPr>
        <w:t xml:space="preserve"> процесса.</w:t>
      </w:r>
      <w:r w:rsidR="00D23B4F" w:rsidRPr="002A34D0">
        <w:rPr>
          <w:rFonts w:ascii="Arial" w:hAnsi="Arial" w:cs="Arial"/>
          <w:sz w:val="24"/>
          <w:szCs w:val="24"/>
        </w:rPr>
        <w:t xml:space="preserve"> </w:t>
      </w:r>
    </w:p>
    <w:p w:rsidR="00F47C1A" w:rsidRPr="002A34D0" w:rsidRDefault="00016B7C" w:rsidP="008F1C22">
      <w:pPr>
        <w:spacing w:line="360" w:lineRule="auto"/>
        <w:ind w:left="284" w:right="-144"/>
        <w:jc w:val="both"/>
        <w:rPr>
          <w:rFonts w:ascii="Arial" w:hAnsi="Arial" w:cs="Arial"/>
          <w:sz w:val="24"/>
          <w:szCs w:val="24"/>
        </w:rPr>
      </w:pPr>
      <w:r w:rsidRPr="002A34D0">
        <w:rPr>
          <w:rFonts w:ascii="Arial" w:hAnsi="Arial" w:cs="Arial"/>
          <w:sz w:val="24"/>
          <w:szCs w:val="24"/>
        </w:rPr>
        <w:t xml:space="preserve">       </w:t>
      </w:r>
      <w:r w:rsidR="00585A23" w:rsidRPr="002A34D0">
        <w:rPr>
          <w:rFonts w:ascii="Arial" w:hAnsi="Arial" w:cs="Arial"/>
          <w:sz w:val="24"/>
          <w:szCs w:val="24"/>
        </w:rPr>
        <w:t xml:space="preserve">Рефлексивное отношение к собственной учебной деятельности может превратиться в рефлексивно-теоретическое: т.е. внимание школьников может быть смещено с решения задач, имеющих узкую направленность, на охват общих принципов и связей в учебном материале, стремление объединить и понять множество разрозненных фактов, увидеть контуры проблем, осознать себя в этом учебном предмете и стремиться выразить себя через него. Таким образом, поэтапное рефлексивное мышление в проектной деятельности формируется в новое свойство личности учащегося, приобретаемое им в ходе работы над проектом, – </w:t>
      </w:r>
      <w:r w:rsidR="00585A23" w:rsidRPr="002A34D0">
        <w:rPr>
          <w:rFonts w:ascii="Arial" w:hAnsi="Arial" w:cs="Arial"/>
          <w:bCs/>
          <w:sz w:val="24"/>
          <w:szCs w:val="24"/>
        </w:rPr>
        <w:t>в рефлексивн</w:t>
      </w:r>
      <w:r w:rsidR="001C59D2" w:rsidRPr="002A34D0">
        <w:rPr>
          <w:rFonts w:ascii="Arial" w:hAnsi="Arial" w:cs="Arial"/>
          <w:bCs/>
          <w:sz w:val="24"/>
          <w:szCs w:val="24"/>
        </w:rPr>
        <w:t>ую</w:t>
      </w:r>
      <w:r w:rsidR="00585A23" w:rsidRPr="002A34D0">
        <w:rPr>
          <w:rFonts w:ascii="Arial" w:hAnsi="Arial" w:cs="Arial"/>
          <w:bCs/>
          <w:sz w:val="24"/>
          <w:szCs w:val="24"/>
        </w:rPr>
        <w:t xml:space="preserve"> </w:t>
      </w:r>
      <w:r w:rsidR="001C59D2" w:rsidRPr="002A34D0">
        <w:rPr>
          <w:rFonts w:ascii="Arial" w:hAnsi="Arial" w:cs="Arial"/>
          <w:bCs/>
          <w:sz w:val="24"/>
          <w:szCs w:val="24"/>
        </w:rPr>
        <w:t>компетентность</w:t>
      </w:r>
      <w:r w:rsidR="008138DA" w:rsidRPr="002A34D0">
        <w:rPr>
          <w:rFonts w:ascii="Arial" w:hAnsi="Arial" w:cs="Arial"/>
          <w:bCs/>
          <w:sz w:val="24"/>
          <w:szCs w:val="24"/>
        </w:rPr>
        <w:t xml:space="preserve">. </w:t>
      </w:r>
      <w:r w:rsidR="00585A23" w:rsidRPr="002A34D0">
        <w:rPr>
          <w:rFonts w:ascii="Arial" w:hAnsi="Arial" w:cs="Arial"/>
          <w:sz w:val="24"/>
          <w:szCs w:val="24"/>
        </w:rPr>
        <w:t>Под этим понимается не просто способность оценить правильность исполнения, рефлексивн</w:t>
      </w:r>
      <w:r w:rsidR="001C59D2" w:rsidRPr="002A34D0">
        <w:rPr>
          <w:rFonts w:ascii="Arial" w:hAnsi="Arial" w:cs="Arial"/>
          <w:sz w:val="24"/>
          <w:szCs w:val="24"/>
        </w:rPr>
        <w:t>ая</w:t>
      </w:r>
      <w:r w:rsidR="00585A23" w:rsidRPr="002A34D0">
        <w:rPr>
          <w:rFonts w:ascii="Arial" w:hAnsi="Arial" w:cs="Arial"/>
          <w:sz w:val="24"/>
          <w:szCs w:val="24"/>
        </w:rPr>
        <w:t xml:space="preserve"> </w:t>
      </w:r>
      <w:r w:rsidR="001C59D2" w:rsidRPr="002A34D0">
        <w:rPr>
          <w:rFonts w:ascii="Arial" w:hAnsi="Arial" w:cs="Arial"/>
          <w:sz w:val="24"/>
          <w:szCs w:val="24"/>
        </w:rPr>
        <w:t>компетентность как кви</w:t>
      </w:r>
      <w:r w:rsidR="002A21B4" w:rsidRPr="002A34D0">
        <w:rPr>
          <w:rFonts w:ascii="Arial" w:hAnsi="Arial" w:cs="Arial"/>
          <w:sz w:val="24"/>
          <w:szCs w:val="24"/>
        </w:rPr>
        <w:t>н</w:t>
      </w:r>
      <w:r w:rsidR="001C59D2" w:rsidRPr="002A34D0">
        <w:rPr>
          <w:rFonts w:ascii="Arial" w:hAnsi="Arial" w:cs="Arial"/>
          <w:sz w:val="24"/>
          <w:szCs w:val="24"/>
        </w:rPr>
        <w:t xml:space="preserve">тэссенция сформированных в недрах проектной деятельности </w:t>
      </w:r>
      <w:r w:rsidR="001C59D2" w:rsidRPr="002A34D0">
        <w:rPr>
          <w:rFonts w:ascii="Arial" w:hAnsi="Arial" w:cs="Arial"/>
          <w:i/>
          <w:sz w:val="24"/>
          <w:szCs w:val="24"/>
        </w:rPr>
        <w:t>личностных УУД</w:t>
      </w:r>
      <w:r w:rsidR="00585A23" w:rsidRPr="002A34D0">
        <w:rPr>
          <w:rFonts w:ascii="Arial" w:hAnsi="Arial" w:cs="Arial"/>
          <w:sz w:val="24"/>
          <w:szCs w:val="24"/>
        </w:rPr>
        <w:t xml:space="preserve">, </w:t>
      </w:r>
      <w:r w:rsidR="001C59D2" w:rsidRPr="002A34D0">
        <w:rPr>
          <w:rFonts w:ascii="Arial" w:hAnsi="Arial" w:cs="Arial"/>
          <w:sz w:val="24"/>
          <w:szCs w:val="24"/>
        </w:rPr>
        <w:t>р</w:t>
      </w:r>
      <w:r w:rsidR="00585A23" w:rsidRPr="002A34D0">
        <w:rPr>
          <w:rFonts w:ascii="Arial" w:hAnsi="Arial" w:cs="Arial"/>
          <w:sz w:val="24"/>
          <w:szCs w:val="24"/>
        </w:rPr>
        <w:t>асширя</w:t>
      </w:r>
      <w:r w:rsidR="001C59D2" w:rsidRPr="002A34D0">
        <w:rPr>
          <w:rFonts w:ascii="Arial" w:hAnsi="Arial" w:cs="Arial"/>
          <w:sz w:val="24"/>
          <w:szCs w:val="24"/>
        </w:rPr>
        <w:t>е</w:t>
      </w:r>
      <w:r w:rsidR="00585A23" w:rsidRPr="002A34D0">
        <w:rPr>
          <w:rFonts w:ascii="Arial" w:hAnsi="Arial" w:cs="Arial"/>
          <w:sz w:val="24"/>
          <w:szCs w:val="24"/>
        </w:rPr>
        <w:t>т рамки самой этой деятельности, позволя</w:t>
      </w:r>
      <w:r w:rsidR="001C59D2" w:rsidRPr="002A34D0">
        <w:rPr>
          <w:rFonts w:ascii="Arial" w:hAnsi="Arial" w:cs="Arial"/>
          <w:sz w:val="24"/>
          <w:szCs w:val="24"/>
        </w:rPr>
        <w:t>е</w:t>
      </w:r>
      <w:r w:rsidR="00585A23" w:rsidRPr="002A34D0">
        <w:rPr>
          <w:rFonts w:ascii="Arial" w:hAnsi="Arial" w:cs="Arial"/>
          <w:sz w:val="24"/>
          <w:szCs w:val="24"/>
        </w:rPr>
        <w:t xml:space="preserve">т участникам проекта "освоить накопленное в действии нового опыта, тем самым, подготавливая возможность новых замыслов, новых планомерных </w:t>
      </w:r>
      <w:r w:rsidR="00585A23" w:rsidRPr="002A34D0">
        <w:rPr>
          <w:rFonts w:ascii="Arial" w:hAnsi="Arial" w:cs="Arial"/>
          <w:sz w:val="24"/>
          <w:szCs w:val="24"/>
        </w:rPr>
        <w:lastRenderedPageBreak/>
        <w:t xml:space="preserve">действий" </w:t>
      </w:r>
      <w:r w:rsidR="005E5D63" w:rsidRPr="002A34D0">
        <w:rPr>
          <w:rFonts w:ascii="Arial" w:hAnsi="Arial" w:cs="Arial"/>
          <w:sz w:val="24"/>
          <w:szCs w:val="24"/>
        </w:rPr>
        <w:t>[1]</w:t>
      </w:r>
      <w:r w:rsidR="00585A23" w:rsidRPr="002A34D0">
        <w:rPr>
          <w:rFonts w:ascii="Arial" w:hAnsi="Arial" w:cs="Arial"/>
          <w:sz w:val="24"/>
          <w:szCs w:val="24"/>
        </w:rPr>
        <w:t xml:space="preserve">. Так как способность рефлексировать есть оценка себя и своей работы через соотнесение выполняемой деятельности и способности её самостоятельно выполнять в ходе работы над проектом с не меньшей эффективностью, чем совместно с учителем, обладание ею способствует закреплению процессов самоорганизации и самоуправления учебным процессом, именно в рефлексивной самоорганизации создаются условия для выполнения и освоения учащимися </w:t>
      </w:r>
      <w:r w:rsidR="00585A23" w:rsidRPr="002A34D0">
        <w:rPr>
          <w:rFonts w:ascii="Arial" w:hAnsi="Arial" w:cs="Arial"/>
          <w:i/>
          <w:sz w:val="24"/>
          <w:szCs w:val="24"/>
        </w:rPr>
        <w:t>всего комплекса УУД</w:t>
      </w:r>
      <w:r w:rsidR="00585A23" w:rsidRPr="002A34D0">
        <w:rPr>
          <w:rFonts w:ascii="Arial" w:hAnsi="Arial" w:cs="Arial"/>
          <w:sz w:val="24"/>
          <w:szCs w:val="24"/>
        </w:rPr>
        <w:t>, развивающих интеллектуальный и личностный потенциал школьника</w:t>
      </w:r>
      <w:r w:rsidR="000318AA" w:rsidRPr="002A34D0">
        <w:rPr>
          <w:rFonts w:ascii="Arial" w:hAnsi="Arial" w:cs="Arial"/>
          <w:sz w:val="24"/>
          <w:szCs w:val="24"/>
        </w:rPr>
        <w:t xml:space="preserve">, что и требуется по Стандартам в основной школой. </w:t>
      </w:r>
      <w:r w:rsidR="00585A23" w:rsidRPr="002A34D0">
        <w:rPr>
          <w:rFonts w:ascii="Arial" w:hAnsi="Arial" w:cs="Arial"/>
          <w:sz w:val="24"/>
          <w:szCs w:val="24"/>
        </w:rPr>
        <w:t xml:space="preserve"> </w:t>
      </w:r>
    </w:p>
    <w:p w:rsidR="008F1C22" w:rsidRDefault="008F1C22" w:rsidP="00F47C1A">
      <w:pPr>
        <w:spacing w:line="360" w:lineRule="auto"/>
        <w:ind w:left="-170"/>
        <w:jc w:val="center"/>
        <w:rPr>
          <w:rFonts w:ascii="Arial" w:hAnsi="Arial" w:cs="Arial"/>
          <w:sz w:val="28"/>
          <w:szCs w:val="28"/>
          <w:u w:val="single"/>
        </w:rPr>
      </w:pPr>
    </w:p>
    <w:p w:rsidR="00A46BFC" w:rsidRDefault="00F47C1A" w:rsidP="008F1C22">
      <w:pPr>
        <w:spacing w:line="360" w:lineRule="auto"/>
        <w:ind w:left="-170"/>
        <w:jc w:val="center"/>
        <w:rPr>
          <w:rFonts w:ascii="Arial" w:hAnsi="Arial" w:cs="Arial"/>
          <w:sz w:val="24"/>
          <w:szCs w:val="24"/>
          <w:u w:val="single"/>
        </w:rPr>
      </w:pPr>
      <w:r w:rsidRPr="008F1C22">
        <w:rPr>
          <w:rFonts w:ascii="Arial" w:hAnsi="Arial" w:cs="Arial"/>
          <w:sz w:val="24"/>
          <w:szCs w:val="24"/>
          <w:u w:val="single"/>
        </w:rPr>
        <w:t>Библиография:</w:t>
      </w:r>
    </w:p>
    <w:p w:rsidR="005A5C54" w:rsidRPr="008F1C22" w:rsidRDefault="005A5C54" w:rsidP="008F1C22">
      <w:pPr>
        <w:spacing w:line="360" w:lineRule="auto"/>
        <w:ind w:left="-170"/>
        <w:jc w:val="center"/>
        <w:rPr>
          <w:rFonts w:ascii="Arial" w:hAnsi="Arial" w:cs="Arial"/>
          <w:sz w:val="24"/>
          <w:szCs w:val="24"/>
          <w:u w:val="single"/>
        </w:rPr>
      </w:pPr>
    </w:p>
    <w:p w:rsidR="001709AA" w:rsidRDefault="005A5C54" w:rsidP="005A5C54">
      <w:pPr>
        <w:widowControl/>
        <w:numPr>
          <w:ilvl w:val="0"/>
          <w:numId w:val="4"/>
        </w:numPr>
        <w:tabs>
          <w:tab w:val="left" w:pos="720"/>
          <w:tab w:val="left" w:pos="900"/>
          <w:tab w:val="left" w:pos="1080"/>
          <w:tab w:val="left" w:pos="1620"/>
        </w:tabs>
        <w:overflowPunct/>
        <w:autoSpaceDE/>
        <w:autoSpaceDN/>
        <w:adjustRightInd/>
        <w:spacing w:line="276" w:lineRule="auto"/>
        <w:ind w:left="567" w:right="38" w:firstLine="0"/>
        <w:jc w:val="both"/>
        <w:rPr>
          <w:rFonts w:ascii="Arial" w:hAnsi="Arial" w:cs="Arial"/>
          <w:sz w:val="24"/>
          <w:szCs w:val="24"/>
        </w:rPr>
      </w:pPr>
      <w:r>
        <w:rPr>
          <w:rFonts w:ascii="Arial" w:hAnsi="Arial" w:cs="Arial"/>
          <w:i/>
          <w:sz w:val="24"/>
          <w:szCs w:val="24"/>
        </w:rPr>
        <w:t xml:space="preserve"> </w:t>
      </w:r>
      <w:r w:rsidR="00F47C1A" w:rsidRPr="001709AA">
        <w:rPr>
          <w:rFonts w:ascii="Arial" w:hAnsi="Arial" w:cs="Arial"/>
          <w:i/>
          <w:sz w:val="24"/>
          <w:szCs w:val="24"/>
        </w:rPr>
        <w:t>Алексеев Н. Г.</w:t>
      </w:r>
      <w:r w:rsidR="00F47C1A" w:rsidRPr="001709AA">
        <w:rPr>
          <w:rFonts w:ascii="Arial" w:hAnsi="Arial" w:cs="Arial"/>
          <w:sz w:val="24"/>
          <w:szCs w:val="24"/>
        </w:rPr>
        <w:t xml:space="preserve"> </w:t>
      </w:r>
      <w:r w:rsidR="001709AA" w:rsidRPr="001709AA">
        <w:rPr>
          <w:rFonts w:ascii="Arial" w:hAnsi="Arial" w:cs="Arial"/>
          <w:sz w:val="24"/>
          <w:szCs w:val="24"/>
        </w:rPr>
        <w:t>Проекти</w:t>
      </w:r>
      <w:r w:rsidR="00D25CBE">
        <w:rPr>
          <w:rFonts w:ascii="Arial" w:hAnsi="Arial" w:cs="Arial"/>
          <w:sz w:val="24"/>
          <w:szCs w:val="24"/>
        </w:rPr>
        <w:t>рование и рефлексивное мышление</w:t>
      </w:r>
      <w:r w:rsidR="00A46BFC">
        <w:rPr>
          <w:rFonts w:ascii="Arial" w:hAnsi="Arial" w:cs="Arial"/>
          <w:sz w:val="24"/>
          <w:szCs w:val="24"/>
        </w:rPr>
        <w:t xml:space="preserve"> /</w:t>
      </w:r>
      <w:r w:rsidR="001709AA" w:rsidRPr="001709AA">
        <w:rPr>
          <w:rFonts w:ascii="Arial" w:hAnsi="Arial" w:cs="Arial"/>
          <w:sz w:val="24"/>
          <w:szCs w:val="24"/>
        </w:rPr>
        <w:t xml:space="preserve"> Н. Г.  Алексеев // </w:t>
      </w:r>
      <w:r w:rsidR="001709AA">
        <w:rPr>
          <w:rFonts w:ascii="Arial" w:hAnsi="Arial" w:cs="Arial"/>
          <w:sz w:val="24"/>
          <w:szCs w:val="24"/>
        </w:rPr>
        <w:t xml:space="preserve">  </w:t>
      </w:r>
      <w:r w:rsidR="001709AA" w:rsidRPr="001709AA">
        <w:rPr>
          <w:rFonts w:ascii="Arial" w:hAnsi="Arial" w:cs="Arial"/>
          <w:sz w:val="24"/>
          <w:szCs w:val="24"/>
        </w:rPr>
        <w:t>Развитие личности. – 2002. – №2. – С. 85-1</w:t>
      </w:r>
      <w:r w:rsidR="001709AA">
        <w:rPr>
          <w:rFonts w:ascii="Arial" w:hAnsi="Arial" w:cs="Arial"/>
          <w:sz w:val="24"/>
          <w:szCs w:val="24"/>
        </w:rPr>
        <w:t>15</w:t>
      </w:r>
      <w:r w:rsidR="001709AA" w:rsidRPr="001709AA">
        <w:rPr>
          <w:rFonts w:ascii="Arial" w:hAnsi="Arial" w:cs="Arial"/>
          <w:sz w:val="24"/>
          <w:szCs w:val="24"/>
        </w:rPr>
        <w:t>.</w:t>
      </w:r>
    </w:p>
    <w:p w:rsidR="001709AA" w:rsidRPr="001709AA" w:rsidRDefault="00DF5C89" w:rsidP="005A5C54">
      <w:pPr>
        <w:widowControl/>
        <w:numPr>
          <w:ilvl w:val="0"/>
          <w:numId w:val="4"/>
        </w:numPr>
        <w:tabs>
          <w:tab w:val="left" w:pos="851"/>
          <w:tab w:val="left" w:pos="1260"/>
          <w:tab w:val="left" w:pos="1620"/>
        </w:tabs>
        <w:overflowPunct/>
        <w:autoSpaceDE/>
        <w:autoSpaceDN/>
        <w:adjustRightInd/>
        <w:spacing w:line="276" w:lineRule="auto"/>
        <w:ind w:left="567" w:right="38" w:firstLine="0"/>
        <w:jc w:val="both"/>
        <w:rPr>
          <w:rFonts w:ascii="Arial" w:hAnsi="Arial" w:cs="Arial"/>
          <w:sz w:val="24"/>
          <w:szCs w:val="24"/>
        </w:rPr>
      </w:pPr>
      <w:r>
        <w:rPr>
          <w:rFonts w:ascii="Arial" w:hAnsi="Arial" w:cs="Arial"/>
          <w:i/>
          <w:sz w:val="24"/>
          <w:szCs w:val="24"/>
        </w:rPr>
        <w:t xml:space="preserve"> </w:t>
      </w:r>
      <w:r w:rsidR="005A5C54">
        <w:rPr>
          <w:rFonts w:ascii="Arial" w:hAnsi="Arial" w:cs="Arial"/>
          <w:i/>
          <w:sz w:val="24"/>
          <w:szCs w:val="24"/>
        </w:rPr>
        <w:t xml:space="preserve"> </w:t>
      </w:r>
      <w:proofErr w:type="spellStart"/>
      <w:r w:rsidR="001709AA" w:rsidRPr="001709AA">
        <w:rPr>
          <w:rFonts w:ascii="Arial" w:hAnsi="Arial" w:cs="Arial"/>
          <w:i/>
          <w:sz w:val="24"/>
          <w:szCs w:val="24"/>
        </w:rPr>
        <w:t>Асмолов</w:t>
      </w:r>
      <w:proofErr w:type="spellEnd"/>
      <w:r w:rsidR="001709AA" w:rsidRPr="001709AA">
        <w:rPr>
          <w:rFonts w:ascii="Arial" w:hAnsi="Arial" w:cs="Arial"/>
          <w:i/>
          <w:sz w:val="24"/>
          <w:szCs w:val="24"/>
        </w:rPr>
        <w:t>, А.Г.</w:t>
      </w:r>
      <w:r w:rsidR="001709AA" w:rsidRPr="001709AA">
        <w:rPr>
          <w:rFonts w:ascii="Arial" w:hAnsi="Arial" w:cs="Arial"/>
          <w:sz w:val="24"/>
          <w:szCs w:val="24"/>
        </w:rPr>
        <w:t xml:space="preserve"> Культурно-историческая системно-</w:t>
      </w:r>
      <w:proofErr w:type="spellStart"/>
      <w:r w:rsidR="001709AA" w:rsidRPr="001709AA">
        <w:rPr>
          <w:rFonts w:ascii="Arial" w:hAnsi="Arial" w:cs="Arial"/>
          <w:sz w:val="24"/>
          <w:szCs w:val="24"/>
        </w:rPr>
        <w:t>деятельностная</w:t>
      </w:r>
      <w:proofErr w:type="spellEnd"/>
      <w:r w:rsidR="001709AA" w:rsidRPr="001709AA">
        <w:rPr>
          <w:rFonts w:ascii="Arial" w:hAnsi="Arial" w:cs="Arial"/>
          <w:sz w:val="24"/>
          <w:szCs w:val="24"/>
        </w:rPr>
        <w:t xml:space="preserve"> парадигма проектирования стандартов школьного образования / А.Г. </w:t>
      </w:r>
      <w:proofErr w:type="spellStart"/>
      <w:r w:rsidR="001709AA" w:rsidRPr="001709AA">
        <w:rPr>
          <w:rFonts w:ascii="Arial" w:hAnsi="Arial" w:cs="Arial"/>
          <w:sz w:val="24"/>
          <w:szCs w:val="24"/>
        </w:rPr>
        <w:t>Асмолов</w:t>
      </w:r>
      <w:proofErr w:type="spellEnd"/>
      <w:r w:rsidR="001709AA" w:rsidRPr="001709AA">
        <w:rPr>
          <w:rFonts w:ascii="Arial" w:hAnsi="Arial" w:cs="Arial"/>
          <w:sz w:val="24"/>
          <w:szCs w:val="24"/>
        </w:rPr>
        <w:t xml:space="preserve">, </w:t>
      </w:r>
      <w:r w:rsidR="00D25CBE">
        <w:rPr>
          <w:rFonts w:ascii="Arial" w:hAnsi="Arial" w:cs="Arial"/>
          <w:sz w:val="24"/>
          <w:szCs w:val="24"/>
        </w:rPr>
        <w:t xml:space="preserve">И.А. Володарская, Н.Г. </w:t>
      </w:r>
      <w:proofErr w:type="spellStart"/>
      <w:r w:rsidR="00D25CBE">
        <w:rPr>
          <w:rFonts w:ascii="Arial" w:hAnsi="Arial" w:cs="Arial"/>
          <w:sz w:val="24"/>
          <w:szCs w:val="24"/>
        </w:rPr>
        <w:t>Салмина</w:t>
      </w:r>
      <w:proofErr w:type="spellEnd"/>
      <w:r w:rsidR="00D25CBE">
        <w:rPr>
          <w:rFonts w:ascii="Arial" w:hAnsi="Arial" w:cs="Arial"/>
          <w:sz w:val="24"/>
          <w:szCs w:val="24"/>
        </w:rPr>
        <w:t>,</w:t>
      </w:r>
      <w:r w:rsidR="001709AA" w:rsidRPr="001709AA">
        <w:rPr>
          <w:rFonts w:ascii="Arial" w:hAnsi="Arial" w:cs="Arial"/>
          <w:sz w:val="24"/>
          <w:szCs w:val="24"/>
        </w:rPr>
        <w:t xml:space="preserve"> Г.В. </w:t>
      </w:r>
      <w:proofErr w:type="spellStart"/>
      <w:r w:rsidR="001709AA" w:rsidRPr="001709AA">
        <w:rPr>
          <w:rFonts w:ascii="Arial" w:hAnsi="Arial" w:cs="Arial"/>
          <w:sz w:val="24"/>
          <w:szCs w:val="24"/>
        </w:rPr>
        <w:t>Бурменская</w:t>
      </w:r>
      <w:proofErr w:type="spellEnd"/>
      <w:r w:rsidR="001709AA" w:rsidRPr="001709AA">
        <w:rPr>
          <w:rFonts w:ascii="Arial" w:hAnsi="Arial" w:cs="Arial"/>
          <w:sz w:val="24"/>
          <w:szCs w:val="24"/>
        </w:rPr>
        <w:t>, О.А. Карабанова // Вопросы психологии. – 2007. – №4. –  С.16-23.</w:t>
      </w:r>
    </w:p>
    <w:p w:rsidR="001709AA" w:rsidRPr="00D25CBE" w:rsidRDefault="001709AA" w:rsidP="005A5C54">
      <w:pPr>
        <w:widowControl/>
        <w:numPr>
          <w:ilvl w:val="0"/>
          <w:numId w:val="4"/>
        </w:numPr>
        <w:tabs>
          <w:tab w:val="left" w:pos="993"/>
          <w:tab w:val="left" w:pos="1260"/>
        </w:tabs>
        <w:overflowPunct/>
        <w:autoSpaceDE/>
        <w:autoSpaceDN/>
        <w:adjustRightInd/>
        <w:spacing w:line="276" w:lineRule="auto"/>
        <w:ind w:left="567" w:right="38" w:firstLine="0"/>
        <w:jc w:val="both"/>
        <w:rPr>
          <w:rFonts w:ascii="Arial" w:hAnsi="Arial" w:cs="Arial"/>
          <w:sz w:val="24"/>
          <w:szCs w:val="24"/>
          <w:u w:val="single"/>
        </w:rPr>
      </w:pPr>
      <w:r w:rsidRPr="00D25CBE">
        <w:rPr>
          <w:rFonts w:ascii="Arial" w:hAnsi="Arial" w:cs="Arial"/>
          <w:i/>
          <w:sz w:val="24"/>
          <w:szCs w:val="24"/>
        </w:rPr>
        <w:t>Голуб, Г.Б.</w:t>
      </w:r>
      <w:r w:rsidRPr="00D25CBE">
        <w:rPr>
          <w:rFonts w:ascii="Arial" w:hAnsi="Arial" w:cs="Arial"/>
          <w:sz w:val="24"/>
          <w:szCs w:val="24"/>
        </w:rPr>
        <w:t xml:space="preserve"> Метод проектов как технология формирования </w:t>
      </w:r>
      <w:proofErr w:type="gramStart"/>
      <w:r w:rsidRPr="00D25CBE">
        <w:rPr>
          <w:rFonts w:ascii="Arial" w:hAnsi="Arial" w:cs="Arial"/>
          <w:sz w:val="24"/>
          <w:szCs w:val="24"/>
        </w:rPr>
        <w:t>ключевых</w:t>
      </w:r>
      <w:r w:rsidR="00C52955">
        <w:rPr>
          <w:rFonts w:ascii="Arial" w:hAnsi="Arial" w:cs="Arial"/>
          <w:sz w:val="24"/>
          <w:szCs w:val="24"/>
        </w:rPr>
        <w:t xml:space="preserve"> </w:t>
      </w:r>
      <w:r w:rsidRPr="00D25CBE">
        <w:rPr>
          <w:rFonts w:ascii="Arial" w:hAnsi="Arial" w:cs="Arial"/>
          <w:sz w:val="24"/>
          <w:szCs w:val="24"/>
        </w:rPr>
        <w:t>компетентностей</w:t>
      </w:r>
      <w:proofErr w:type="gramEnd"/>
      <w:r w:rsidRPr="00D25CBE">
        <w:rPr>
          <w:rFonts w:ascii="Arial" w:hAnsi="Arial" w:cs="Arial"/>
          <w:sz w:val="24"/>
          <w:szCs w:val="24"/>
        </w:rPr>
        <w:t xml:space="preserve"> учащихся / Г.Б. Голуб, О.В. </w:t>
      </w:r>
      <w:proofErr w:type="spellStart"/>
      <w:r w:rsidRPr="00D25CBE">
        <w:rPr>
          <w:rFonts w:ascii="Arial" w:hAnsi="Arial" w:cs="Arial"/>
          <w:sz w:val="24"/>
          <w:szCs w:val="24"/>
        </w:rPr>
        <w:t>Чуракова</w:t>
      </w:r>
      <w:proofErr w:type="spellEnd"/>
      <w:r w:rsidRPr="00D25CBE">
        <w:rPr>
          <w:rFonts w:ascii="Arial" w:hAnsi="Arial" w:cs="Arial"/>
          <w:sz w:val="24"/>
          <w:szCs w:val="24"/>
        </w:rPr>
        <w:t xml:space="preserve">. – </w:t>
      </w:r>
      <w:r w:rsidRPr="00D25CBE">
        <w:rPr>
          <w:rFonts w:ascii="Arial" w:hAnsi="Arial" w:cs="Arial"/>
          <w:bCs/>
          <w:sz w:val="24"/>
          <w:szCs w:val="24"/>
        </w:rPr>
        <w:t>Самара. – 2003. Режим доступа</w:t>
      </w:r>
      <w:r w:rsidRPr="00D25CBE">
        <w:rPr>
          <w:rFonts w:ascii="Arial" w:hAnsi="Arial" w:cs="Arial"/>
          <w:sz w:val="24"/>
          <w:szCs w:val="24"/>
          <w:u w:val="single"/>
        </w:rPr>
        <w:t xml:space="preserve"> </w:t>
      </w:r>
      <w:hyperlink r:id="rId8" w:history="1">
        <w:r w:rsidRPr="00D25CBE">
          <w:rPr>
            <w:rFonts w:ascii="Arial" w:hAnsi="Arial" w:cs="Arial"/>
            <w:sz w:val="24"/>
            <w:szCs w:val="24"/>
            <w:u w:val="single"/>
          </w:rPr>
          <w:t>http://mega.educat.samara.ru/lib/60083/</w:t>
        </w:r>
      </w:hyperlink>
    </w:p>
    <w:p w:rsidR="001709AA" w:rsidRPr="001709AA" w:rsidRDefault="005A5C54" w:rsidP="005A5C54">
      <w:pPr>
        <w:widowControl/>
        <w:numPr>
          <w:ilvl w:val="0"/>
          <w:numId w:val="4"/>
        </w:numPr>
        <w:tabs>
          <w:tab w:val="left" w:pos="0"/>
          <w:tab w:val="left" w:pos="900"/>
        </w:tabs>
        <w:overflowPunct/>
        <w:autoSpaceDE/>
        <w:autoSpaceDN/>
        <w:adjustRightInd/>
        <w:spacing w:before="100" w:beforeAutospacing="1" w:line="276" w:lineRule="auto"/>
        <w:ind w:left="567" w:right="38" w:firstLine="0"/>
        <w:jc w:val="both"/>
        <w:rPr>
          <w:rFonts w:ascii="Arial" w:hAnsi="Arial" w:cs="Arial"/>
          <w:sz w:val="24"/>
          <w:szCs w:val="24"/>
        </w:rPr>
      </w:pPr>
      <w:r>
        <w:rPr>
          <w:rFonts w:ascii="Arial" w:hAnsi="Arial" w:cs="Arial"/>
          <w:i/>
          <w:color w:val="000000"/>
          <w:sz w:val="24"/>
          <w:szCs w:val="24"/>
        </w:rPr>
        <w:t xml:space="preserve"> </w:t>
      </w:r>
      <w:proofErr w:type="spellStart"/>
      <w:r w:rsidR="001709AA" w:rsidRPr="001709AA">
        <w:rPr>
          <w:rFonts w:ascii="Arial" w:hAnsi="Arial" w:cs="Arial"/>
          <w:i/>
          <w:color w:val="000000"/>
          <w:sz w:val="24"/>
          <w:szCs w:val="24"/>
        </w:rPr>
        <w:t>Слободчиков</w:t>
      </w:r>
      <w:proofErr w:type="spellEnd"/>
      <w:r w:rsidR="001709AA" w:rsidRPr="001709AA">
        <w:rPr>
          <w:rFonts w:ascii="Arial" w:hAnsi="Arial" w:cs="Arial"/>
          <w:i/>
          <w:color w:val="000000"/>
          <w:sz w:val="24"/>
          <w:szCs w:val="24"/>
        </w:rPr>
        <w:t xml:space="preserve"> В.И.</w:t>
      </w:r>
      <w:r w:rsidR="001709AA" w:rsidRPr="001709AA">
        <w:rPr>
          <w:rFonts w:ascii="Arial" w:hAnsi="Arial" w:cs="Arial"/>
          <w:color w:val="000000"/>
          <w:sz w:val="24"/>
          <w:szCs w:val="24"/>
        </w:rPr>
        <w:t xml:space="preserve"> О возможных уровнях анализа проблемы рефлексии. Сб. Проблемы логической организации рефлексивных процессов. Новосибирск, 1986. </w:t>
      </w:r>
      <w:r w:rsidR="001709AA" w:rsidRPr="001709AA">
        <w:rPr>
          <w:rFonts w:ascii="Arial" w:hAnsi="Arial" w:cs="Arial"/>
          <w:sz w:val="24"/>
          <w:szCs w:val="24"/>
        </w:rPr>
        <w:t xml:space="preserve">– </w:t>
      </w:r>
      <w:r w:rsidR="001709AA" w:rsidRPr="001709AA">
        <w:rPr>
          <w:rFonts w:ascii="Arial" w:hAnsi="Arial" w:cs="Arial"/>
          <w:color w:val="000000"/>
          <w:sz w:val="24"/>
          <w:szCs w:val="24"/>
        </w:rPr>
        <w:t xml:space="preserve">С.12-14.  </w:t>
      </w:r>
    </w:p>
    <w:p w:rsidR="001709AA" w:rsidRDefault="005A5C54" w:rsidP="005A5C54">
      <w:pPr>
        <w:widowControl/>
        <w:numPr>
          <w:ilvl w:val="0"/>
          <w:numId w:val="4"/>
        </w:numPr>
        <w:tabs>
          <w:tab w:val="left" w:pos="851"/>
        </w:tabs>
        <w:overflowPunct/>
        <w:autoSpaceDE/>
        <w:autoSpaceDN/>
        <w:adjustRightInd/>
        <w:spacing w:line="276" w:lineRule="auto"/>
        <w:ind w:left="567" w:right="38" w:firstLine="0"/>
        <w:jc w:val="both"/>
        <w:rPr>
          <w:rFonts w:ascii="Arial" w:hAnsi="Arial" w:cs="Arial"/>
          <w:sz w:val="24"/>
          <w:szCs w:val="24"/>
        </w:rPr>
      </w:pPr>
      <w:r>
        <w:rPr>
          <w:rFonts w:ascii="Arial" w:hAnsi="Arial" w:cs="Arial"/>
          <w:i/>
          <w:sz w:val="24"/>
          <w:szCs w:val="24"/>
        </w:rPr>
        <w:t xml:space="preserve"> </w:t>
      </w:r>
      <w:r w:rsidR="001709AA" w:rsidRPr="008F1C22">
        <w:rPr>
          <w:rFonts w:ascii="Arial" w:hAnsi="Arial" w:cs="Arial"/>
          <w:i/>
          <w:sz w:val="24"/>
          <w:szCs w:val="24"/>
        </w:rPr>
        <w:t xml:space="preserve">Теплоухова Л.А. </w:t>
      </w:r>
      <w:r w:rsidR="001709AA" w:rsidRPr="008F1C22">
        <w:rPr>
          <w:rFonts w:ascii="Arial" w:hAnsi="Arial" w:cs="Arial"/>
          <w:sz w:val="24"/>
          <w:szCs w:val="24"/>
        </w:rPr>
        <w:t xml:space="preserve">Процесс формирования универсальных учебных действий в проектном обучении в основной школе. </w:t>
      </w:r>
      <w:proofErr w:type="spellStart"/>
      <w:r w:rsidR="001709AA" w:rsidRPr="008F1C22">
        <w:rPr>
          <w:rFonts w:ascii="Arial" w:hAnsi="Arial" w:cs="Arial"/>
          <w:bCs/>
          <w:sz w:val="24"/>
          <w:szCs w:val="24"/>
        </w:rPr>
        <w:t>Материали</w:t>
      </w:r>
      <w:proofErr w:type="spellEnd"/>
      <w:r w:rsidR="001709AA" w:rsidRPr="008F1C22">
        <w:rPr>
          <w:rFonts w:ascii="Arial" w:hAnsi="Arial" w:cs="Arial"/>
          <w:b/>
          <w:bCs/>
          <w:sz w:val="24"/>
          <w:szCs w:val="24"/>
        </w:rPr>
        <w:t xml:space="preserve"> </w:t>
      </w:r>
      <w:r w:rsidR="001709AA" w:rsidRPr="008F1C22">
        <w:rPr>
          <w:rFonts w:ascii="Arial" w:hAnsi="Arial" w:cs="Arial"/>
          <w:bCs/>
          <w:sz w:val="24"/>
          <w:szCs w:val="24"/>
        </w:rPr>
        <w:t xml:space="preserve">за 8-а </w:t>
      </w:r>
      <w:proofErr w:type="spellStart"/>
      <w:r w:rsidR="001709AA" w:rsidRPr="008F1C22">
        <w:rPr>
          <w:rFonts w:ascii="Arial" w:hAnsi="Arial" w:cs="Arial"/>
          <w:bCs/>
          <w:sz w:val="24"/>
          <w:szCs w:val="24"/>
        </w:rPr>
        <w:t>международна</w:t>
      </w:r>
      <w:proofErr w:type="spellEnd"/>
      <w:r w:rsidR="001709AA" w:rsidRPr="008F1C22">
        <w:rPr>
          <w:rFonts w:ascii="Arial" w:hAnsi="Arial" w:cs="Arial"/>
          <w:bCs/>
          <w:sz w:val="24"/>
          <w:szCs w:val="24"/>
        </w:rPr>
        <w:t xml:space="preserve"> научна практична конференция, «</w:t>
      </w:r>
      <w:proofErr w:type="spellStart"/>
      <w:r w:rsidR="001709AA" w:rsidRPr="008F1C22">
        <w:rPr>
          <w:rFonts w:ascii="Arial" w:hAnsi="Arial" w:cs="Arial"/>
          <w:bCs/>
          <w:sz w:val="24"/>
          <w:szCs w:val="24"/>
        </w:rPr>
        <w:t>Настоящи</w:t>
      </w:r>
      <w:proofErr w:type="spellEnd"/>
      <w:r w:rsidR="001709AA" w:rsidRPr="008F1C22">
        <w:rPr>
          <w:rFonts w:ascii="Arial" w:hAnsi="Arial" w:cs="Arial"/>
          <w:bCs/>
          <w:sz w:val="24"/>
          <w:szCs w:val="24"/>
        </w:rPr>
        <w:t xml:space="preserve"> </w:t>
      </w:r>
      <w:proofErr w:type="spellStart"/>
      <w:r w:rsidR="001709AA" w:rsidRPr="008F1C22">
        <w:rPr>
          <w:rFonts w:ascii="Arial" w:hAnsi="Arial" w:cs="Arial"/>
          <w:bCs/>
          <w:sz w:val="24"/>
          <w:szCs w:val="24"/>
        </w:rPr>
        <w:t>изследвания</w:t>
      </w:r>
      <w:proofErr w:type="spellEnd"/>
      <w:r w:rsidR="001709AA" w:rsidRPr="008F1C22">
        <w:rPr>
          <w:rFonts w:ascii="Arial" w:hAnsi="Arial" w:cs="Arial"/>
          <w:bCs/>
          <w:sz w:val="24"/>
          <w:szCs w:val="24"/>
        </w:rPr>
        <w:t xml:space="preserve"> и развитие», – 2012. </w:t>
      </w:r>
      <w:r w:rsidR="001709AA" w:rsidRPr="008F1C22">
        <w:rPr>
          <w:rFonts w:ascii="Arial" w:hAnsi="Arial" w:cs="Arial"/>
          <w:sz w:val="24"/>
          <w:szCs w:val="24"/>
        </w:rPr>
        <w:t>Том 13. Педагогически науки. София. «</w:t>
      </w:r>
      <w:proofErr w:type="spellStart"/>
      <w:r w:rsidR="001709AA" w:rsidRPr="008F1C22">
        <w:rPr>
          <w:rFonts w:ascii="Arial" w:hAnsi="Arial" w:cs="Arial"/>
          <w:sz w:val="24"/>
          <w:szCs w:val="24"/>
        </w:rPr>
        <w:t>Бял</w:t>
      </w:r>
      <w:proofErr w:type="spellEnd"/>
      <w:r w:rsidR="001709AA" w:rsidRPr="008F1C22">
        <w:rPr>
          <w:rFonts w:ascii="Arial" w:hAnsi="Arial" w:cs="Arial"/>
          <w:sz w:val="24"/>
          <w:szCs w:val="24"/>
        </w:rPr>
        <w:t xml:space="preserve"> ГРАД-БГ» ООД – С. 72-72.</w:t>
      </w:r>
    </w:p>
    <w:p w:rsidR="00366F44" w:rsidRPr="00366F44" w:rsidRDefault="00366F44" w:rsidP="00E3648C">
      <w:pPr>
        <w:widowControl/>
        <w:numPr>
          <w:ilvl w:val="0"/>
          <w:numId w:val="4"/>
        </w:numPr>
        <w:tabs>
          <w:tab w:val="left" w:pos="851"/>
        </w:tabs>
        <w:overflowPunct/>
        <w:autoSpaceDE/>
        <w:autoSpaceDN/>
        <w:adjustRightInd/>
        <w:spacing w:line="276" w:lineRule="auto"/>
        <w:ind w:right="38" w:firstLine="207"/>
        <w:jc w:val="both"/>
        <w:rPr>
          <w:rFonts w:ascii="Arial" w:hAnsi="Arial" w:cs="Arial"/>
          <w:sz w:val="24"/>
          <w:szCs w:val="24"/>
        </w:rPr>
      </w:pPr>
      <w:r>
        <w:rPr>
          <w:rFonts w:ascii="Arial" w:hAnsi="Arial" w:cs="Arial"/>
          <w:sz w:val="24"/>
          <w:szCs w:val="24"/>
        </w:rPr>
        <w:t xml:space="preserve"> </w:t>
      </w:r>
      <w:proofErr w:type="spellStart"/>
      <w:r w:rsidRPr="00366F44">
        <w:rPr>
          <w:rFonts w:ascii="Arial" w:hAnsi="Arial" w:cs="Arial"/>
          <w:i/>
          <w:sz w:val="24"/>
          <w:szCs w:val="24"/>
        </w:rPr>
        <w:t>Тоффлер</w:t>
      </w:r>
      <w:proofErr w:type="spellEnd"/>
      <w:r w:rsidRPr="00366F44">
        <w:rPr>
          <w:rFonts w:ascii="Arial" w:hAnsi="Arial" w:cs="Arial"/>
          <w:i/>
          <w:sz w:val="24"/>
          <w:szCs w:val="24"/>
        </w:rPr>
        <w:t xml:space="preserve">, </w:t>
      </w:r>
      <w:proofErr w:type="spellStart"/>
      <w:r w:rsidRPr="00366F44">
        <w:rPr>
          <w:rFonts w:ascii="Arial" w:hAnsi="Arial" w:cs="Arial"/>
          <w:i/>
          <w:sz w:val="24"/>
          <w:szCs w:val="24"/>
        </w:rPr>
        <w:t>Элвин</w:t>
      </w:r>
      <w:proofErr w:type="spellEnd"/>
      <w:r w:rsidRPr="00366F44">
        <w:rPr>
          <w:rFonts w:ascii="Arial" w:hAnsi="Arial" w:cs="Arial"/>
          <w:i/>
          <w:sz w:val="24"/>
          <w:szCs w:val="24"/>
        </w:rPr>
        <w:t>.</w:t>
      </w:r>
      <w:r w:rsidRPr="00366F44">
        <w:rPr>
          <w:rFonts w:ascii="Arial" w:hAnsi="Arial" w:cs="Arial"/>
          <w:sz w:val="24"/>
          <w:szCs w:val="24"/>
        </w:rPr>
        <w:t xml:space="preserve"> Шок будущего. М.: АСТ, 2001. — 560 c.</w:t>
      </w:r>
    </w:p>
    <w:p w:rsidR="001709AA" w:rsidRPr="004B54FF" w:rsidRDefault="005A5C54" w:rsidP="005A5C54">
      <w:pPr>
        <w:numPr>
          <w:ilvl w:val="0"/>
          <w:numId w:val="4"/>
        </w:numPr>
        <w:tabs>
          <w:tab w:val="left" w:pos="0"/>
          <w:tab w:val="left" w:pos="900"/>
        </w:tabs>
        <w:overflowPunct/>
        <w:spacing w:before="100" w:beforeAutospacing="1" w:line="276" w:lineRule="auto"/>
        <w:ind w:left="567" w:right="38" w:firstLine="0"/>
        <w:jc w:val="both"/>
        <w:rPr>
          <w:rFonts w:ascii="Arial" w:hAnsi="Arial" w:cs="Arial"/>
          <w:sz w:val="24"/>
          <w:szCs w:val="24"/>
        </w:rPr>
      </w:pPr>
      <w:r>
        <w:rPr>
          <w:rFonts w:ascii="Arial" w:hAnsi="Arial" w:cs="Arial"/>
          <w:i/>
          <w:color w:val="000000"/>
          <w:sz w:val="24"/>
          <w:szCs w:val="24"/>
        </w:rPr>
        <w:t xml:space="preserve"> </w:t>
      </w:r>
      <w:r w:rsidR="001709AA" w:rsidRPr="008F1C22">
        <w:rPr>
          <w:rFonts w:ascii="Arial" w:hAnsi="Arial" w:cs="Arial"/>
          <w:i/>
          <w:color w:val="000000"/>
          <w:sz w:val="24"/>
          <w:szCs w:val="24"/>
        </w:rPr>
        <w:t>Шамова Т.И., Давыденко Т.М.</w:t>
      </w:r>
      <w:r w:rsidR="001709AA" w:rsidRPr="008F1C22">
        <w:rPr>
          <w:rFonts w:ascii="Arial" w:hAnsi="Arial" w:cs="Arial"/>
          <w:color w:val="000000"/>
          <w:sz w:val="24"/>
          <w:szCs w:val="24"/>
        </w:rPr>
        <w:t xml:space="preserve"> Управление образовательным процессом в адаптивной школе</w:t>
      </w:r>
      <w:r w:rsidR="001709AA">
        <w:rPr>
          <w:rFonts w:ascii="Arial" w:hAnsi="Arial" w:cs="Arial"/>
          <w:color w:val="000000"/>
          <w:sz w:val="24"/>
          <w:szCs w:val="24"/>
        </w:rPr>
        <w:t xml:space="preserve"> </w:t>
      </w:r>
      <w:r w:rsidR="001709AA" w:rsidRPr="001709AA">
        <w:rPr>
          <w:rFonts w:ascii="Arial" w:hAnsi="Arial" w:cs="Arial"/>
          <w:sz w:val="24"/>
          <w:szCs w:val="24"/>
        </w:rPr>
        <w:t xml:space="preserve">/ </w:t>
      </w:r>
      <w:r w:rsidR="001709AA" w:rsidRPr="001709AA">
        <w:rPr>
          <w:rFonts w:ascii="Arial" w:hAnsi="Arial" w:cs="Arial"/>
          <w:bCs/>
          <w:sz w:val="24"/>
          <w:szCs w:val="24"/>
        </w:rPr>
        <w:t>Т.И.</w:t>
      </w:r>
      <w:r w:rsidR="001709AA" w:rsidRPr="001709AA">
        <w:rPr>
          <w:rFonts w:ascii="Arial" w:hAnsi="Arial" w:cs="Arial"/>
          <w:b/>
          <w:bCs/>
          <w:sz w:val="24"/>
          <w:szCs w:val="24"/>
        </w:rPr>
        <w:t xml:space="preserve"> </w:t>
      </w:r>
      <w:r w:rsidR="001709AA" w:rsidRPr="001709AA">
        <w:rPr>
          <w:rFonts w:ascii="Arial" w:hAnsi="Arial" w:cs="Arial"/>
          <w:bCs/>
          <w:sz w:val="24"/>
          <w:szCs w:val="24"/>
        </w:rPr>
        <w:t>Шамова.</w:t>
      </w:r>
      <w:r w:rsidR="001709AA">
        <w:rPr>
          <w:sz w:val="28"/>
          <w:szCs w:val="28"/>
        </w:rPr>
        <w:t xml:space="preserve"> </w:t>
      </w:r>
      <w:r w:rsidR="001709AA" w:rsidRPr="008F1C22">
        <w:rPr>
          <w:rFonts w:ascii="Arial" w:hAnsi="Arial" w:cs="Arial"/>
          <w:color w:val="000000"/>
          <w:sz w:val="24"/>
          <w:szCs w:val="24"/>
        </w:rPr>
        <w:t xml:space="preserve">– М.: Центр «Педагогический поиск», 2001. </w:t>
      </w:r>
      <w:r w:rsidR="001709AA" w:rsidRPr="008F1C22">
        <w:rPr>
          <w:rFonts w:ascii="Arial" w:hAnsi="Arial" w:cs="Arial"/>
          <w:sz w:val="24"/>
          <w:szCs w:val="24"/>
        </w:rPr>
        <w:t xml:space="preserve">– </w:t>
      </w:r>
      <w:r w:rsidR="001709AA" w:rsidRPr="008F1C22">
        <w:rPr>
          <w:rFonts w:ascii="Arial" w:hAnsi="Arial" w:cs="Arial"/>
          <w:color w:val="000000"/>
          <w:sz w:val="24"/>
          <w:szCs w:val="24"/>
        </w:rPr>
        <w:t>С.259-2</w:t>
      </w:r>
      <w:r w:rsidR="001709AA">
        <w:rPr>
          <w:rFonts w:ascii="Arial" w:hAnsi="Arial" w:cs="Arial"/>
          <w:color w:val="000000"/>
          <w:sz w:val="24"/>
          <w:szCs w:val="24"/>
        </w:rPr>
        <w:t>73</w:t>
      </w:r>
      <w:r w:rsidR="001709AA" w:rsidRPr="008F1C22">
        <w:rPr>
          <w:rFonts w:ascii="Arial" w:hAnsi="Arial" w:cs="Arial"/>
          <w:color w:val="000000"/>
          <w:sz w:val="24"/>
          <w:szCs w:val="24"/>
        </w:rPr>
        <w:t>.</w:t>
      </w:r>
    </w:p>
    <w:p w:rsidR="004B54FF" w:rsidRPr="004B54FF" w:rsidRDefault="004B54FF" w:rsidP="005A5C54">
      <w:pPr>
        <w:pStyle w:val="ac"/>
        <w:numPr>
          <w:ilvl w:val="0"/>
          <w:numId w:val="4"/>
        </w:numPr>
        <w:tabs>
          <w:tab w:val="left" w:pos="851"/>
        </w:tabs>
        <w:spacing w:line="276" w:lineRule="auto"/>
        <w:ind w:left="567" w:right="-285" w:firstLine="0"/>
        <w:rPr>
          <w:rFonts w:ascii="Arial" w:hAnsi="Arial" w:cs="Arial"/>
          <w:sz w:val="24"/>
          <w:szCs w:val="24"/>
        </w:rPr>
      </w:pPr>
      <w:r>
        <w:rPr>
          <w:rFonts w:ascii="Arial" w:hAnsi="Arial" w:cs="Arial"/>
          <w:bCs/>
          <w:i/>
          <w:color w:val="000000"/>
          <w:sz w:val="24"/>
          <w:szCs w:val="24"/>
          <w:shd w:val="clear" w:color="auto" w:fill="FFFFFF"/>
        </w:rPr>
        <w:t xml:space="preserve"> </w:t>
      </w:r>
      <w:r w:rsidR="005A5C54">
        <w:rPr>
          <w:rFonts w:ascii="Arial" w:hAnsi="Arial" w:cs="Arial"/>
          <w:bCs/>
          <w:i/>
          <w:color w:val="000000"/>
          <w:sz w:val="24"/>
          <w:szCs w:val="24"/>
          <w:shd w:val="clear" w:color="auto" w:fill="FFFFFF"/>
        </w:rPr>
        <w:t xml:space="preserve"> </w:t>
      </w:r>
      <w:proofErr w:type="spellStart"/>
      <w:r w:rsidRPr="004B54FF">
        <w:rPr>
          <w:rFonts w:ascii="Arial" w:hAnsi="Arial" w:cs="Arial"/>
          <w:bCs/>
          <w:i/>
          <w:color w:val="000000"/>
          <w:sz w:val="24"/>
          <w:szCs w:val="24"/>
          <w:shd w:val="clear" w:color="auto" w:fill="FFFFFF"/>
        </w:rPr>
        <w:t>Хрисанова</w:t>
      </w:r>
      <w:proofErr w:type="spellEnd"/>
      <w:r w:rsidRPr="004B54FF">
        <w:rPr>
          <w:rFonts w:ascii="Arial" w:hAnsi="Arial" w:cs="Arial"/>
          <w:bCs/>
          <w:i/>
          <w:color w:val="000000"/>
          <w:sz w:val="24"/>
          <w:szCs w:val="24"/>
          <w:shd w:val="clear" w:color="auto" w:fill="FFFFFF"/>
        </w:rPr>
        <w:t>, Е.</w:t>
      </w:r>
      <w:r w:rsidRPr="004B54FF">
        <w:rPr>
          <w:rStyle w:val="apple-converted-space"/>
          <w:rFonts w:ascii="Arial" w:hAnsi="Arial" w:cs="Arial"/>
          <w:bCs/>
          <w:color w:val="000000"/>
          <w:sz w:val="24"/>
          <w:szCs w:val="24"/>
          <w:shd w:val="clear" w:color="auto" w:fill="FFFFFF"/>
        </w:rPr>
        <w:t> </w:t>
      </w:r>
      <w:proofErr w:type="spellStart"/>
      <w:r w:rsidRPr="004B54FF">
        <w:rPr>
          <w:rFonts w:ascii="Arial" w:hAnsi="Arial" w:cs="Arial"/>
          <w:bCs/>
          <w:sz w:val="24"/>
          <w:szCs w:val="24"/>
          <w:shd w:val="clear" w:color="auto" w:fill="FFFFFF"/>
        </w:rPr>
        <w:t>Артпедагогика</w:t>
      </w:r>
      <w:proofErr w:type="spellEnd"/>
      <w:r w:rsidRPr="004B54FF">
        <w:rPr>
          <w:rStyle w:val="apple-converted-space"/>
          <w:rFonts w:ascii="Arial" w:hAnsi="Arial" w:cs="Arial"/>
          <w:bCs/>
          <w:color w:val="000000"/>
          <w:sz w:val="24"/>
          <w:szCs w:val="24"/>
          <w:shd w:val="clear" w:color="auto" w:fill="FFFFFF"/>
        </w:rPr>
        <w:t> </w:t>
      </w:r>
      <w:r w:rsidRPr="004B54FF">
        <w:rPr>
          <w:rFonts w:ascii="Arial" w:hAnsi="Arial" w:cs="Arial"/>
          <w:bCs/>
          <w:color w:val="000000"/>
          <w:sz w:val="24"/>
          <w:szCs w:val="24"/>
          <w:shd w:val="clear" w:color="auto" w:fill="FFFFFF"/>
        </w:rPr>
        <w:t>в системе современного воспитания</w:t>
      </w:r>
      <w:r w:rsidRPr="004B54FF">
        <w:rPr>
          <w:rStyle w:val="apple-converted-space"/>
          <w:rFonts w:ascii="Arial" w:hAnsi="Arial" w:cs="Arial"/>
          <w:color w:val="000000"/>
          <w:sz w:val="24"/>
          <w:szCs w:val="24"/>
          <w:shd w:val="clear" w:color="auto" w:fill="FFFFFF"/>
        </w:rPr>
        <w:t> </w:t>
      </w:r>
      <w:r w:rsidRPr="004B54FF">
        <w:rPr>
          <w:rFonts w:ascii="Arial" w:hAnsi="Arial" w:cs="Arial"/>
          <w:color w:val="000000"/>
          <w:sz w:val="24"/>
          <w:szCs w:val="24"/>
          <w:shd w:val="clear" w:color="auto" w:fill="FFFFFF"/>
        </w:rPr>
        <w:t xml:space="preserve">/ Е. </w:t>
      </w:r>
      <w:proofErr w:type="spellStart"/>
      <w:r w:rsidR="00A46BFC">
        <w:rPr>
          <w:rFonts w:ascii="Arial" w:hAnsi="Arial" w:cs="Arial"/>
          <w:color w:val="000000"/>
          <w:sz w:val="24"/>
          <w:szCs w:val="24"/>
          <w:shd w:val="clear" w:color="auto" w:fill="FFFFFF"/>
        </w:rPr>
        <w:t>Хр</w:t>
      </w:r>
      <w:r w:rsidRPr="004B54FF">
        <w:rPr>
          <w:rFonts w:ascii="Arial" w:hAnsi="Arial" w:cs="Arial"/>
          <w:color w:val="000000"/>
          <w:sz w:val="24"/>
          <w:szCs w:val="24"/>
          <w:shd w:val="clear" w:color="auto" w:fill="FFFFFF"/>
        </w:rPr>
        <w:t>исанова</w:t>
      </w:r>
      <w:proofErr w:type="spellEnd"/>
      <w:r w:rsidRPr="004B54FF">
        <w:rPr>
          <w:rFonts w:ascii="Arial" w:hAnsi="Arial" w:cs="Arial"/>
          <w:color w:val="000000"/>
          <w:sz w:val="24"/>
          <w:szCs w:val="24"/>
          <w:shd w:val="clear" w:color="auto" w:fill="FFFFFF"/>
        </w:rPr>
        <w:t>, Н. Сергеева. - С.137-139.</w:t>
      </w:r>
    </w:p>
    <w:p w:rsidR="001709AA" w:rsidRDefault="005A5C54" w:rsidP="005A5C54">
      <w:pPr>
        <w:widowControl/>
        <w:numPr>
          <w:ilvl w:val="0"/>
          <w:numId w:val="4"/>
        </w:numPr>
        <w:tabs>
          <w:tab w:val="left" w:pos="851"/>
          <w:tab w:val="left" w:pos="1260"/>
        </w:tabs>
        <w:overflowPunct/>
        <w:autoSpaceDE/>
        <w:autoSpaceDN/>
        <w:adjustRightInd/>
        <w:spacing w:line="276" w:lineRule="auto"/>
        <w:ind w:left="567" w:right="38" w:firstLine="0"/>
        <w:jc w:val="both"/>
        <w:rPr>
          <w:rFonts w:ascii="Arial" w:hAnsi="Arial" w:cs="Arial"/>
          <w:sz w:val="24"/>
          <w:szCs w:val="24"/>
        </w:rPr>
      </w:pPr>
      <w:r>
        <w:rPr>
          <w:rFonts w:ascii="Arial" w:hAnsi="Arial" w:cs="Arial"/>
          <w:i/>
          <w:sz w:val="24"/>
          <w:szCs w:val="24"/>
        </w:rPr>
        <w:t xml:space="preserve">  </w:t>
      </w:r>
      <w:proofErr w:type="spellStart"/>
      <w:r w:rsidR="001709AA" w:rsidRPr="004425C9">
        <w:rPr>
          <w:rFonts w:ascii="Arial" w:hAnsi="Arial" w:cs="Arial"/>
          <w:i/>
          <w:sz w:val="24"/>
          <w:szCs w:val="24"/>
        </w:rPr>
        <w:t>Цукерман</w:t>
      </w:r>
      <w:proofErr w:type="spellEnd"/>
      <w:r w:rsidR="001709AA" w:rsidRPr="004425C9">
        <w:rPr>
          <w:rFonts w:ascii="Arial" w:hAnsi="Arial" w:cs="Arial"/>
          <w:i/>
          <w:sz w:val="24"/>
          <w:szCs w:val="24"/>
        </w:rPr>
        <w:t>, Г.А.</w:t>
      </w:r>
      <w:r w:rsidR="001709AA" w:rsidRPr="004425C9">
        <w:rPr>
          <w:rFonts w:ascii="Arial" w:hAnsi="Arial" w:cs="Arial"/>
          <w:sz w:val="24"/>
          <w:szCs w:val="24"/>
        </w:rPr>
        <w:t xml:space="preserve"> Виды общения в обучении: методическое издание / Г.А. </w:t>
      </w:r>
      <w:proofErr w:type="spellStart"/>
      <w:r w:rsidR="001709AA" w:rsidRPr="004425C9">
        <w:rPr>
          <w:rFonts w:ascii="Arial" w:hAnsi="Arial" w:cs="Arial"/>
          <w:sz w:val="24"/>
          <w:szCs w:val="24"/>
        </w:rPr>
        <w:t>Цукерман</w:t>
      </w:r>
      <w:proofErr w:type="spellEnd"/>
      <w:r w:rsidR="001709AA" w:rsidRPr="004425C9">
        <w:rPr>
          <w:rFonts w:ascii="Arial" w:hAnsi="Arial" w:cs="Arial"/>
          <w:sz w:val="24"/>
          <w:szCs w:val="24"/>
        </w:rPr>
        <w:t>. – Томск: Пеленг, 1993. – 268с.</w:t>
      </w:r>
    </w:p>
    <w:p w:rsidR="004D139F" w:rsidRPr="004D139F" w:rsidRDefault="004D139F" w:rsidP="004D139F">
      <w:pPr>
        <w:pStyle w:val="ac"/>
        <w:numPr>
          <w:ilvl w:val="0"/>
          <w:numId w:val="4"/>
        </w:numPr>
        <w:tabs>
          <w:tab w:val="left" w:pos="0"/>
          <w:tab w:val="left" w:pos="900"/>
        </w:tabs>
        <w:overflowPunct/>
        <w:spacing w:line="276" w:lineRule="auto"/>
        <w:ind w:right="38" w:firstLine="66"/>
        <w:jc w:val="both"/>
        <w:rPr>
          <w:rStyle w:val="HTML"/>
          <w:rFonts w:ascii="Arial" w:hAnsi="Arial" w:cs="Arial"/>
          <w:i w:val="0"/>
          <w:iCs w:val="0"/>
          <w:sz w:val="24"/>
          <w:szCs w:val="24"/>
        </w:rPr>
      </w:pPr>
      <w:r w:rsidRPr="004D139F">
        <w:rPr>
          <w:rFonts w:ascii="Arial" w:hAnsi="Arial" w:cs="Arial"/>
          <w:sz w:val="24"/>
          <w:szCs w:val="24"/>
        </w:rPr>
        <w:t>Федеральный государственный образовательный стандарт основно</w:t>
      </w:r>
      <w:r>
        <w:rPr>
          <w:rFonts w:ascii="Arial" w:hAnsi="Arial" w:cs="Arial"/>
          <w:sz w:val="24"/>
          <w:szCs w:val="24"/>
        </w:rPr>
        <w:t>го общего образования</w:t>
      </w:r>
      <w:r w:rsidRPr="004D139F">
        <w:rPr>
          <w:rFonts w:ascii="Arial" w:hAnsi="Arial" w:cs="Arial"/>
          <w:sz w:val="24"/>
          <w:szCs w:val="24"/>
        </w:rPr>
        <w:t xml:space="preserve">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4D139F">
          <w:rPr>
            <w:rFonts w:ascii="Arial" w:hAnsi="Arial" w:cs="Arial"/>
            <w:sz w:val="24"/>
            <w:szCs w:val="24"/>
          </w:rPr>
          <w:t>2010 г</w:t>
        </w:r>
      </w:smartTag>
      <w:r w:rsidRPr="004D139F">
        <w:rPr>
          <w:rFonts w:ascii="Arial" w:hAnsi="Arial" w:cs="Arial"/>
          <w:sz w:val="24"/>
          <w:szCs w:val="24"/>
        </w:rPr>
        <w:t>. № 1897</w:t>
      </w:r>
      <w:r>
        <w:rPr>
          <w:rFonts w:ascii="Arial" w:hAnsi="Arial" w:cs="Arial"/>
          <w:sz w:val="24"/>
          <w:szCs w:val="24"/>
        </w:rPr>
        <w:t>.</w:t>
      </w:r>
    </w:p>
    <w:p w:rsidR="001709AA" w:rsidRPr="004D139F" w:rsidRDefault="001709AA" w:rsidP="004D139F">
      <w:pPr>
        <w:tabs>
          <w:tab w:val="left" w:pos="0"/>
          <w:tab w:val="left" w:pos="900"/>
        </w:tabs>
        <w:overflowPunct/>
        <w:spacing w:line="276" w:lineRule="auto"/>
        <w:ind w:right="38"/>
        <w:jc w:val="both"/>
        <w:rPr>
          <w:rStyle w:val="ad"/>
          <w:rFonts w:ascii="Arial" w:hAnsi="Arial" w:cs="Arial"/>
          <w:color w:val="auto"/>
          <w:sz w:val="24"/>
          <w:szCs w:val="24"/>
          <w:u w:val="none"/>
        </w:rPr>
      </w:pPr>
    </w:p>
    <w:sectPr w:rsidR="001709AA" w:rsidRPr="004D139F" w:rsidSect="00DC1BF9">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42" w:rsidRDefault="00BD4642" w:rsidP="006B0363">
      <w:r>
        <w:separator/>
      </w:r>
    </w:p>
  </w:endnote>
  <w:endnote w:type="continuationSeparator" w:id="0">
    <w:p w:rsidR="00BD4642" w:rsidRDefault="00BD4642" w:rsidP="006B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63" w:rsidRDefault="006B036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950888"/>
      <w:docPartObj>
        <w:docPartGallery w:val="Page Numbers (Bottom of Page)"/>
        <w:docPartUnique/>
      </w:docPartObj>
    </w:sdtPr>
    <w:sdtEndPr/>
    <w:sdtContent>
      <w:p w:rsidR="006B0363" w:rsidRDefault="006B0363">
        <w:pPr>
          <w:pStyle w:val="aa"/>
          <w:jc w:val="center"/>
        </w:pPr>
        <w:r>
          <w:fldChar w:fldCharType="begin"/>
        </w:r>
        <w:r>
          <w:instrText>PAGE   \* MERGEFORMAT</w:instrText>
        </w:r>
        <w:r>
          <w:fldChar w:fldCharType="separate"/>
        </w:r>
        <w:r w:rsidR="004E4332">
          <w:rPr>
            <w:noProof/>
          </w:rPr>
          <w:t>6</w:t>
        </w:r>
        <w:r>
          <w:fldChar w:fldCharType="end"/>
        </w:r>
      </w:p>
    </w:sdtContent>
  </w:sdt>
  <w:p w:rsidR="006B0363" w:rsidRDefault="006B036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63" w:rsidRDefault="006B03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42" w:rsidRDefault="00BD4642" w:rsidP="006B0363">
      <w:r>
        <w:separator/>
      </w:r>
    </w:p>
  </w:footnote>
  <w:footnote w:type="continuationSeparator" w:id="0">
    <w:p w:rsidR="00BD4642" w:rsidRDefault="00BD4642" w:rsidP="006B0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63" w:rsidRDefault="006B036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63" w:rsidRDefault="006B036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63" w:rsidRDefault="006B03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53C94"/>
    <w:multiLevelType w:val="multilevel"/>
    <w:tmpl w:val="70AC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308D9"/>
    <w:multiLevelType w:val="hybridMultilevel"/>
    <w:tmpl w:val="FB4C25A0"/>
    <w:lvl w:ilvl="0" w:tplc="FFFFFFFF">
      <w:start w:val="1"/>
      <w:numFmt w:val="decimal"/>
      <w:lvlText w:val="%1."/>
      <w:lvlJc w:val="left"/>
      <w:pPr>
        <w:ind w:left="360" w:hanging="360"/>
      </w:pPr>
      <w:rPr>
        <w:rFonts w:ascii="Times New Roman" w:hAnsi="Times New Roman" w:cs="Times New Roman" w:hint="default"/>
        <w:b w:val="0"/>
        <w:i w:val="0"/>
        <w:color w:val="auto"/>
        <w:sz w:val="28"/>
        <w:szCs w:val="28"/>
      </w:rPr>
    </w:lvl>
    <w:lvl w:ilvl="1" w:tplc="FFFFFFFF">
      <w:start w:val="1"/>
      <w:numFmt w:val="lowerLetter"/>
      <w:lvlText w:val="%2."/>
      <w:lvlJc w:val="left"/>
      <w:pPr>
        <w:ind w:left="589" w:hanging="360"/>
      </w:pPr>
    </w:lvl>
    <w:lvl w:ilvl="2" w:tplc="FFFFFFFF">
      <w:start w:val="1"/>
      <w:numFmt w:val="decimal"/>
      <w:lvlText w:val="%3."/>
      <w:lvlJc w:val="left"/>
      <w:pPr>
        <w:tabs>
          <w:tab w:val="num" w:pos="1309"/>
        </w:tabs>
        <w:ind w:left="1309" w:hanging="360"/>
      </w:pPr>
    </w:lvl>
    <w:lvl w:ilvl="3" w:tplc="FFFFFFFF">
      <w:start w:val="1"/>
      <w:numFmt w:val="decimal"/>
      <w:lvlText w:val="%4."/>
      <w:lvlJc w:val="left"/>
      <w:pPr>
        <w:tabs>
          <w:tab w:val="num" w:pos="2029"/>
        </w:tabs>
        <w:ind w:left="2029" w:hanging="360"/>
      </w:pPr>
    </w:lvl>
    <w:lvl w:ilvl="4" w:tplc="FFFFFFFF">
      <w:start w:val="1"/>
      <w:numFmt w:val="decimal"/>
      <w:lvlText w:val="%5."/>
      <w:lvlJc w:val="left"/>
      <w:pPr>
        <w:tabs>
          <w:tab w:val="num" w:pos="2749"/>
        </w:tabs>
        <w:ind w:left="2749" w:hanging="360"/>
      </w:pPr>
    </w:lvl>
    <w:lvl w:ilvl="5" w:tplc="FFFFFFFF">
      <w:start w:val="1"/>
      <w:numFmt w:val="decimal"/>
      <w:lvlText w:val="%6."/>
      <w:lvlJc w:val="left"/>
      <w:pPr>
        <w:tabs>
          <w:tab w:val="num" w:pos="3469"/>
        </w:tabs>
        <w:ind w:left="3469" w:hanging="360"/>
      </w:pPr>
    </w:lvl>
    <w:lvl w:ilvl="6" w:tplc="FFFFFFFF">
      <w:start w:val="1"/>
      <w:numFmt w:val="decimal"/>
      <w:lvlText w:val="%7."/>
      <w:lvlJc w:val="left"/>
      <w:pPr>
        <w:tabs>
          <w:tab w:val="num" w:pos="4189"/>
        </w:tabs>
        <w:ind w:left="4189" w:hanging="360"/>
      </w:pPr>
    </w:lvl>
    <w:lvl w:ilvl="7" w:tplc="FFFFFFFF">
      <w:start w:val="1"/>
      <w:numFmt w:val="decimal"/>
      <w:lvlText w:val="%8."/>
      <w:lvlJc w:val="left"/>
      <w:pPr>
        <w:tabs>
          <w:tab w:val="num" w:pos="4909"/>
        </w:tabs>
        <w:ind w:left="4909" w:hanging="360"/>
      </w:pPr>
    </w:lvl>
    <w:lvl w:ilvl="8" w:tplc="FFFFFFFF">
      <w:start w:val="1"/>
      <w:numFmt w:val="decimal"/>
      <w:lvlText w:val="%9."/>
      <w:lvlJc w:val="left"/>
      <w:pPr>
        <w:tabs>
          <w:tab w:val="num" w:pos="5629"/>
        </w:tabs>
        <w:ind w:left="5629" w:hanging="360"/>
      </w:pPr>
    </w:lvl>
  </w:abstractNum>
  <w:abstractNum w:abstractNumId="2">
    <w:nsid w:val="5AE26B17"/>
    <w:multiLevelType w:val="hybridMultilevel"/>
    <w:tmpl w:val="5F604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895ACA"/>
    <w:multiLevelType w:val="hybridMultilevel"/>
    <w:tmpl w:val="448C344E"/>
    <w:lvl w:ilvl="0" w:tplc="FFFFFFFF">
      <w:start w:val="1"/>
      <w:numFmt w:val="decimal"/>
      <w:lvlText w:val="%1."/>
      <w:lvlJc w:val="left"/>
      <w:pPr>
        <w:ind w:left="360" w:hanging="360"/>
      </w:pPr>
      <w:rPr>
        <w:rFonts w:ascii="Times New Roman" w:hAnsi="Times New Roman" w:cs="Times New Roman" w:hint="default"/>
        <w:b w:val="0"/>
        <w:i w:val="0"/>
        <w:color w:val="auto"/>
        <w:sz w:val="28"/>
        <w:szCs w:val="28"/>
      </w:rPr>
    </w:lvl>
    <w:lvl w:ilvl="1" w:tplc="FFFFFFFF">
      <w:start w:val="1"/>
      <w:numFmt w:val="lowerLetter"/>
      <w:lvlText w:val="%2."/>
      <w:lvlJc w:val="left"/>
      <w:pPr>
        <w:ind w:left="589" w:hanging="360"/>
      </w:pPr>
    </w:lvl>
    <w:lvl w:ilvl="2" w:tplc="FFFFFFFF">
      <w:start w:val="1"/>
      <w:numFmt w:val="decimal"/>
      <w:lvlText w:val="%3."/>
      <w:lvlJc w:val="left"/>
      <w:pPr>
        <w:tabs>
          <w:tab w:val="num" w:pos="1309"/>
        </w:tabs>
        <w:ind w:left="1309" w:hanging="360"/>
      </w:pPr>
    </w:lvl>
    <w:lvl w:ilvl="3" w:tplc="FFFFFFFF">
      <w:start w:val="1"/>
      <w:numFmt w:val="decimal"/>
      <w:lvlText w:val="%4."/>
      <w:lvlJc w:val="left"/>
      <w:pPr>
        <w:tabs>
          <w:tab w:val="num" w:pos="2029"/>
        </w:tabs>
        <w:ind w:left="2029" w:hanging="360"/>
      </w:pPr>
    </w:lvl>
    <w:lvl w:ilvl="4" w:tplc="FFFFFFFF">
      <w:start w:val="1"/>
      <w:numFmt w:val="decimal"/>
      <w:lvlText w:val="%5."/>
      <w:lvlJc w:val="left"/>
      <w:pPr>
        <w:tabs>
          <w:tab w:val="num" w:pos="2749"/>
        </w:tabs>
        <w:ind w:left="2749" w:hanging="360"/>
      </w:pPr>
    </w:lvl>
    <w:lvl w:ilvl="5" w:tplc="FFFFFFFF">
      <w:start w:val="1"/>
      <w:numFmt w:val="decimal"/>
      <w:lvlText w:val="%6."/>
      <w:lvlJc w:val="left"/>
      <w:pPr>
        <w:tabs>
          <w:tab w:val="num" w:pos="3469"/>
        </w:tabs>
        <w:ind w:left="3469" w:hanging="360"/>
      </w:pPr>
    </w:lvl>
    <w:lvl w:ilvl="6" w:tplc="FFFFFFFF">
      <w:start w:val="1"/>
      <w:numFmt w:val="decimal"/>
      <w:lvlText w:val="%7."/>
      <w:lvlJc w:val="left"/>
      <w:pPr>
        <w:tabs>
          <w:tab w:val="num" w:pos="4189"/>
        </w:tabs>
        <w:ind w:left="4189" w:hanging="360"/>
      </w:pPr>
    </w:lvl>
    <w:lvl w:ilvl="7" w:tplc="FFFFFFFF">
      <w:start w:val="1"/>
      <w:numFmt w:val="decimal"/>
      <w:lvlText w:val="%8."/>
      <w:lvlJc w:val="left"/>
      <w:pPr>
        <w:tabs>
          <w:tab w:val="num" w:pos="4909"/>
        </w:tabs>
        <w:ind w:left="4909" w:hanging="360"/>
      </w:pPr>
    </w:lvl>
    <w:lvl w:ilvl="8" w:tplc="FFFFFFFF">
      <w:start w:val="1"/>
      <w:numFmt w:val="decimal"/>
      <w:lvlText w:val="%9."/>
      <w:lvlJc w:val="left"/>
      <w:pPr>
        <w:tabs>
          <w:tab w:val="num" w:pos="5629"/>
        </w:tabs>
        <w:ind w:left="5629" w:hanging="360"/>
      </w:pPr>
    </w:lvl>
  </w:abstractNum>
  <w:abstractNum w:abstractNumId="4">
    <w:nsid w:val="74424619"/>
    <w:multiLevelType w:val="hybridMultilevel"/>
    <w:tmpl w:val="8EDE6B66"/>
    <w:lvl w:ilvl="0" w:tplc="9318AE82">
      <w:start w:val="1"/>
      <w:numFmt w:val="decimal"/>
      <w:lvlText w:val="%1."/>
      <w:lvlJc w:val="left"/>
      <w:pPr>
        <w:tabs>
          <w:tab w:val="num" w:pos="644"/>
        </w:tabs>
        <w:ind w:left="644"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C1"/>
    <w:rsid w:val="00016B7C"/>
    <w:rsid w:val="000318AA"/>
    <w:rsid w:val="00043797"/>
    <w:rsid w:val="00061592"/>
    <w:rsid w:val="000C088A"/>
    <w:rsid w:val="000D42AE"/>
    <w:rsid w:val="000F364D"/>
    <w:rsid w:val="0010260F"/>
    <w:rsid w:val="00106247"/>
    <w:rsid w:val="00106FB8"/>
    <w:rsid w:val="00113F58"/>
    <w:rsid w:val="001709AA"/>
    <w:rsid w:val="001A39F7"/>
    <w:rsid w:val="001B060F"/>
    <w:rsid w:val="001C59D2"/>
    <w:rsid w:val="001D109D"/>
    <w:rsid w:val="001D7A19"/>
    <w:rsid w:val="001E362C"/>
    <w:rsid w:val="001E7E84"/>
    <w:rsid w:val="00216927"/>
    <w:rsid w:val="00244177"/>
    <w:rsid w:val="002447B2"/>
    <w:rsid w:val="00255E8C"/>
    <w:rsid w:val="00256D46"/>
    <w:rsid w:val="00272D90"/>
    <w:rsid w:val="002775A5"/>
    <w:rsid w:val="00287F58"/>
    <w:rsid w:val="00296F7E"/>
    <w:rsid w:val="002A21B4"/>
    <w:rsid w:val="002A34D0"/>
    <w:rsid w:val="002E0ABA"/>
    <w:rsid w:val="002E6F0F"/>
    <w:rsid w:val="00307DAA"/>
    <w:rsid w:val="0032674B"/>
    <w:rsid w:val="00327478"/>
    <w:rsid w:val="00341E1C"/>
    <w:rsid w:val="00351D35"/>
    <w:rsid w:val="00364AE2"/>
    <w:rsid w:val="00366F44"/>
    <w:rsid w:val="003C74AA"/>
    <w:rsid w:val="003F58FB"/>
    <w:rsid w:val="00407BC8"/>
    <w:rsid w:val="004220A4"/>
    <w:rsid w:val="004339F8"/>
    <w:rsid w:val="004425C9"/>
    <w:rsid w:val="00454102"/>
    <w:rsid w:val="004709F1"/>
    <w:rsid w:val="0047559F"/>
    <w:rsid w:val="00476F2C"/>
    <w:rsid w:val="0049021F"/>
    <w:rsid w:val="004919CD"/>
    <w:rsid w:val="004A1D10"/>
    <w:rsid w:val="004B54FF"/>
    <w:rsid w:val="004C4399"/>
    <w:rsid w:val="004D139F"/>
    <w:rsid w:val="004E4332"/>
    <w:rsid w:val="005214D5"/>
    <w:rsid w:val="00554D44"/>
    <w:rsid w:val="00556202"/>
    <w:rsid w:val="00567911"/>
    <w:rsid w:val="00573557"/>
    <w:rsid w:val="00585A23"/>
    <w:rsid w:val="005A5C54"/>
    <w:rsid w:val="005E5D63"/>
    <w:rsid w:val="005F42B8"/>
    <w:rsid w:val="006075E1"/>
    <w:rsid w:val="006139BA"/>
    <w:rsid w:val="00650051"/>
    <w:rsid w:val="00671CAE"/>
    <w:rsid w:val="006912BB"/>
    <w:rsid w:val="00693C6E"/>
    <w:rsid w:val="00695BF0"/>
    <w:rsid w:val="006B0363"/>
    <w:rsid w:val="00703E64"/>
    <w:rsid w:val="00730294"/>
    <w:rsid w:val="0073324C"/>
    <w:rsid w:val="00763BED"/>
    <w:rsid w:val="007A5C63"/>
    <w:rsid w:val="007B3475"/>
    <w:rsid w:val="007D1660"/>
    <w:rsid w:val="007E3D58"/>
    <w:rsid w:val="0080222F"/>
    <w:rsid w:val="008138DA"/>
    <w:rsid w:val="00827DEA"/>
    <w:rsid w:val="008313C2"/>
    <w:rsid w:val="0083299F"/>
    <w:rsid w:val="00851DC8"/>
    <w:rsid w:val="00860ACE"/>
    <w:rsid w:val="00871580"/>
    <w:rsid w:val="00881CDB"/>
    <w:rsid w:val="008B0F7F"/>
    <w:rsid w:val="008C040A"/>
    <w:rsid w:val="008D038D"/>
    <w:rsid w:val="008D14FF"/>
    <w:rsid w:val="008D7D24"/>
    <w:rsid w:val="008E49EC"/>
    <w:rsid w:val="008F1C22"/>
    <w:rsid w:val="008F33EC"/>
    <w:rsid w:val="009152FD"/>
    <w:rsid w:val="00925294"/>
    <w:rsid w:val="0093731F"/>
    <w:rsid w:val="00945665"/>
    <w:rsid w:val="00946E14"/>
    <w:rsid w:val="009510A7"/>
    <w:rsid w:val="00964257"/>
    <w:rsid w:val="009745E6"/>
    <w:rsid w:val="009A075E"/>
    <w:rsid w:val="009B6F00"/>
    <w:rsid w:val="009E75B2"/>
    <w:rsid w:val="00A02395"/>
    <w:rsid w:val="00A22385"/>
    <w:rsid w:val="00A4409F"/>
    <w:rsid w:val="00A46BFC"/>
    <w:rsid w:val="00A5005B"/>
    <w:rsid w:val="00A65E0D"/>
    <w:rsid w:val="00A73BB4"/>
    <w:rsid w:val="00A87463"/>
    <w:rsid w:val="00AA38EC"/>
    <w:rsid w:val="00AE08CC"/>
    <w:rsid w:val="00AF0F2E"/>
    <w:rsid w:val="00B008A5"/>
    <w:rsid w:val="00B0104E"/>
    <w:rsid w:val="00B1262B"/>
    <w:rsid w:val="00B322EB"/>
    <w:rsid w:val="00B32B9D"/>
    <w:rsid w:val="00B468D3"/>
    <w:rsid w:val="00B648E9"/>
    <w:rsid w:val="00B702C5"/>
    <w:rsid w:val="00B873B9"/>
    <w:rsid w:val="00BA1397"/>
    <w:rsid w:val="00BD4642"/>
    <w:rsid w:val="00C03BA4"/>
    <w:rsid w:val="00C04667"/>
    <w:rsid w:val="00C31FB2"/>
    <w:rsid w:val="00C347EA"/>
    <w:rsid w:val="00C450A9"/>
    <w:rsid w:val="00C52955"/>
    <w:rsid w:val="00C5364B"/>
    <w:rsid w:val="00C70AD7"/>
    <w:rsid w:val="00C944DB"/>
    <w:rsid w:val="00CB7515"/>
    <w:rsid w:val="00D23B4F"/>
    <w:rsid w:val="00D25CBE"/>
    <w:rsid w:val="00D350FC"/>
    <w:rsid w:val="00D500BF"/>
    <w:rsid w:val="00D6278B"/>
    <w:rsid w:val="00D65B8B"/>
    <w:rsid w:val="00D96919"/>
    <w:rsid w:val="00DB5AC2"/>
    <w:rsid w:val="00DC1BF9"/>
    <w:rsid w:val="00DF5C89"/>
    <w:rsid w:val="00E0496C"/>
    <w:rsid w:val="00E174CC"/>
    <w:rsid w:val="00E22A06"/>
    <w:rsid w:val="00E46432"/>
    <w:rsid w:val="00E5428B"/>
    <w:rsid w:val="00E734A7"/>
    <w:rsid w:val="00E824FD"/>
    <w:rsid w:val="00EB1424"/>
    <w:rsid w:val="00EC263B"/>
    <w:rsid w:val="00F121DF"/>
    <w:rsid w:val="00F47C1A"/>
    <w:rsid w:val="00F52C6F"/>
    <w:rsid w:val="00F855C1"/>
    <w:rsid w:val="00F87859"/>
    <w:rsid w:val="00FA321A"/>
    <w:rsid w:val="00FB521E"/>
    <w:rsid w:val="00FC0263"/>
    <w:rsid w:val="00FD1A47"/>
    <w:rsid w:val="00FE3BC0"/>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CC5480-7F42-41F6-BCF5-FFEDD17A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2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rsid w:val="004C4399"/>
    <w:pPr>
      <w:widowControl/>
      <w:suppressAutoHyphens/>
      <w:overflowPunct/>
      <w:autoSpaceDE/>
      <w:autoSpaceDN/>
      <w:adjustRightInd/>
      <w:spacing w:before="280" w:after="280"/>
    </w:pPr>
    <w:rPr>
      <w:rFonts w:ascii="Arial Unicode MS" w:eastAsia="Arial Unicode MS" w:hAnsi="Arial Unicode MS" w:cs="Arial Unicode MS"/>
      <w:kern w:val="0"/>
      <w:sz w:val="28"/>
      <w:szCs w:val="28"/>
      <w:lang w:eastAsia="ar-SA"/>
    </w:rPr>
  </w:style>
  <w:style w:type="character" w:styleId="a4">
    <w:name w:val="Strong"/>
    <w:basedOn w:val="a0"/>
    <w:qFormat/>
    <w:rsid w:val="004C4399"/>
    <w:rPr>
      <w:b/>
      <w:bCs/>
    </w:rPr>
  </w:style>
  <w:style w:type="paragraph" w:styleId="a5">
    <w:name w:val="No Spacing"/>
    <w:qFormat/>
    <w:rsid w:val="004C4399"/>
    <w:pPr>
      <w:suppressAutoHyphens/>
      <w:spacing w:after="0" w:line="240" w:lineRule="auto"/>
    </w:pPr>
    <w:rPr>
      <w:rFonts w:ascii="Calibri" w:eastAsia="Calibri" w:hAnsi="Calibri" w:cs="Times New Roman"/>
      <w:lang w:eastAsia="ar-SA"/>
    </w:rPr>
  </w:style>
  <w:style w:type="paragraph" w:styleId="a6">
    <w:name w:val="endnote text"/>
    <w:basedOn w:val="a"/>
    <w:link w:val="a7"/>
    <w:rsid w:val="00F47C1A"/>
    <w:pPr>
      <w:widowControl/>
      <w:overflowPunct/>
      <w:autoSpaceDE/>
      <w:autoSpaceDN/>
      <w:adjustRightInd/>
    </w:pPr>
    <w:rPr>
      <w:kern w:val="0"/>
    </w:rPr>
  </w:style>
  <w:style w:type="character" w:customStyle="1" w:styleId="a7">
    <w:name w:val="Текст концевой сноски Знак"/>
    <w:basedOn w:val="a0"/>
    <w:link w:val="a6"/>
    <w:rsid w:val="00F47C1A"/>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B0363"/>
    <w:pPr>
      <w:tabs>
        <w:tab w:val="center" w:pos="4677"/>
        <w:tab w:val="right" w:pos="9355"/>
      </w:tabs>
    </w:pPr>
  </w:style>
  <w:style w:type="character" w:customStyle="1" w:styleId="a9">
    <w:name w:val="Верхний колонтитул Знак"/>
    <w:basedOn w:val="a0"/>
    <w:link w:val="a8"/>
    <w:uiPriority w:val="99"/>
    <w:rsid w:val="006B0363"/>
    <w:rPr>
      <w:rFonts w:ascii="Times New Roman" w:eastAsia="Times New Roman" w:hAnsi="Times New Roman" w:cs="Times New Roman"/>
      <w:kern w:val="28"/>
      <w:sz w:val="20"/>
      <w:szCs w:val="20"/>
      <w:lang w:eastAsia="ru-RU"/>
    </w:rPr>
  </w:style>
  <w:style w:type="paragraph" w:styleId="aa">
    <w:name w:val="footer"/>
    <w:basedOn w:val="a"/>
    <w:link w:val="ab"/>
    <w:uiPriority w:val="99"/>
    <w:unhideWhenUsed/>
    <w:rsid w:val="006B0363"/>
    <w:pPr>
      <w:tabs>
        <w:tab w:val="center" w:pos="4677"/>
        <w:tab w:val="right" w:pos="9355"/>
      </w:tabs>
    </w:pPr>
  </w:style>
  <w:style w:type="character" w:customStyle="1" w:styleId="ab">
    <w:name w:val="Нижний колонтитул Знак"/>
    <w:basedOn w:val="a0"/>
    <w:link w:val="aa"/>
    <w:uiPriority w:val="99"/>
    <w:rsid w:val="006B0363"/>
    <w:rPr>
      <w:rFonts w:ascii="Times New Roman" w:eastAsia="Times New Roman" w:hAnsi="Times New Roman" w:cs="Times New Roman"/>
      <w:kern w:val="28"/>
      <w:sz w:val="20"/>
      <w:szCs w:val="20"/>
      <w:lang w:eastAsia="ru-RU"/>
    </w:rPr>
  </w:style>
  <w:style w:type="paragraph" w:styleId="ac">
    <w:name w:val="List Paragraph"/>
    <w:basedOn w:val="a"/>
    <w:uiPriority w:val="34"/>
    <w:qFormat/>
    <w:rsid w:val="006075E1"/>
    <w:pPr>
      <w:ind w:left="720"/>
      <w:contextualSpacing/>
    </w:pPr>
  </w:style>
  <w:style w:type="character" w:styleId="HTML">
    <w:name w:val="HTML Cite"/>
    <w:semiHidden/>
    <w:unhideWhenUsed/>
    <w:rsid w:val="0073324C"/>
    <w:rPr>
      <w:i/>
      <w:iCs/>
    </w:rPr>
  </w:style>
  <w:style w:type="character" w:styleId="ad">
    <w:name w:val="Hyperlink"/>
    <w:basedOn w:val="a0"/>
    <w:uiPriority w:val="99"/>
    <w:unhideWhenUsed/>
    <w:rsid w:val="00C347EA"/>
    <w:rPr>
      <w:color w:val="0563C1" w:themeColor="hyperlink"/>
      <w:u w:val="single"/>
    </w:rPr>
  </w:style>
  <w:style w:type="character" w:styleId="ae">
    <w:name w:val="FollowedHyperlink"/>
    <w:basedOn w:val="a0"/>
    <w:uiPriority w:val="99"/>
    <w:semiHidden/>
    <w:unhideWhenUsed/>
    <w:rsid w:val="004425C9"/>
    <w:rPr>
      <w:color w:val="954F72" w:themeColor="followedHyperlink"/>
      <w:u w:val="single"/>
    </w:rPr>
  </w:style>
  <w:style w:type="character" w:customStyle="1" w:styleId="apple-converted-space">
    <w:name w:val="apple-converted-space"/>
    <w:basedOn w:val="a0"/>
    <w:rsid w:val="004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educat.samara.ru/lib/6008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3ED7-3B43-4362-ACB2-35D919E0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1697</Words>
  <Characters>12197</Characters>
  <Application>Microsoft Office Word</Application>
  <DocSecurity>0</DocSecurity>
  <Lines>216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dc:creator>
  <cp:keywords/>
  <dc:description/>
  <cp:lastModifiedBy>Saturn</cp:lastModifiedBy>
  <cp:revision>579</cp:revision>
  <dcterms:created xsi:type="dcterms:W3CDTF">2015-11-09T19:53:00Z</dcterms:created>
  <dcterms:modified xsi:type="dcterms:W3CDTF">2015-11-15T18:47:00Z</dcterms:modified>
</cp:coreProperties>
</file>