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72" w:rsidRPr="002B0CEE" w:rsidRDefault="00973672" w:rsidP="00973672">
      <w:pPr>
        <w:jc w:val="center"/>
        <w:rPr>
          <w:rFonts w:ascii="Times New Roman" w:hAnsi="Times New Roman"/>
          <w:sz w:val="28"/>
          <w:szCs w:val="28"/>
        </w:rPr>
      </w:pPr>
      <w:r w:rsidRPr="002B0CEE">
        <w:rPr>
          <w:rFonts w:ascii="Times New Roman" w:hAnsi="Times New Roman"/>
          <w:sz w:val="28"/>
          <w:szCs w:val="28"/>
        </w:rPr>
        <w:t>Муниципальное общеобразовательное учреждение</w:t>
      </w:r>
    </w:p>
    <w:p w:rsidR="00973672" w:rsidRPr="002B0CEE" w:rsidRDefault="00973672" w:rsidP="00973672">
      <w:pPr>
        <w:jc w:val="center"/>
        <w:rPr>
          <w:rFonts w:ascii="Times New Roman" w:hAnsi="Times New Roman"/>
          <w:sz w:val="28"/>
          <w:szCs w:val="28"/>
        </w:rPr>
      </w:pPr>
      <w:r w:rsidRPr="002B0CEE">
        <w:rPr>
          <w:rFonts w:ascii="Times New Roman" w:hAnsi="Times New Roman"/>
          <w:sz w:val="28"/>
          <w:szCs w:val="28"/>
        </w:rPr>
        <w:t>«</w:t>
      </w:r>
      <w:proofErr w:type="spellStart"/>
      <w:r w:rsidRPr="002B0CEE">
        <w:rPr>
          <w:rFonts w:ascii="Times New Roman" w:hAnsi="Times New Roman"/>
          <w:sz w:val="28"/>
          <w:szCs w:val="28"/>
        </w:rPr>
        <w:t>Тисовская</w:t>
      </w:r>
      <w:proofErr w:type="spellEnd"/>
      <w:r w:rsidRPr="002B0CEE">
        <w:rPr>
          <w:rFonts w:ascii="Times New Roman" w:hAnsi="Times New Roman"/>
          <w:sz w:val="28"/>
          <w:szCs w:val="28"/>
        </w:rPr>
        <w:t xml:space="preserve"> средняя общеобразовательная школа» </w:t>
      </w:r>
    </w:p>
    <w:p w:rsidR="00973672" w:rsidRPr="002B0CEE" w:rsidRDefault="00973672" w:rsidP="00973672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B0CEE">
        <w:rPr>
          <w:rFonts w:ascii="Times New Roman" w:hAnsi="Times New Roman"/>
          <w:sz w:val="28"/>
          <w:szCs w:val="28"/>
        </w:rPr>
        <w:t>Суксунского</w:t>
      </w:r>
      <w:proofErr w:type="spellEnd"/>
      <w:r w:rsidRPr="002B0CEE">
        <w:rPr>
          <w:rFonts w:ascii="Times New Roman" w:hAnsi="Times New Roman"/>
          <w:sz w:val="28"/>
          <w:szCs w:val="28"/>
        </w:rPr>
        <w:t xml:space="preserve"> района Пермского края</w:t>
      </w:r>
    </w:p>
    <w:p w:rsidR="00973672" w:rsidRPr="002B0CEE" w:rsidRDefault="00973672" w:rsidP="00973672">
      <w:pPr>
        <w:jc w:val="right"/>
        <w:rPr>
          <w:rFonts w:ascii="Times New Roman" w:hAnsi="Times New Roman"/>
        </w:rPr>
      </w:pPr>
      <w:r w:rsidRPr="00AE2D63">
        <w:t xml:space="preserve">                                                        </w:t>
      </w:r>
      <w:r w:rsidRPr="002B0CEE">
        <w:rPr>
          <w:rFonts w:ascii="Times New Roman" w:hAnsi="Times New Roman"/>
        </w:rPr>
        <w:t xml:space="preserve">«УТВЕРЖДАЮ»   </w:t>
      </w:r>
    </w:p>
    <w:p w:rsidR="00973672" w:rsidRPr="002B0CEE" w:rsidRDefault="00973672" w:rsidP="00973672">
      <w:pPr>
        <w:jc w:val="right"/>
        <w:rPr>
          <w:rFonts w:ascii="Times New Roman" w:hAnsi="Times New Roman"/>
        </w:rPr>
      </w:pPr>
      <w:r w:rsidRPr="002B0CEE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  </w:t>
      </w:r>
      <w:r w:rsidRPr="002B0CEE">
        <w:rPr>
          <w:rFonts w:ascii="Times New Roman" w:hAnsi="Times New Roman"/>
        </w:rPr>
        <w:t xml:space="preserve"> Директор школы__________________</w:t>
      </w:r>
    </w:p>
    <w:p w:rsidR="00973672" w:rsidRPr="002B0CEE" w:rsidRDefault="00973672" w:rsidP="00973672">
      <w:pPr>
        <w:jc w:val="right"/>
        <w:rPr>
          <w:rFonts w:ascii="Times New Roman" w:hAnsi="Times New Roman"/>
        </w:rPr>
      </w:pPr>
      <w:r w:rsidRPr="002B0CEE">
        <w:rPr>
          <w:rFonts w:ascii="Times New Roman" w:hAnsi="Times New Roman"/>
        </w:rPr>
        <w:t xml:space="preserve">/Кузнецова М.Г./                                                            </w:t>
      </w:r>
    </w:p>
    <w:p w:rsidR="00973672" w:rsidRPr="002B0CEE" w:rsidRDefault="00973672" w:rsidP="00973672">
      <w:pPr>
        <w:jc w:val="right"/>
        <w:rPr>
          <w:rFonts w:ascii="Times New Roman" w:hAnsi="Times New Roman"/>
        </w:rPr>
      </w:pPr>
      <w:r w:rsidRPr="002B0CEE">
        <w:rPr>
          <w:rFonts w:ascii="Times New Roman" w:hAnsi="Times New Roman"/>
        </w:rPr>
        <w:t xml:space="preserve">  приказ №____от_____________2014г.</w:t>
      </w:r>
    </w:p>
    <w:p w:rsidR="00973672" w:rsidRDefault="00973672" w:rsidP="00973672">
      <w:pPr>
        <w:ind w:firstLine="709"/>
        <w:jc w:val="center"/>
      </w:pPr>
    </w:p>
    <w:p w:rsidR="00973672" w:rsidRDefault="00973672" w:rsidP="00973672">
      <w:pPr>
        <w:ind w:firstLine="709"/>
        <w:jc w:val="center"/>
      </w:pPr>
    </w:p>
    <w:p w:rsidR="00973672" w:rsidRPr="002B0CEE" w:rsidRDefault="00973672" w:rsidP="00973672">
      <w:pPr>
        <w:shd w:val="clear" w:color="auto" w:fill="FFFFFF"/>
        <w:spacing w:line="322" w:lineRule="exact"/>
        <w:ind w:left="2419" w:right="1075" w:hanging="1152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</w:p>
    <w:p w:rsidR="00973672" w:rsidRPr="002B0CEE" w:rsidRDefault="00973672" w:rsidP="00973672">
      <w:pPr>
        <w:rPr>
          <w:rFonts w:ascii="Times New Roman" w:hAnsi="Times New Roman"/>
          <w:sz w:val="28"/>
          <w:szCs w:val="28"/>
        </w:rPr>
      </w:pPr>
    </w:p>
    <w:p w:rsidR="00973672" w:rsidRPr="002B0CEE" w:rsidRDefault="00973672" w:rsidP="009736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  <w:r w:rsidRPr="002B0CEE">
        <w:rPr>
          <w:rFonts w:ascii="Times New Roman" w:hAnsi="Times New Roman"/>
          <w:b/>
          <w:sz w:val="28"/>
          <w:szCs w:val="28"/>
        </w:rPr>
        <w:t xml:space="preserve"> спецкурса  </w:t>
      </w:r>
    </w:p>
    <w:p w:rsidR="00973672" w:rsidRPr="002B0CEE" w:rsidRDefault="00973672" w:rsidP="00973672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B0CE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История в документах</w:t>
      </w:r>
      <w:r w:rsidRPr="002B0CEE">
        <w:rPr>
          <w:rFonts w:ascii="Times New Roman" w:hAnsi="Times New Roman"/>
          <w:b/>
          <w:sz w:val="28"/>
          <w:szCs w:val="28"/>
        </w:rPr>
        <w:t xml:space="preserve">» </w:t>
      </w:r>
    </w:p>
    <w:p w:rsidR="00973672" w:rsidRPr="002B0CEE" w:rsidRDefault="00973672" w:rsidP="00973672">
      <w:pPr>
        <w:shd w:val="clear" w:color="auto" w:fill="FFFFFF"/>
        <w:spacing w:line="322" w:lineRule="exact"/>
        <w:ind w:left="2419" w:right="1075" w:hanging="1152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2B0CEE">
        <w:rPr>
          <w:rFonts w:ascii="Times New Roman" w:hAnsi="Times New Roman"/>
          <w:b/>
          <w:sz w:val="28"/>
          <w:szCs w:val="28"/>
        </w:rPr>
        <w:t>в 5 классе</w:t>
      </w:r>
      <w:r w:rsidRPr="002B0CEE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</w:p>
    <w:p w:rsidR="00973672" w:rsidRPr="002B0CEE" w:rsidRDefault="00973672" w:rsidP="00973672">
      <w:pPr>
        <w:shd w:val="clear" w:color="auto" w:fill="FFFFFF"/>
        <w:spacing w:line="322" w:lineRule="exact"/>
        <w:ind w:left="2419" w:right="1075" w:hanging="1152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973672" w:rsidRPr="002B0CEE" w:rsidRDefault="00973672" w:rsidP="00973672">
      <w:pPr>
        <w:shd w:val="clear" w:color="auto" w:fill="FFFFFF"/>
        <w:spacing w:line="322" w:lineRule="exact"/>
        <w:ind w:left="2419" w:right="1075" w:hanging="1152"/>
        <w:jc w:val="center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973672" w:rsidRPr="002B0CEE" w:rsidRDefault="00973672" w:rsidP="00973672">
      <w:pPr>
        <w:shd w:val="clear" w:color="auto" w:fill="FFFFFF"/>
        <w:spacing w:line="322" w:lineRule="exact"/>
        <w:ind w:left="2419" w:right="1075" w:hanging="1152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 w:rsidRPr="002B0CEE">
        <w:rPr>
          <w:rFonts w:ascii="Times New Roman" w:hAnsi="Times New Roman"/>
          <w:bCs/>
          <w:color w:val="000000"/>
          <w:spacing w:val="-3"/>
          <w:sz w:val="28"/>
          <w:szCs w:val="28"/>
        </w:rPr>
        <w:tab/>
      </w:r>
    </w:p>
    <w:p w:rsidR="00973672" w:rsidRPr="002B0CEE" w:rsidRDefault="00973672" w:rsidP="00973672">
      <w:pPr>
        <w:shd w:val="clear" w:color="auto" w:fill="FFFFFF"/>
        <w:spacing w:line="322" w:lineRule="exact"/>
        <w:ind w:left="2419" w:right="1075" w:hanging="1152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</w:p>
    <w:p w:rsidR="00973672" w:rsidRPr="002B0CEE" w:rsidRDefault="00973672" w:rsidP="00973672">
      <w:pPr>
        <w:shd w:val="clear" w:color="auto" w:fill="FFFFFF"/>
        <w:spacing w:line="322" w:lineRule="exact"/>
        <w:ind w:left="2419" w:right="1075" w:hanging="1152"/>
        <w:jc w:val="right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B0CE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ab/>
      </w:r>
      <w:r w:rsidRPr="002B0CE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ab/>
      </w:r>
      <w:r w:rsidRPr="002B0CE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ab/>
      </w:r>
      <w:r w:rsidRPr="002B0CE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ab/>
      </w:r>
      <w:r w:rsidRPr="002B0CE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ab/>
      </w:r>
      <w:r w:rsidRPr="002B0CEE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ab/>
      </w:r>
      <w:r w:rsidRPr="002B0CEE">
        <w:rPr>
          <w:rFonts w:ascii="Times New Roman" w:hAnsi="Times New Roman"/>
          <w:bCs/>
          <w:color w:val="000000"/>
          <w:spacing w:val="-4"/>
          <w:sz w:val="28"/>
          <w:szCs w:val="28"/>
        </w:rPr>
        <w:t>Учитель 1 категории</w:t>
      </w:r>
    </w:p>
    <w:p w:rsidR="00973672" w:rsidRPr="002B0CEE" w:rsidRDefault="00973672" w:rsidP="00973672">
      <w:pPr>
        <w:shd w:val="clear" w:color="auto" w:fill="FFFFFF"/>
        <w:spacing w:line="322" w:lineRule="exact"/>
        <w:ind w:left="2419" w:right="1075" w:hanging="1152"/>
        <w:jc w:val="right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 w:rsidRPr="002B0CEE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</w:r>
      <w:r w:rsidRPr="002B0CEE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</w:r>
      <w:r w:rsidRPr="002B0CEE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</w:r>
      <w:r w:rsidRPr="002B0CEE">
        <w:rPr>
          <w:rFonts w:ascii="Times New Roman" w:hAnsi="Times New Roman"/>
          <w:bCs/>
          <w:color w:val="000000"/>
          <w:spacing w:val="-4"/>
          <w:sz w:val="28"/>
          <w:szCs w:val="28"/>
        </w:rPr>
        <w:tab/>
        <w:t xml:space="preserve"> 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Федосеева Наталья Владимировна</w:t>
      </w:r>
    </w:p>
    <w:p w:rsidR="00973672" w:rsidRPr="002B0CEE" w:rsidRDefault="00973672" w:rsidP="009736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3672" w:rsidRPr="002B0CEE" w:rsidRDefault="00973672" w:rsidP="009736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3672" w:rsidRPr="002B0CEE" w:rsidRDefault="00973672" w:rsidP="009736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3672" w:rsidRDefault="00973672" w:rsidP="009736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3672" w:rsidRPr="002B0CEE" w:rsidRDefault="00973672" w:rsidP="009736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73672" w:rsidRPr="002B0CEE" w:rsidRDefault="00973672" w:rsidP="00973672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2B0CEE">
        <w:rPr>
          <w:rFonts w:ascii="Times New Roman" w:hAnsi="Times New Roman"/>
          <w:sz w:val="28"/>
          <w:szCs w:val="28"/>
        </w:rPr>
        <w:lastRenderedPageBreak/>
        <w:t>Тис. 2014</w:t>
      </w:r>
    </w:p>
    <w:p w:rsidR="00316D17" w:rsidRDefault="00316D17" w:rsidP="00CC18CC">
      <w:pPr>
        <w:jc w:val="center"/>
        <w:rPr>
          <w:b/>
          <w:sz w:val="36"/>
          <w:szCs w:val="36"/>
        </w:rPr>
      </w:pPr>
      <w:r w:rsidRPr="00CC18CC">
        <w:rPr>
          <w:b/>
          <w:sz w:val="36"/>
          <w:szCs w:val="36"/>
        </w:rPr>
        <w:t>Пояснительная записка.</w:t>
      </w:r>
    </w:p>
    <w:p w:rsidR="001E2437" w:rsidRPr="001E2437" w:rsidRDefault="003028BF" w:rsidP="00CC18C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Данный спецкурс является </w:t>
      </w:r>
      <w:proofErr w:type="spellStart"/>
      <w:r>
        <w:rPr>
          <w:sz w:val="28"/>
          <w:szCs w:val="28"/>
        </w:rPr>
        <w:t>апро</w:t>
      </w:r>
      <w:r w:rsidR="001E2437" w:rsidRPr="001E2437">
        <w:rPr>
          <w:sz w:val="28"/>
          <w:szCs w:val="28"/>
        </w:rPr>
        <w:t>бационным</w:t>
      </w:r>
      <w:proofErr w:type="spellEnd"/>
      <w:r w:rsidR="001E2437" w:rsidRPr="001E2437">
        <w:rPr>
          <w:sz w:val="28"/>
          <w:szCs w:val="28"/>
        </w:rPr>
        <w:t xml:space="preserve">  в рамках </w:t>
      </w:r>
      <w:proofErr w:type="spellStart"/>
      <w:r w:rsidR="001E2437" w:rsidRPr="001E2437">
        <w:rPr>
          <w:sz w:val="28"/>
          <w:szCs w:val="28"/>
        </w:rPr>
        <w:t>апробационной</w:t>
      </w:r>
      <w:proofErr w:type="spellEnd"/>
      <w:r w:rsidR="001E2437" w:rsidRPr="001E2437">
        <w:rPr>
          <w:sz w:val="28"/>
          <w:szCs w:val="28"/>
        </w:rPr>
        <w:t xml:space="preserve"> деятельности школы ФГОС ООО. Предметом апробации является  фрагмент программы формирования УУД, которая содержит переработанные и адаптированные к нашей школе материалы междисциплинарной учебной программы «Стратегия смыслового чтения и работа с текстом». </w:t>
      </w:r>
    </w:p>
    <w:p w:rsidR="002136A5" w:rsidRDefault="002136A5" w:rsidP="001E2437">
      <w:pPr>
        <w:ind w:right="-624"/>
        <w:rPr>
          <w:sz w:val="28"/>
          <w:szCs w:val="28"/>
        </w:rPr>
      </w:pPr>
      <w:r>
        <w:rPr>
          <w:sz w:val="28"/>
          <w:szCs w:val="28"/>
        </w:rPr>
        <w:t xml:space="preserve">Спецкурс «История в документах» предназначен для учащихся 5 класса. Итогом  изучения Античного мира должно стать формирование у учащихся целостного образа истории Древней Греции и Древнего Рима. Основная форма реализации программы – спецкурс, который в своем содержании основным приоритетом декларирует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подход. В ходе реализации программы преподаватель, как предполагаемый результат, сможет сформировать в ходе активной деятельности детей следующие универсальные учебные действия:</w:t>
      </w:r>
    </w:p>
    <w:p w:rsidR="002136A5" w:rsidRDefault="002136A5" w:rsidP="002136A5">
      <w:pPr>
        <w:numPr>
          <w:ilvl w:val="0"/>
          <w:numId w:val="1"/>
        </w:numPr>
        <w:ind w:right="-624"/>
        <w:rPr>
          <w:sz w:val="28"/>
          <w:szCs w:val="28"/>
        </w:rPr>
      </w:pPr>
      <w:r>
        <w:rPr>
          <w:b/>
          <w:sz w:val="28"/>
          <w:szCs w:val="28"/>
        </w:rPr>
        <w:t>Познавательные:</w:t>
      </w:r>
      <w:r>
        <w:rPr>
          <w:sz w:val="28"/>
          <w:szCs w:val="28"/>
        </w:rPr>
        <w:t xml:space="preserve"> формирование у учащихся научной картины мира, развитие творческого мышления, продуктивного воображения, рефлексия.</w:t>
      </w:r>
    </w:p>
    <w:p w:rsidR="002136A5" w:rsidRDefault="002136A5" w:rsidP="002136A5">
      <w:pPr>
        <w:numPr>
          <w:ilvl w:val="0"/>
          <w:numId w:val="1"/>
        </w:numPr>
        <w:ind w:right="-624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Регулятивные</w:t>
      </w:r>
      <w:r>
        <w:rPr>
          <w:sz w:val="28"/>
          <w:szCs w:val="28"/>
        </w:rPr>
        <w:t>: реализация творческого потенциала в предметно-продуктивной деятельности.</w:t>
      </w:r>
      <w:proofErr w:type="gramEnd"/>
      <w:r>
        <w:rPr>
          <w:sz w:val="28"/>
          <w:szCs w:val="28"/>
        </w:rPr>
        <w:t xml:space="preserve"> Формирование позитивной самооценки, готовность открыто выражать и отстаивать свою позицию. Развитие готовности к самостоятельным поступкам и действиям.</w:t>
      </w:r>
    </w:p>
    <w:p w:rsidR="002136A5" w:rsidRDefault="002136A5" w:rsidP="002136A5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формирование компетенции в общении, включая ориентацию учащихся на умение слушать. Вести диалог в  соответствии с целями и задачами общения. Умение строить продуктивное сотрудничество со сверстниками и взрослыми людьми.</w:t>
      </w:r>
    </w:p>
    <w:p w:rsidR="002136A5" w:rsidRDefault="002136A5" w:rsidP="002136A5">
      <w:pPr>
        <w:rPr>
          <w:sz w:val="28"/>
          <w:szCs w:val="28"/>
        </w:rPr>
      </w:pPr>
    </w:p>
    <w:p w:rsidR="00CC18CC" w:rsidRDefault="00CC18CC" w:rsidP="00316D17">
      <w:pPr>
        <w:ind w:left="-624" w:right="-624"/>
        <w:rPr>
          <w:sz w:val="28"/>
          <w:szCs w:val="28"/>
        </w:rPr>
      </w:pPr>
    </w:p>
    <w:p w:rsidR="00CC18CC" w:rsidRDefault="00CC18CC" w:rsidP="00316D17">
      <w:pPr>
        <w:ind w:left="-624" w:right="-624"/>
        <w:rPr>
          <w:sz w:val="28"/>
          <w:szCs w:val="28"/>
        </w:rPr>
      </w:pPr>
    </w:p>
    <w:p w:rsidR="00316D17" w:rsidRPr="00CC18CC" w:rsidRDefault="00E07B75" w:rsidP="00316D17">
      <w:pPr>
        <w:ind w:left="-624" w:right="-624"/>
        <w:rPr>
          <w:sz w:val="32"/>
          <w:szCs w:val="32"/>
        </w:rPr>
      </w:pPr>
      <w:r w:rsidRPr="00CC18CC">
        <w:rPr>
          <w:b/>
          <w:sz w:val="32"/>
          <w:szCs w:val="32"/>
        </w:rPr>
        <w:t>Основная цель:</w:t>
      </w:r>
      <w:r w:rsidR="00464365">
        <w:rPr>
          <w:sz w:val="32"/>
          <w:szCs w:val="32"/>
        </w:rPr>
        <w:t>формирование УУД через работу с текстом; углубление знаний учащихся по темам Древняя Греция и Древний Рим; привитие интереса учащихся к истории как к предмету.</w:t>
      </w:r>
    </w:p>
    <w:p w:rsidR="00E839D1" w:rsidRDefault="00E839D1" w:rsidP="00316D17">
      <w:pPr>
        <w:ind w:left="-624" w:right="-624"/>
        <w:rPr>
          <w:sz w:val="28"/>
          <w:szCs w:val="28"/>
        </w:rPr>
      </w:pPr>
    </w:p>
    <w:p w:rsidR="00E07B75" w:rsidRPr="00CC18CC" w:rsidRDefault="00E07B75" w:rsidP="00316D17">
      <w:pPr>
        <w:ind w:left="-624" w:right="-624"/>
        <w:rPr>
          <w:i/>
          <w:sz w:val="32"/>
          <w:szCs w:val="32"/>
        </w:rPr>
      </w:pPr>
      <w:r w:rsidRPr="00CC18CC">
        <w:rPr>
          <w:i/>
          <w:sz w:val="32"/>
          <w:szCs w:val="32"/>
        </w:rPr>
        <w:t>Решение поставленной цели будет достигнуто через решение следующих задач:</w:t>
      </w:r>
    </w:p>
    <w:p w:rsidR="00E07B75" w:rsidRDefault="00E07B75" w:rsidP="00E07B75">
      <w:pPr>
        <w:numPr>
          <w:ilvl w:val="0"/>
          <w:numId w:val="2"/>
        </w:numPr>
        <w:ind w:right="-624"/>
        <w:rPr>
          <w:sz w:val="28"/>
          <w:szCs w:val="28"/>
        </w:rPr>
      </w:pPr>
      <w:r>
        <w:rPr>
          <w:sz w:val="28"/>
          <w:szCs w:val="28"/>
        </w:rPr>
        <w:t>Формировать у учащихся умение читать и интерпретировать информацию, представленную в различных документальных источниках;</w:t>
      </w:r>
    </w:p>
    <w:p w:rsidR="00E07B75" w:rsidRDefault="00E07B75" w:rsidP="00E07B75">
      <w:pPr>
        <w:numPr>
          <w:ilvl w:val="0"/>
          <w:numId w:val="2"/>
        </w:numPr>
        <w:ind w:right="-624"/>
        <w:rPr>
          <w:sz w:val="28"/>
          <w:szCs w:val="28"/>
        </w:rPr>
      </w:pPr>
      <w:r>
        <w:rPr>
          <w:sz w:val="28"/>
          <w:szCs w:val="28"/>
        </w:rPr>
        <w:t>Учить детей работать с заданиями, содержащими большой объем текстовой информации;</w:t>
      </w:r>
    </w:p>
    <w:p w:rsidR="00E07B75" w:rsidRDefault="00E07B75" w:rsidP="00E07B75">
      <w:pPr>
        <w:numPr>
          <w:ilvl w:val="0"/>
          <w:numId w:val="2"/>
        </w:numPr>
        <w:ind w:right="-624"/>
        <w:rPr>
          <w:sz w:val="28"/>
          <w:szCs w:val="28"/>
        </w:rPr>
      </w:pPr>
      <w:r>
        <w:rPr>
          <w:sz w:val="28"/>
          <w:szCs w:val="28"/>
        </w:rPr>
        <w:t>Учить преобразовывать документальный текст различные виды не сплошного текста;</w:t>
      </w:r>
    </w:p>
    <w:p w:rsidR="00E07B75" w:rsidRDefault="00E07B75" w:rsidP="00E07B75">
      <w:pPr>
        <w:numPr>
          <w:ilvl w:val="0"/>
          <w:numId w:val="2"/>
        </w:numPr>
        <w:ind w:right="-624"/>
        <w:rPr>
          <w:sz w:val="28"/>
          <w:szCs w:val="28"/>
        </w:rPr>
      </w:pPr>
      <w:r>
        <w:rPr>
          <w:sz w:val="28"/>
          <w:szCs w:val="28"/>
        </w:rPr>
        <w:t>Прививать у  учащихся интерес к истории как к предмету.</w:t>
      </w:r>
    </w:p>
    <w:p w:rsidR="00CC18CC" w:rsidRDefault="00CC18CC" w:rsidP="00B92B66">
      <w:pPr>
        <w:ind w:left="96" w:right="-624"/>
        <w:rPr>
          <w:sz w:val="28"/>
          <w:szCs w:val="28"/>
        </w:rPr>
      </w:pPr>
    </w:p>
    <w:p w:rsidR="00166694" w:rsidRDefault="00166694" w:rsidP="00166694">
      <w:pPr>
        <w:ind w:left="96" w:right="-624"/>
        <w:rPr>
          <w:sz w:val="28"/>
          <w:szCs w:val="28"/>
        </w:rPr>
      </w:pPr>
    </w:p>
    <w:p w:rsidR="00E839D1" w:rsidRDefault="00E839D1" w:rsidP="00E839D1">
      <w:pPr>
        <w:ind w:left="-624" w:right="-624"/>
        <w:rPr>
          <w:sz w:val="28"/>
          <w:szCs w:val="28"/>
        </w:rPr>
      </w:pPr>
      <w:r>
        <w:rPr>
          <w:sz w:val="28"/>
          <w:szCs w:val="28"/>
        </w:rPr>
        <w:t>Основными принципами построения курса и особенностями его преподавания должны стать занимательность и наглядность, выраженный воспитательный аспект, а главное «вживание»  в эпоху. Способность поставить себя на место другого человека, отзываться на его переживания, не просто понять рационально, но прочувствовать особенности конкретного исторического периода развивает эмоциональную сферу школьников, приучает их к более глубокому пониманию других цивилизаций и культур, развивает диалогичность мышления.</w:t>
      </w:r>
    </w:p>
    <w:p w:rsidR="00E839D1" w:rsidRDefault="00E839D1" w:rsidP="00E839D1">
      <w:pPr>
        <w:ind w:left="-624" w:right="-624"/>
        <w:rPr>
          <w:sz w:val="28"/>
          <w:szCs w:val="28"/>
        </w:rPr>
      </w:pPr>
      <w:r>
        <w:rPr>
          <w:sz w:val="28"/>
          <w:szCs w:val="28"/>
        </w:rPr>
        <w:t>Данный курс рассчитан на 7 часов</w:t>
      </w:r>
      <w:r w:rsidR="00166694">
        <w:rPr>
          <w:sz w:val="28"/>
          <w:szCs w:val="28"/>
        </w:rPr>
        <w:t>, исторический период богат на события и при изучении его детям можно представить много исторических источников и интересных материалов.</w:t>
      </w:r>
    </w:p>
    <w:p w:rsidR="00B92B66" w:rsidRDefault="00B92B66" w:rsidP="00E839D1">
      <w:pPr>
        <w:ind w:left="-624" w:right="-624"/>
        <w:rPr>
          <w:sz w:val="28"/>
          <w:szCs w:val="28"/>
        </w:rPr>
      </w:pPr>
    </w:p>
    <w:p w:rsidR="00B92B66" w:rsidRDefault="00B92B66" w:rsidP="00E839D1">
      <w:pPr>
        <w:ind w:left="-624" w:right="-624"/>
        <w:rPr>
          <w:sz w:val="28"/>
          <w:szCs w:val="28"/>
        </w:rPr>
      </w:pPr>
    </w:p>
    <w:p w:rsidR="00B92B66" w:rsidRDefault="00B92B66" w:rsidP="00E839D1">
      <w:pPr>
        <w:ind w:left="-624" w:right="-624"/>
        <w:rPr>
          <w:sz w:val="28"/>
          <w:szCs w:val="28"/>
        </w:rPr>
      </w:pPr>
    </w:p>
    <w:p w:rsidR="00166694" w:rsidRDefault="00166694" w:rsidP="00166694">
      <w:pPr>
        <w:ind w:left="96" w:right="-624"/>
        <w:rPr>
          <w:sz w:val="28"/>
          <w:szCs w:val="28"/>
        </w:rPr>
      </w:pPr>
      <w:r>
        <w:rPr>
          <w:sz w:val="28"/>
          <w:szCs w:val="28"/>
        </w:rPr>
        <w:t xml:space="preserve">Будут использованы различные источники: </w:t>
      </w:r>
    </w:p>
    <w:p w:rsidR="00166694" w:rsidRDefault="00CC18CC" w:rsidP="00166694">
      <w:pPr>
        <w:numPr>
          <w:ilvl w:val="0"/>
          <w:numId w:val="3"/>
        </w:numPr>
        <w:ind w:right="-624"/>
        <w:rPr>
          <w:sz w:val="28"/>
          <w:szCs w:val="28"/>
        </w:rPr>
      </w:pPr>
      <w:r>
        <w:rPr>
          <w:sz w:val="28"/>
          <w:szCs w:val="28"/>
        </w:rPr>
        <w:t xml:space="preserve">Литературные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Мифы Древней Греции</w:t>
      </w:r>
      <w:r w:rsidR="00166694">
        <w:rPr>
          <w:sz w:val="28"/>
          <w:szCs w:val="28"/>
        </w:rPr>
        <w:t>)</w:t>
      </w:r>
    </w:p>
    <w:p w:rsidR="00166694" w:rsidRDefault="00166694" w:rsidP="00166694">
      <w:pPr>
        <w:numPr>
          <w:ilvl w:val="0"/>
          <w:numId w:val="3"/>
        </w:numPr>
        <w:ind w:right="-624"/>
        <w:rPr>
          <w:sz w:val="28"/>
          <w:szCs w:val="28"/>
        </w:rPr>
      </w:pPr>
      <w:r>
        <w:rPr>
          <w:sz w:val="28"/>
          <w:szCs w:val="28"/>
        </w:rPr>
        <w:t>Правовые источники (Римское право)</w:t>
      </w:r>
    </w:p>
    <w:p w:rsidR="00166694" w:rsidRDefault="00166694" w:rsidP="00166694">
      <w:pPr>
        <w:numPr>
          <w:ilvl w:val="0"/>
          <w:numId w:val="3"/>
        </w:numPr>
        <w:ind w:right="-624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 государственного характер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хроники ,летописи)</w:t>
      </w:r>
    </w:p>
    <w:p w:rsidR="00166694" w:rsidRDefault="00166694" w:rsidP="00166694">
      <w:pPr>
        <w:numPr>
          <w:ilvl w:val="0"/>
          <w:numId w:val="3"/>
        </w:numPr>
        <w:ind w:right="-624"/>
        <w:rPr>
          <w:sz w:val="28"/>
          <w:szCs w:val="28"/>
        </w:rPr>
      </w:pPr>
      <w:r>
        <w:rPr>
          <w:sz w:val="28"/>
          <w:szCs w:val="28"/>
        </w:rPr>
        <w:t>Документы личностного характера: м</w:t>
      </w:r>
      <w:r w:rsidR="00DE1E47">
        <w:rPr>
          <w:sz w:val="28"/>
          <w:szCs w:val="28"/>
        </w:rPr>
        <w:t>емуары, дневники, письма</w:t>
      </w:r>
      <w:r>
        <w:rPr>
          <w:sz w:val="28"/>
          <w:szCs w:val="28"/>
        </w:rPr>
        <w:t>.</w:t>
      </w:r>
    </w:p>
    <w:p w:rsidR="00166694" w:rsidRDefault="00DE1E47" w:rsidP="00166694">
      <w:pPr>
        <w:ind w:left="-624" w:right="-624"/>
        <w:rPr>
          <w:sz w:val="28"/>
          <w:szCs w:val="28"/>
        </w:rPr>
      </w:pPr>
      <w:r>
        <w:rPr>
          <w:sz w:val="28"/>
          <w:szCs w:val="28"/>
        </w:rPr>
        <w:t>Использование исторических документов и наглядности позволит учителю развивать самостоятельность учащихся. Ученик сам учится получать необходимую информацию и анализировать ее. Учитель не «навязывает» ребенку общепринятые исторические стандарты, а помогает осмыслить изучаемый материал и прийти самостоятельно к необходимым выводам.</w:t>
      </w:r>
    </w:p>
    <w:p w:rsidR="007E45B2" w:rsidRDefault="007E45B2" w:rsidP="00166694">
      <w:pPr>
        <w:ind w:left="-624" w:right="-624"/>
        <w:rPr>
          <w:sz w:val="28"/>
          <w:szCs w:val="28"/>
        </w:rPr>
      </w:pPr>
    </w:p>
    <w:p w:rsidR="00DE1E47" w:rsidRDefault="007E45B2" w:rsidP="00DE1E47">
      <w:pPr>
        <w:ind w:left="-624" w:right="-62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Ожидаемые </w:t>
      </w:r>
      <w:r w:rsidR="00DE1E47" w:rsidRPr="00DE1E47">
        <w:rPr>
          <w:b/>
          <w:sz w:val="32"/>
          <w:szCs w:val="32"/>
        </w:rPr>
        <w:t xml:space="preserve"> результат</w:t>
      </w:r>
      <w:r>
        <w:rPr>
          <w:b/>
          <w:sz w:val="32"/>
          <w:szCs w:val="32"/>
        </w:rPr>
        <w:t>ы</w:t>
      </w:r>
      <w:r w:rsidR="00DE1E47" w:rsidRPr="00DE1E47">
        <w:rPr>
          <w:b/>
          <w:sz w:val="32"/>
          <w:szCs w:val="32"/>
        </w:rPr>
        <w:t>:</w:t>
      </w:r>
    </w:p>
    <w:p w:rsidR="00DE1E47" w:rsidRPr="00B92B66" w:rsidRDefault="00DE1E47" w:rsidP="00DE1E47">
      <w:pPr>
        <w:numPr>
          <w:ilvl w:val="0"/>
          <w:numId w:val="4"/>
        </w:numPr>
        <w:ind w:right="-624"/>
        <w:rPr>
          <w:sz w:val="32"/>
          <w:szCs w:val="32"/>
        </w:rPr>
      </w:pPr>
      <w:r w:rsidRPr="00B92B66">
        <w:rPr>
          <w:sz w:val="32"/>
          <w:szCs w:val="32"/>
        </w:rPr>
        <w:t>Дети научатся не только читать, но и интерпретировать информацию, представленную в различных источниках</w:t>
      </w:r>
      <w:r w:rsidR="007E45B2" w:rsidRPr="00B92B66">
        <w:rPr>
          <w:sz w:val="32"/>
          <w:szCs w:val="32"/>
        </w:rPr>
        <w:t>;</w:t>
      </w:r>
    </w:p>
    <w:p w:rsidR="007E45B2" w:rsidRPr="00B92B66" w:rsidRDefault="007E45B2" w:rsidP="00DE1E47">
      <w:pPr>
        <w:numPr>
          <w:ilvl w:val="0"/>
          <w:numId w:val="4"/>
        </w:numPr>
        <w:ind w:right="-624"/>
        <w:rPr>
          <w:sz w:val="32"/>
          <w:szCs w:val="32"/>
        </w:rPr>
      </w:pPr>
      <w:r w:rsidRPr="00B92B66">
        <w:rPr>
          <w:sz w:val="32"/>
          <w:szCs w:val="32"/>
        </w:rPr>
        <w:t>Научатся работать с заданиями, содержащими большой объем текстовой информации(сжатие текста);</w:t>
      </w:r>
    </w:p>
    <w:p w:rsidR="007E45B2" w:rsidRPr="00B92B66" w:rsidRDefault="007E45B2" w:rsidP="00DE1E47">
      <w:pPr>
        <w:numPr>
          <w:ilvl w:val="0"/>
          <w:numId w:val="4"/>
        </w:numPr>
        <w:ind w:right="-624"/>
        <w:rPr>
          <w:sz w:val="32"/>
          <w:szCs w:val="32"/>
        </w:rPr>
      </w:pPr>
      <w:r w:rsidRPr="00B92B66">
        <w:rPr>
          <w:sz w:val="32"/>
          <w:szCs w:val="32"/>
        </w:rPr>
        <w:t>Будут уметь преобразовывать документальный текст в различные виды не сплошного текст</w:t>
      </w:r>
      <w:proofErr w:type="gramStart"/>
      <w:r w:rsidRPr="00B92B66">
        <w:rPr>
          <w:sz w:val="32"/>
          <w:szCs w:val="32"/>
        </w:rPr>
        <w:t>а(</w:t>
      </w:r>
      <w:proofErr w:type="gramEnd"/>
      <w:r w:rsidRPr="00B92B66">
        <w:rPr>
          <w:sz w:val="32"/>
          <w:szCs w:val="32"/>
        </w:rPr>
        <w:t xml:space="preserve">схемы, таблицы, рисунки) и, наоборот, не сплошной в сплошной. </w:t>
      </w:r>
    </w:p>
    <w:p w:rsidR="00847F46" w:rsidRDefault="007E45B2" w:rsidP="00847F46">
      <w:pPr>
        <w:numPr>
          <w:ilvl w:val="0"/>
          <w:numId w:val="4"/>
        </w:numPr>
        <w:ind w:right="-624"/>
        <w:rPr>
          <w:sz w:val="32"/>
          <w:szCs w:val="32"/>
        </w:rPr>
      </w:pPr>
      <w:r w:rsidRPr="00B92B66">
        <w:rPr>
          <w:sz w:val="32"/>
          <w:szCs w:val="32"/>
        </w:rPr>
        <w:t>Правильно употреблять и объяснять исторические понятия, крылатые выражения, уметь выражать свое отношение к данному историческому периоду.</w:t>
      </w:r>
    </w:p>
    <w:p w:rsidR="002136A5" w:rsidRPr="00B92B66" w:rsidRDefault="002136A5" w:rsidP="002136A5">
      <w:pPr>
        <w:ind w:left="96" w:right="-624"/>
        <w:rPr>
          <w:sz w:val="32"/>
          <w:szCs w:val="32"/>
        </w:rPr>
      </w:pPr>
      <w:bookmarkStart w:id="0" w:name="_GoBack"/>
      <w:bookmarkEnd w:id="0"/>
    </w:p>
    <w:p w:rsidR="00A6616F" w:rsidRDefault="00A6616F" w:rsidP="00885BE7">
      <w:pPr>
        <w:ind w:right="-624"/>
        <w:rPr>
          <w:b/>
          <w:sz w:val="32"/>
          <w:szCs w:val="32"/>
        </w:rPr>
      </w:pPr>
    </w:p>
    <w:p w:rsidR="00A6616F" w:rsidRDefault="00A6616F" w:rsidP="00885BE7">
      <w:pPr>
        <w:ind w:right="-624"/>
        <w:rPr>
          <w:b/>
          <w:sz w:val="32"/>
          <w:szCs w:val="32"/>
        </w:rPr>
      </w:pPr>
    </w:p>
    <w:p w:rsidR="00A6616F" w:rsidRDefault="00A6616F" w:rsidP="00885BE7">
      <w:pPr>
        <w:ind w:right="-624"/>
        <w:rPr>
          <w:b/>
          <w:sz w:val="32"/>
          <w:szCs w:val="32"/>
        </w:rPr>
      </w:pPr>
    </w:p>
    <w:p w:rsidR="00A6616F" w:rsidRDefault="00A6616F" w:rsidP="00885BE7">
      <w:pPr>
        <w:ind w:right="-624"/>
        <w:rPr>
          <w:b/>
          <w:sz w:val="32"/>
          <w:szCs w:val="32"/>
        </w:rPr>
      </w:pPr>
    </w:p>
    <w:p w:rsidR="00A6616F" w:rsidRDefault="00A6616F" w:rsidP="00885BE7">
      <w:pPr>
        <w:ind w:right="-624"/>
        <w:rPr>
          <w:b/>
          <w:sz w:val="32"/>
          <w:szCs w:val="32"/>
        </w:rPr>
      </w:pPr>
    </w:p>
    <w:p w:rsidR="00A6616F" w:rsidRDefault="00A6616F" w:rsidP="00885BE7">
      <w:pPr>
        <w:ind w:right="-624"/>
        <w:rPr>
          <w:b/>
          <w:sz w:val="32"/>
          <w:szCs w:val="32"/>
        </w:rPr>
      </w:pPr>
    </w:p>
    <w:p w:rsidR="00A6616F" w:rsidRDefault="00A6616F" w:rsidP="00885BE7">
      <w:pPr>
        <w:ind w:right="-624"/>
        <w:rPr>
          <w:b/>
          <w:sz w:val="32"/>
          <w:szCs w:val="32"/>
        </w:rPr>
      </w:pPr>
    </w:p>
    <w:p w:rsidR="00847F46" w:rsidRPr="00885BE7" w:rsidRDefault="00847F46" w:rsidP="00885BE7">
      <w:pPr>
        <w:ind w:right="-624"/>
        <w:rPr>
          <w:b/>
          <w:sz w:val="32"/>
          <w:szCs w:val="32"/>
        </w:rPr>
      </w:pPr>
      <w:r w:rsidRPr="00885BE7">
        <w:rPr>
          <w:b/>
          <w:sz w:val="32"/>
          <w:szCs w:val="32"/>
        </w:rPr>
        <w:t>Тематическое планирование.</w:t>
      </w:r>
    </w:p>
    <w:p w:rsidR="00B92B66" w:rsidRPr="00B92B66" w:rsidRDefault="00B92B66" w:rsidP="00B92B66">
      <w:pPr>
        <w:ind w:left="96" w:right="-624"/>
        <w:jc w:val="center"/>
        <w:rPr>
          <w:b/>
          <w:sz w:val="32"/>
          <w:szCs w:val="32"/>
        </w:rPr>
      </w:pPr>
    </w:p>
    <w:p w:rsidR="00B92B66" w:rsidRDefault="00B92B66" w:rsidP="00847F46">
      <w:pPr>
        <w:ind w:left="96" w:right="-624"/>
        <w:rPr>
          <w:b/>
          <w:sz w:val="32"/>
          <w:szCs w:val="32"/>
        </w:rPr>
      </w:pPr>
    </w:p>
    <w:p w:rsidR="00847F46" w:rsidRDefault="00847F46" w:rsidP="00847F46">
      <w:pPr>
        <w:ind w:left="96" w:right="-624"/>
        <w:rPr>
          <w:b/>
          <w:sz w:val="32"/>
          <w:szCs w:val="32"/>
        </w:rPr>
      </w:pPr>
      <w:r>
        <w:rPr>
          <w:b/>
          <w:sz w:val="32"/>
          <w:szCs w:val="32"/>
        </w:rPr>
        <w:t>«История в документах» (7 Ч).</w:t>
      </w:r>
    </w:p>
    <w:p w:rsidR="00847F46" w:rsidRDefault="00847F46" w:rsidP="00847F46">
      <w:pPr>
        <w:ind w:left="96" w:right="-624"/>
        <w:rPr>
          <w:b/>
          <w:sz w:val="32"/>
          <w:szCs w:val="32"/>
        </w:rPr>
      </w:pPr>
      <w:r>
        <w:rPr>
          <w:b/>
          <w:sz w:val="32"/>
          <w:szCs w:val="32"/>
        </w:rPr>
        <w:t>Введение (1ч)</w:t>
      </w:r>
    </w:p>
    <w:p w:rsidR="00847F46" w:rsidRDefault="00847F46" w:rsidP="00847F46">
      <w:pPr>
        <w:ind w:left="96" w:right="-624"/>
        <w:rPr>
          <w:b/>
          <w:sz w:val="32"/>
          <w:szCs w:val="32"/>
        </w:rPr>
      </w:pPr>
      <w:r>
        <w:rPr>
          <w:b/>
          <w:sz w:val="32"/>
          <w:szCs w:val="32"/>
        </w:rPr>
        <w:t>Тема «Древняя Греция»(3ч)</w:t>
      </w:r>
    </w:p>
    <w:p w:rsidR="00847F46" w:rsidRPr="00B92B66" w:rsidRDefault="00847F46" w:rsidP="00847F46">
      <w:pPr>
        <w:ind w:left="96" w:right="-624"/>
        <w:rPr>
          <w:sz w:val="32"/>
          <w:szCs w:val="32"/>
        </w:rPr>
      </w:pPr>
      <w:r w:rsidRPr="00B92B66">
        <w:rPr>
          <w:sz w:val="32"/>
          <w:szCs w:val="32"/>
        </w:rPr>
        <w:t>1.Мифы Древней Греции. Боги и герои древних греков. Двенадцатьподвигов Геракла. Персей. Миф об Ахилле.</w:t>
      </w:r>
    </w:p>
    <w:p w:rsidR="00847F46" w:rsidRPr="00B92B66" w:rsidRDefault="00847F46" w:rsidP="00847F46">
      <w:pPr>
        <w:ind w:left="96" w:right="-624"/>
        <w:rPr>
          <w:sz w:val="32"/>
          <w:szCs w:val="32"/>
        </w:rPr>
      </w:pPr>
      <w:r w:rsidRPr="00B92B66">
        <w:rPr>
          <w:sz w:val="32"/>
          <w:szCs w:val="32"/>
        </w:rPr>
        <w:t xml:space="preserve">2. Искусство Древней Греции. Дорический и </w:t>
      </w:r>
      <w:r w:rsidR="00A73292" w:rsidRPr="00B92B66">
        <w:rPr>
          <w:sz w:val="32"/>
          <w:szCs w:val="32"/>
        </w:rPr>
        <w:t>ионический ордера. Афинский Акрополь. Вазопись. Древнегреческая скульптура.</w:t>
      </w:r>
    </w:p>
    <w:p w:rsidR="00A73292" w:rsidRPr="00B92B66" w:rsidRDefault="00B92B66" w:rsidP="00847F46">
      <w:pPr>
        <w:ind w:left="96" w:right="-624"/>
        <w:rPr>
          <w:sz w:val="32"/>
          <w:szCs w:val="32"/>
        </w:rPr>
      </w:pPr>
      <w:r>
        <w:rPr>
          <w:sz w:val="32"/>
          <w:szCs w:val="32"/>
        </w:rPr>
        <w:t>3. Олимпийские игры в древности.</w:t>
      </w:r>
    </w:p>
    <w:p w:rsidR="00A73292" w:rsidRPr="00B92B66" w:rsidRDefault="00A73292" w:rsidP="00847F46">
      <w:pPr>
        <w:ind w:left="96" w:right="-624"/>
        <w:rPr>
          <w:b/>
          <w:sz w:val="32"/>
          <w:szCs w:val="32"/>
        </w:rPr>
      </w:pPr>
      <w:r w:rsidRPr="00B92B66">
        <w:rPr>
          <w:b/>
          <w:sz w:val="32"/>
          <w:szCs w:val="32"/>
        </w:rPr>
        <w:t>Тема «Древний Рим».</w:t>
      </w:r>
      <w:r w:rsidR="00A6616F">
        <w:rPr>
          <w:b/>
          <w:sz w:val="32"/>
          <w:szCs w:val="32"/>
        </w:rPr>
        <w:t>(2</w:t>
      </w:r>
      <w:r w:rsidR="00B92B66">
        <w:rPr>
          <w:b/>
          <w:sz w:val="32"/>
          <w:szCs w:val="32"/>
        </w:rPr>
        <w:t>ч)</w:t>
      </w:r>
    </w:p>
    <w:p w:rsidR="00785F74" w:rsidRDefault="00785F74" w:rsidP="00A6616F">
      <w:pPr>
        <w:numPr>
          <w:ilvl w:val="0"/>
          <w:numId w:val="5"/>
        </w:numPr>
        <w:ind w:right="-624"/>
        <w:rPr>
          <w:sz w:val="32"/>
          <w:szCs w:val="32"/>
        </w:rPr>
      </w:pPr>
      <w:r>
        <w:rPr>
          <w:sz w:val="32"/>
          <w:szCs w:val="32"/>
        </w:rPr>
        <w:t>Рабство в Риме. Восстание Спартака.</w:t>
      </w:r>
    </w:p>
    <w:p w:rsidR="00A73292" w:rsidRPr="00A6616F" w:rsidRDefault="00A73292" w:rsidP="00A6616F">
      <w:pPr>
        <w:numPr>
          <w:ilvl w:val="0"/>
          <w:numId w:val="5"/>
        </w:numPr>
        <w:ind w:right="-624"/>
        <w:rPr>
          <w:sz w:val="32"/>
          <w:szCs w:val="32"/>
        </w:rPr>
      </w:pPr>
      <w:r w:rsidRPr="00B92B66">
        <w:rPr>
          <w:sz w:val="32"/>
          <w:szCs w:val="32"/>
        </w:rPr>
        <w:t>Гай Юлий Цезарь и его время.</w:t>
      </w:r>
      <w:r w:rsidR="00A6616F">
        <w:rPr>
          <w:sz w:val="32"/>
          <w:szCs w:val="32"/>
        </w:rPr>
        <w:t xml:space="preserve"> Римское право.</w:t>
      </w:r>
    </w:p>
    <w:p w:rsidR="00A73292" w:rsidRPr="00B92B66" w:rsidRDefault="00A73292" w:rsidP="00A73292">
      <w:pPr>
        <w:ind w:left="456" w:right="-624"/>
        <w:rPr>
          <w:sz w:val="32"/>
          <w:szCs w:val="32"/>
        </w:rPr>
      </w:pPr>
    </w:p>
    <w:p w:rsidR="00A73292" w:rsidRPr="00B92B66" w:rsidRDefault="00A73292" w:rsidP="00A73292">
      <w:pPr>
        <w:ind w:left="456" w:right="-624"/>
        <w:rPr>
          <w:sz w:val="32"/>
          <w:szCs w:val="32"/>
        </w:rPr>
      </w:pPr>
    </w:p>
    <w:p w:rsidR="00A73292" w:rsidRDefault="00A73292" w:rsidP="00A73292">
      <w:pPr>
        <w:ind w:left="456" w:right="-624"/>
        <w:rPr>
          <w:b/>
          <w:sz w:val="32"/>
          <w:szCs w:val="32"/>
        </w:rPr>
      </w:pPr>
    </w:p>
    <w:p w:rsidR="000748C3" w:rsidRDefault="000748C3" w:rsidP="00A73292">
      <w:pPr>
        <w:ind w:left="456" w:right="-624"/>
        <w:rPr>
          <w:b/>
          <w:sz w:val="32"/>
          <w:szCs w:val="32"/>
        </w:rPr>
      </w:pPr>
    </w:p>
    <w:p w:rsidR="000748C3" w:rsidRDefault="000748C3" w:rsidP="00A73292">
      <w:pPr>
        <w:ind w:left="456" w:right="-624"/>
        <w:rPr>
          <w:b/>
          <w:sz w:val="32"/>
          <w:szCs w:val="32"/>
        </w:rPr>
      </w:pPr>
    </w:p>
    <w:p w:rsidR="000748C3" w:rsidRDefault="000748C3" w:rsidP="00A73292">
      <w:pPr>
        <w:ind w:left="456" w:right="-624"/>
        <w:rPr>
          <w:b/>
          <w:sz w:val="32"/>
          <w:szCs w:val="32"/>
        </w:rPr>
      </w:pPr>
    </w:p>
    <w:p w:rsidR="000748C3" w:rsidRDefault="000748C3" w:rsidP="00A73292">
      <w:pPr>
        <w:ind w:left="456" w:right="-624"/>
        <w:rPr>
          <w:b/>
          <w:sz w:val="32"/>
          <w:szCs w:val="32"/>
        </w:rPr>
      </w:pPr>
    </w:p>
    <w:p w:rsidR="000748C3" w:rsidRPr="00847F46" w:rsidRDefault="000748C3" w:rsidP="00A73292">
      <w:pPr>
        <w:ind w:left="456" w:right="-624"/>
        <w:rPr>
          <w:b/>
          <w:sz w:val="32"/>
          <w:szCs w:val="32"/>
        </w:rPr>
      </w:pPr>
    </w:p>
    <w:tbl>
      <w:tblPr>
        <w:tblW w:w="0" w:type="auto"/>
        <w:tblInd w:w="96" w:type="dxa"/>
        <w:tblCellMar>
          <w:left w:w="10" w:type="dxa"/>
          <w:right w:w="10" w:type="dxa"/>
        </w:tblCellMar>
        <w:tblLook w:val="04A0"/>
      </w:tblPr>
      <w:tblGrid>
        <w:gridCol w:w="3081"/>
        <w:gridCol w:w="3113"/>
        <w:gridCol w:w="3085"/>
      </w:tblGrid>
      <w:tr w:rsidR="009F55A8" w:rsidTr="000748C3">
        <w:trPr>
          <w:trHeight w:val="1172"/>
        </w:trPr>
        <w:tc>
          <w:tcPr>
            <w:tcW w:w="3158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№</w:t>
            </w:r>
          </w:p>
        </w:tc>
        <w:tc>
          <w:tcPr>
            <w:tcW w:w="3158" w:type="dxa"/>
          </w:tcPr>
          <w:p w:rsidR="009F55A8" w:rsidRP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темы</w:t>
            </w:r>
          </w:p>
        </w:tc>
        <w:tc>
          <w:tcPr>
            <w:tcW w:w="3159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Кол-во часов</w:t>
            </w:r>
          </w:p>
        </w:tc>
      </w:tr>
      <w:tr w:rsidR="009F55A8" w:rsidTr="000748C3">
        <w:trPr>
          <w:trHeight w:val="1172"/>
        </w:trPr>
        <w:tc>
          <w:tcPr>
            <w:tcW w:w="3158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3158" w:type="dxa"/>
          </w:tcPr>
          <w:p w:rsidR="009F55A8" w:rsidRDefault="000748C3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Введение.</w:t>
            </w:r>
          </w:p>
        </w:tc>
        <w:tc>
          <w:tcPr>
            <w:tcW w:w="3159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1.</w:t>
            </w:r>
          </w:p>
        </w:tc>
      </w:tr>
      <w:tr w:rsidR="009F55A8" w:rsidTr="000748C3">
        <w:trPr>
          <w:trHeight w:val="1172"/>
        </w:trPr>
        <w:tc>
          <w:tcPr>
            <w:tcW w:w="3158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3158" w:type="dxa"/>
          </w:tcPr>
          <w:p w:rsidR="000748C3" w:rsidRDefault="000748C3" w:rsidP="000748C3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Мифы Древней Греции. </w:t>
            </w:r>
          </w:p>
          <w:p w:rsidR="000748C3" w:rsidRDefault="000748C3" w:rsidP="000748C3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Боги и герои древних</w:t>
            </w:r>
          </w:p>
          <w:p w:rsidR="009F55A8" w:rsidRDefault="000748C3" w:rsidP="000748C3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Греков.</w:t>
            </w:r>
          </w:p>
        </w:tc>
        <w:tc>
          <w:tcPr>
            <w:tcW w:w="3159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9F55A8" w:rsidTr="000748C3">
        <w:trPr>
          <w:trHeight w:val="1172"/>
        </w:trPr>
        <w:tc>
          <w:tcPr>
            <w:tcW w:w="3158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3158" w:type="dxa"/>
          </w:tcPr>
          <w:p w:rsidR="000748C3" w:rsidRDefault="000748C3" w:rsidP="000748C3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Искусство Др</w:t>
            </w:r>
            <w:proofErr w:type="gramStart"/>
            <w:r>
              <w:rPr>
                <w:b/>
                <w:sz w:val="32"/>
                <w:szCs w:val="32"/>
              </w:rPr>
              <w:t>.Г</w:t>
            </w:r>
            <w:proofErr w:type="gramEnd"/>
            <w:r>
              <w:rPr>
                <w:b/>
                <w:sz w:val="32"/>
                <w:szCs w:val="32"/>
              </w:rPr>
              <w:t>реции.</w:t>
            </w:r>
          </w:p>
          <w:p w:rsidR="000748C3" w:rsidRDefault="000748C3" w:rsidP="000748C3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Афинский Акрополь.</w:t>
            </w:r>
          </w:p>
          <w:p w:rsidR="009F55A8" w:rsidRDefault="000748C3" w:rsidP="000748C3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Вазопись. Скульптура.</w:t>
            </w:r>
          </w:p>
        </w:tc>
        <w:tc>
          <w:tcPr>
            <w:tcW w:w="3159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9F55A8" w:rsidTr="000748C3">
        <w:trPr>
          <w:trHeight w:val="1172"/>
        </w:trPr>
        <w:tc>
          <w:tcPr>
            <w:tcW w:w="3158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3158" w:type="dxa"/>
          </w:tcPr>
          <w:p w:rsidR="009F55A8" w:rsidRDefault="009F55A8" w:rsidP="003B3DF1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Олимпийские игры </w:t>
            </w:r>
            <w:proofErr w:type="gramStart"/>
            <w:r>
              <w:rPr>
                <w:b/>
                <w:sz w:val="32"/>
                <w:szCs w:val="32"/>
              </w:rPr>
              <w:t>в</w:t>
            </w:r>
            <w:proofErr w:type="gramEnd"/>
          </w:p>
          <w:p w:rsidR="009F55A8" w:rsidRDefault="009F55A8" w:rsidP="003B3DF1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Древности.</w:t>
            </w:r>
          </w:p>
        </w:tc>
        <w:tc>
          <w:tcPr>
            <w:tcW w:w="3159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9F55A8" w:rsidTr="000748C3">
        <w:trPr>
          <w:trHeight w:val="1172"/>
        </w:trPr>
        <w:tc>
          <w:tcPr>
            <w:tcW w:w="3158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3158" w:type="dxa"/>
          </w:tcPr>
          <w:p w:rsidR="00785F74" w:rsidRDefault="00785F74" w:rsidP="003B3DF1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Рабство в Риме.</w:t>
            </w:r>
          </w:p>
          <w:p w:rsidR="009F55A8" w:rsidRDefault="00785F74" w:rsidP="003B3DF1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Восстание Спартака</w:t>
            </w:r>
          </w:p>
        </w:tc>
        <w:tc>
          <w:tcPr>
            <w:tcW w:w="3159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9F55A8" w:rsidTr="000748C3">
        <w:trPr>
          <w:trHeight w:val="1172"/>
        </w:trPr>
        <w:tc>
          <w:tcPr>
            <w:tcW w:w="3158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3158" w:type="dxa"/>
          </w:tcPr>
          <w:p w:rsidR="009F55A8" w:rsidRDefault="009F55A8" w:rsidP="009F55A8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Гай Юлий Цезарь и </w:t>
            </w:r>
          </w:p>
          <w:p w:rsidR="00785F74" w:rsidRDefault="009F55A8" w:rsidP="009F55A8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Его время.</w:t>
            </w:r>
            <w:r w:rsidR="00785F74">
              <w:rPr>
                <w:b/>
                <w:sz w:val="32"/>
                <w:szCs w:val="32"/>
              </w:rPr>
              <w:t xml:space="preserve"> Римское</w:t>
            </w:r>
          </w:p>
          <w:p w:rsidR="00785F74" w:rsidRDefault="00785F74" w:rsidP="009F55A8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Право.</w:t>
            </w:r>
          </w:p>
        </w:tc>
        <w:tc>
          <w:tcPr>
            <w:tcW w:w="3159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  <w:tr w:rsidR="009F55A8" w:rsidTr="000748C3">
        <w:trPr>
          <w:trHeight w:val="1172"/>
        </w:trPr>
        <w:tc>
          <w:tcPr>
            <w:tcW w:w="3158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3158" w:type="dxa"/>
          </w:tcPr>
          <w:p w:rsidR="009F55A8" w:rsidRDefault="00A6616F" w:rsidP="003B3DF1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Итоговое занятие.</w:t>
            </w:r>
          </w:p>
        </w:tc>
        <w:tc>
          <w:tcPr>
            <w:tcW w:w="3159" w:type="dxa"/>
          </w:tcPr>
          <w:p w:rsidR="009F55A8" w:rsidRDefault="009F55A8" w:rsidP="00847F46">
            <w:pPr>
              <w:ind w:right="-624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</w:tr>
    </w:tbl>
    <w:p w:rsidR="00847F46" w:rsidRDefault="00847F46" w:rsidP="00847F46">
      <w:pPr>
        <w:ind w:left="96" w:right="-624"/>
        <w:rPr>
          <w:b/>
          <w:sz w:val="32"/>
          <w:szCs w:val="32"/>
        </w:rPr>
      </w:pPr>
    </w:p>
    <w:p w:rsidR="00785F74" w:rsidRDefault="00785F74" w:rsidP="000748C3">
      <w:pPr>
        <w:rPr>
          <w:sz w:val="24"/>
          <w:szCs w:val="24"/>
        </w:rPr>
      </w:pPr>
    </w:p>
    <w:p w:rsidR="00785F74" w:rsidRDefault="00785F74" w:rsidP="000748C3">
      <w:pPr>
        <w:rPr>
          <w:sz w:val="24"/>
          <w:szCs w:val="24"/>
        </w:rPr>
      </w:pPr>
    </w:p>
    <w:p w:rsidR="00785F74" w:rsidRDefault="00785F74" w:rsidP="000748C3">
      <w:pPr>
        <w:rPr>
          <w:sz w:val="24"/>
          <w:szCs w:val="24"/>
        </w:rPr>
      </w:pPr>
    </w:p>
    <w:p w:rsidR="00785F74" w:rsidRDefault="00785F74" w:rsidP="000748C3">
      <w:pPr>
        <w:rPr>
          <w:sz w:val="24"/>
          <w:szCs w:val="24"/>
        </w:rPr>
      </w:pPr>
    </w:p>
    <w:p w:rsidR="007E45B2" w:rsidRPr="00785F74" w:rsidRDefault="00C46343" w:rsidP="000748C3">
      <w:pPr>
        <w:rPr>
          <w:b/>
          <w:sz w:val="32"/>
          <w:szCs w:val="32"/>
        </w:rPr>
      </w:pPr>
      <w:r w:rsidRPr="00785F74">
        <w:rPr>
          <w:b/>
          <w:sz w:val="32"/>
          <w:szCs w:val="32"/>
        </w:rPr>
        <w:lastRenderedPageBreak/>
        <w:t xml:space="preserve">Использованная литература: </w:t>
      </w:r>
    </w:p>
    <w:p w:rsidR="00C46343" w:rsidRPr="00785F74" w:rsidRDefault="00C46343" w:rsidP="000748C3">
      <w:pPr>
        <w:rPr>
          <w:b/>
          <w:sz w:val="32"/>
          <w:szCs w:val="32"/>
        </w:rPr>
      </w:pPr>
      <w:r w:rsidRPr="00785F74">
        <w:rPr>
          <w:b/>
          <w:sz w:val="32"/>
          <w:szCs w:val="32"/>
        </w:rPr>
        <w:t>Хрестоматия по истории Древнего мира</w:t>
      </w:r>
      <w:r w:rsidR="00A6616F" w:rsidRPr="00785F74">
        <w:rPr>
          <w:b/>
          <w:sz w:val="32"/>
          <w:szCs w:val="32"/>
        </w:rPr>
        <w:t xml:space="preserve">. </w:t>
      </w:r>
      <w:proofErr w:type="spellStart"/>
      <w:r w:rsidR="00A6616F" w:rsidRPr="00785F74">
        <w:rPr>
          <w:b/>
          <w:sz w:val="32"/>
          <w:szCs w:val="32"/>
        </w:rPr>
        <w:t>Крушкол</w:t>
      </w:r>
      <w:proofErr w:type="spellEnd"/>
      <w:r w:rsidR="00A6616F" w:rsidRPr="00785F74">
        <w:rPr>
          <w:b/>
          <w:sz w:val="32"/>
          <w:szCs w:val="32"/>
        </w:rPr>
        <w:t xml:space="preserve"> Ю.С. М., 1987</w:t>
      </w:r>
    </w:p>
    <w:p w:rsidR="00A6616F" w:rsidRPr="00785F74" w:rsidRDefault="00A6616F" w:rsidP="000748C3">
      <w:pPr>
        <w:rPr>
          <w:b/>
          <w:sz w:val="32"/>
          <w:szCs w:val="32"/>
        </w:rPr>
      </w:pPr>
      <w:r w:rsidRPr="00785F74">
        <w:rPr>
          <w:b/>
          <w:sz w:val="32"/>
          <w:szCs w:val="32"/>
        </w:rPr>
        <w:t>История Древнего мира. Книга для учителя. Михайловский Ф.А. М., 2000</w:t>
      </w:r>
    </w:p>
    <w:p w:rsidR="00A6616F" w:rsidRPr="00785F74" w:rsidRDefault="00A6616F" w:rsidP="000748C3">
      <w:pPr>
        <w:rPr>
          <w:b/>
          <w:sz w:val="32"/>
          <w:szCs w:val="32"/>
        </w:rPr>
      </w:pPr>
      <w:r w:rsidRPr="00785F74">
        <w:rPr>
          <w:b/>
          <w:sz w:val="32"/>
          <w:szCs w:val="32"/>
        </w:rPr>
        <w:t>Искусство Древнего мира. Дмитриева Н.А., Виноградова Н.А. М., 1989.</w:t>
      </w:r>
    </w:p>
    <w:p w:rsidR="00A6616F" w:rsidRPr="00785F74" w:rsidRDefault="00A6616F" w:rsidP="000748C3">
      <w:pPr>
        <w:rPr>
          <w:b/>
          <w:sz w:val="32"/>
          <w:szCs w:val="32"/>
        </w:rPr>
      </w:pPr>
      <w:r w:rsidRPr="00785F74">
        <w:rPr>
          <w:b/>
          <w:sz w:val="32"/>
          <w:szCs w:val="32"/>
        </w:rPr>
        <w:t>Источники: интернет – ресурсы.</w:t>
      </w:r>
    </w:p>
    <w:sectPr w:rsidR="00A6616F" w:rsidRPr="00785F74" w:rsidSect="00AD3EDA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7139"/>
    <w:multiLevelType w:val="multilevel"/>
    <w:tmpl w:val="B99E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6D17"/>
    <w:rsid w:val="000748C3"/>
    <w:rsid w:val="00166694"/>
    <w:rsid w:val="001A7B16"/>
    <w:rsid w:val="001E2437"/>
    <w:rsid w:val="002136A5"/>
    <w:rsid w:val="003028BF"/>
    <w:rsid w:val="00316D17"/>
    <w:rsid w:val="003E2C73"/>
    <w:rsid w:val="00433F81"/>
    <w:rsid w:val="00464365"/>
    <w:rsid w:val="00785F74"/>
    <w:rsid w:val="007E45B2"/>
    <w:rsid w:val="00847F46"/>
    <w:rsid w:val="00885BE7"/>
    <w:rsid w:val="008C53FD"/>
    <w:rsid w:val="00973672"/>
    <w:rsid w:val="009F55A8"/>
    <w:rsid w:val="00A3674B"/>
    <w:rsid w:val="00A6616F"/>
    <w:rsid w:val="00A73292"/>
    <w:rsid w:val="00AD3EDA"/>
    <w:rsid w:val="00B073B9"/>
    <w:rsid w:val="00B92B66"/>
    <w:rsid w:val="00C46343"/>
    <w:rsid w:val="00C77A7E"/>
    <w:rsid w:val="00CC18CC"/>
    <w:rsid w:val="00DE1E47"/>
    <w:rsid w:val="00E07B75"/>
    <w:rsid w:val="00E45D86"/>
    <w:rsid w:val="00E839D1"/>
    <w:rsid w:val="00F62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qFormat="1"/>
  </w:latentStyles>
  <w:style w:type="paragraph" w:default="1" w:styleId="a">
    <w:name w:val="Normal"/>
    <w:qFormat/>
    <w:rsid w:val="00B07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9736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С.Тис  2013 – 2014 уч. год.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5102333-7C30-497E-BEBA-7BB8F9D3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 Тисовская средняя общеобразовательная школа»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Винокуровы</cp:lastModifiedBy>
  <cp:revision>2</cp:revision>
  <dcterms:created xsi:type="dcterms:W3CDTF">2015-01-28T19:20:00Z</dcterms:created>
  <dcterms:modified xsi:type="dcterms:W3CDTF">2015-01-28T19:20:00Z</dcterms:modified>
</cp:coreProperties>
</file>