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6A" w:rsidRDefault="00FF4E6A" w:rsidP="00FF4E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Авторский коллектив: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E6A">
        <w:rPr>
          <w:rFonts w:ascii="Times New Roman" w:hAnsi="Times New Roman" w:cs="Times New Roman"/>
          <w:sz w:val="24"/>
          <w:szCs w:val="24"/>
        </w:rPr>
        <w:t xml:space="preserve">Белякова Анна Васильевна, 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E6A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E6A">
        <w:rPr>
          <w:rFonts w:ascii="Times New Roman" w:hAnsi="Times New Roman" w:cs="Times New Roman"/>
          <w:sz w:val="24"/>
          <w:szCs w:val="24"/>
        </w:rPr>
        <w:t xml:space="preserve"> МАОУ «Рябининская СОШ», 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4E6A">
        <w:rPr>
          <w:rFonts w:ascii="Times New Roman" w:hAnsi="Times New Roman" w:cs="Times New Roman"/>
          <w:sz w:val="24"/>
          <w:szCs w:val="24"/>
        </w:rPr>
        <w:t>Вилпер</w:t>
      </w:r>
      <w:proofErr w:type="spellEnd"/>
      <w:r w:rsidRPr="00FF4E6A">
        <w:rPr>
          <w:rFonts w:ascii="Times New Roman" w:hAnsi="Times New Roman" w:cs="Times New Roman"/>
          <w:sz w:val="24"/>
          <w:szCs w:val="24"/>
        </w:rPr>
        <w:t xml:space="preserve"> Юлия Николаевна, 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E6A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</w:p>
    <w:p w:rsidR="00FF4E6A" w:rsidRPr="00FF4E6A" w:rsidRDefault="00FF4E6A" w:rsidP="00FF4E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E6A">
        <w:rPr>
          <w:rFonts w:ascii="Times New Roman" w:hAnsi="Times New Roman" w:cs="Times New Roman"/>
          <w:sz w:val="24"/>
          <w:szCs w:val="24"/>
        </w:rPr>
        <w:t>МАОУ «Рябининская СОШ»</w:t>
      </w:r>
    </w:p>
    <w:p w:rsidR="00FF4E6A" w:rsidRPr="00FF4E6A" w:rsidRDefault="00FF4E6A" w:rsidP="00FF4E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E6A" w:rsidRDefault="00FF4E6A" w:rsidP="00615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E6A" w:rsidRDefault="00FF4E6A" w:rsidP="00615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91" w:rsidRPr="00892615" w:rsidRDefault="00615E91" w:rsidP="00615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15">
        <w:rPr>
          <w:rFonts w:ascii="Times New Roman" w:hAnsi="Times New Roman" w:cs="Times New Roman"/>
          <w:b/>
          <w:sz w:val="28"/>
          <w:szCs w:val="28"/>
        </w:rPr>
        <w:t>ФОРМИРОВАНИЕ УМЕНИЯ ПЕРЕССКАЗЫВАТЬ УСЛОВИЕ ТЕКСТОВОЙ ЗАДАЧИ.</w:t>
      </w:r>
    </w:p>
    <w:p w:rsidR="00615E91" w:rsidRPr="0006186C" w:rsidRDefault="00615E91" w:rsidP="00615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 xml:space="preserve"> нового поколения предъявляют особые требования к результатам образовательной программы по математике основного общего образования. Одним из результатов ОП по математике  является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  <w:r w:rsidR="00735DE6" w:rsidRPr="00735DE6">
        <w:rPr>
          <w:rFonts w:ascii="Times New Roman" w:hAnsi="Times New Roman" w:cs="Times New Roman"/>
          <w:sz w:val="28"/>
          <w:szCs w:val="28"/>
        </w:rPr>
        <w:t>[1]</w:t>
      </w:r>
      <w:r w:rsidRPr="0006186C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06186C">
        <w:rPr>
          <w:rFonts w:ascii="Times New Roman" w:hAnsi="Times New Roman" w:cs="Times New Roman"/>
          <w:sz w:val="28"/>
          <w:szCs w:val="28"/>
        </w:rPr>
        <w:t>Решение задач у учащихся всегда вызывает ряд затруднений. Итог решения любой задачи зависит от понимания её условия. В условия задач могут входить как числовые, так и текстовые данные. Учащиеся должны уметь пересказать и проанализировать условия задачи, таким образом, чтобы это привело к получению правильного ответа. Особые трудности вызывают текстовые задачи. Поэтому мы с коллегой начали работать над формированием данного умения, которое необходимо и на других предметах, таких как физика, химия, биология.</w:t>
      </w:r>
    </w:p>
    <w:p w:rsidR="00615E91" w:rsidRPr="0006186C" w:rsidRDefault="00615E91" w:rsidP="002D5CE7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Текстовая задача – это описание некоторой ситуации на естественном языке с требованием дать количественную характеристику какого-либо компонента этой ситуации, установить наличие или отсутствие некоторого отношения между компонентами или определить вид этого отношения.</w:t>
      </w:r>
    </w:p>
    <w:p w:rsidR="00615E91" w:rsidRPr="0006186C" w:rsidRDefault="00615E91" w:rsidP="002D5CE7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Структура текстовой задачи:</w:t>
      </w:r>
    </w:p>
    <w:p w:rsidR="00615E91" w:rsidRPr="0006186C" w:rsidRDefault="00615E91" w:rsidP="002D5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Условие                          2.Требование</w:t>
      </w:r>
    </w:p>
    <w:p w:rsidR="00615E91" w:rsidRPr="0006186C" w:rsidRDefault="00615E91" w:rsidP="002D5C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86C">
        <w:rPr>
          <w:rFonts w:ascii="Times New Roman" w:eastAsia="Times New Roman" w:hAnsi="Times New Roman" w:cs="Times New Roman"/>
          <w:bCs/>
          <w:sz w:val="28"/>
          <w:szCs w:val="28"/>
        </w:rPr>
        <w:t>Требование представлено в виде вопроса.</w:t>
      </w:r>
    </w:p>
    <w:p w:rsidR="00615E91" w:rsidRPr="0006186C" w:rsidRDefault="00615E91" w:rsidP="002D5C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8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Условие и требование дается в одном предложении.</w:t>
      </w:r>
    </w:p>
    <w:p w:rsidR="00615E91" w:rsidRPr="0006186C" w:rsidRDefault="00615E91" w:rsidP="002D5C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86C">
        <w:rPr>
          <w:rFonts w:ascii="Times New Roman" w:eastAsia="Times New Roman" w:hAnsi="Times New Roman" w:cs="Times New Roman"/>
          <w:bCs/>
          <w:sz w:val="28"/>
          <w:szCs w:val="28"/>
        </w:rPr>
        <w:t>Требование формулируется в повелительной форме или вопросительной форме.</w:t>
      </w:r>
    </w:p>
    <w:p w:rsidR="00615E91" w:rsidRPr="0006186C" w:rsidRDefault="00615E91" w:rsidP="002D5CE7">
      <w:pPr>
        <w:spacing w:before="100" w:beforeAutospacing="1" w:after="100" w:afterAutospacing="1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5E91" w:rsidRPr="0006186C" w:rsidRDefault="00615E91" w:rsidP="002D5CE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86C">
        <w:rPr>
          <w:rFonts w:ascii="Times New Roman" w:eastAsia="Times New Roman" w:hAnsi="Times New Roman" w:cs="Times New Roman"/>
          <w:bCs/>
          <w:sz w:val="28"/>
          <w:szCs w:val="28"/>
        </w:rPr>
        <w:t>Требование – это указание, что нужно найти. Оно может быть выражено предложением в повелительной или вопросительной форме.</w:t>
      </w:r>
    </w:p>
    <w:p w:rsidR="00615E91" w:rsidRPr="0006186C" w:rsidRDefault="00615E91" w:rsidP="002D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Ожидаемый результат: умение пересказывать и анализировать условие текстовой задачи</w:t>
      </w:r>
    </w:p>
    <w:p w:rsidR="00615E91" w:rsidRPr="0006186C" w:rsidRDefault="00615E91" w:rsidP="002D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Возраст 11-13 лет</w:t>
      </w:r>
    </w:p>
    <w:p w:rsidR="00615E91" w:rsidRPr="0006186C" w:rsidRDefault="00615E91" w:rsidP="002D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Форма выполнения индивидуальная (устный опрос каждого ребёнка в присутствии ассистента)</w:t>
      </w:r>
    </w:p>
    <w:p w:rsidR="00615E91" w:rsidRPr="0006186C" w:rsidRDefault="00615E91" w:rsidP="002D5C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Описание задания</w:t>
      </w:r>
    </w:p>
    <w:p w:rsidR="00615E91" w:rsidRPr="0006186C" w:rsidRDefault="00615E91" w:rsidP="002D5C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Пример. Фабрика выпустила за неделю 12650 пар мужской и женской обуви. Сколько пар обуви выпустит фабрика за следующую неделю, если мужской обуви будет выпущено на 540 пар больше, чем прежде, а женской – на 80 пар меньше, чем прежде?</w:t>
      </w:r>
    </w:p>
    <w:p w:rsidR="00615E91" w:rsidRPr="0006186C" w:rsidRDefault="00615E91" w:rsidP="002D5CE7">
      <w:pPr>
        <w:pStyle w:val="a4"/>
        <w:ind w:firstLine="720"/>
        <w:jc w:val="both"/>
        <w:rPr>
          <w:sz w:val="28"/>
          <w:szCs w:val="28"/>
        </w:rPr>
      </w:pPr>
      <w:r w:rsidRPr="0006186C">
        <w:rPr>
          <w:sz w:val="28"/>
          <w:szCs w:val="28"/>
        </w:rPr>
        <w:t>Пересказ. Задача о фабрике, выпускающей мужскую и женскую обувь. Нам известно, сколько пар мужской и женской обуви выпустила фабрика за неделю. Также нам известно, на сколько пар больше мужской обуви и на сколько  пар меньше женской обуви будет выпущено на следующей неделе. Главный вопрос задачи – сколько пар обуви выпустит фабрика за следующую неделю.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На первых уроках по формированию умения необходимо ознакомить учащихся с критериями, разобрать каждый из них, отработать отдельные умственные действия, составляющие данное умение. Для этого сформулированы такие задания: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06186C">
        <w:rPr>
          <w:rFonts w:ascii="Times New Roman" w:hAnsi="Times New Roman" w:cs="Times New Roman"/>
          <w:sz w:val="28"/>
          <w:szCs w:val="28"/>
        </w:rPr>
        <w:t xml:space="preserve"> Одним предложением сформулируйте сюжет задачи.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06186C">
        <w:rPr>
          <w:rFonts w:ascii="Times New Roman" w:hAnsi="Times New Roman" w:cs="Times New Roman"/>
          <w:sz w:val="28"/>
          <w:szCs w:val="28"/>
        </w:rPr>
        <w:t xml:space="preserve"> Назовите величины, которые участвуют в задаче.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06186C">
        <w:rPr>
          <w:rFonts w:ascii="Times New Roman" w:hAnsi="Times New Roman" w:cs="Times New Roman"/>
          <w:sz w:val="28"/>
          <w:szCs w:val="28"/>
        </w:rPr>
        <w:t xml:space="preserve"> Назовите известные величины.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06186C">
        <w:rPr>
          <w:rFonts w:ascii="Times New Roman" w:hAnsi="Times New Roman" w:cs="Times New Roman"/>
          <w:sz w:val="28"/>
          <w:szCs w:val="28"/>
        </w:rPr>
        <w:t xml:space="preserve"> Назовите, какие соотношения связывают величины, участвующие в задаче.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06186C">
        <w:rPr>
          <w:rFonts w:ascii="Times New Roman" w:hAnsi="Times New Roman" w:cs="Times New Roman"/>
          <w:sz w:val="28"/>
          <w:szCs w:val="28"/>
        </w:rPr>
        <w:t xml:space="preserve"> Сформулируйте главный вопрос задачи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 xml:space="preserve">        И, как только, учащиеся, в своем большинстве, не будут испытывать трудности при выполнении таких заданий, можно будет переходить непосредственно к пересказу задачи. </w:t>
      </w:r>
    </w:p>
    <w:p w:rsidR="00615E91" w:rsidRPr="0006186C" w:rsidRDefault="00615E91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lastRenderedPageBreak/>
        <w:t>Задание 6.</w:t>
      </w:r>
      <w:r w:rsidRPr="0006186C">
        <w:rPr>
          <w:rFonts w:ascii="Times New Roman" w:hAnsi="Times New Roman" w:cs="Times New Roman"/>
          <w:sz w:val="28"/>
          <w:szCs w:val="28"/>
        </w:rPr>
        <w:t xml:space="preserve"> Перескажите условие задачи без использования числовых значений величин.</w:t>
      </w:r>
    </w:p>
    <w:p w:rsidR="00615E91" w:rsidRPr="0006186C" w:rsidRDefault="00615E91" w:rsidP="002D5C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 xml:space="preserve">Нами был разработан модуль рабочей программы для 6 класса с целью формирования и оценки уровня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 xml:space="preserve"> умения пересказывать и анализировать условие текстовой задачи, а также дидактический материал </w:t>
      </w:r>
      <w:r w:rsidRPr="0006186C">
        <w:rPr>
          <w:rFonts w:ascii="Times New Roman" w:hAnsi="Times New Roman" w:cs="Times New Roman"/>
          <w:i/>
          <w:sz w:val="28"/>
          <w:szCs w:val="28"/>
        </w:rPr>
        <w:t>(Приложение</w:t>
      </w:r>
      <w:proofErr w:type="gramStart"/>
      <w:r w:rsidRPr="0006186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06186C">
        <w:rPr>
          <w:rFonts w:ascii="Times New Roman" w:hAnsi="Times New Roman" w:cs="Times New Roman"/>
          <w:i/>
          <w:sz w:val="28"/>
          <w:szCs w:val="28"/>
        </w:rPr>
        <w:t>).</w:t>
      </w:r>
      <w:r w:rsidRPr="0006186C">
        <w:rPr>
          <w:rFonts w:ascii="Times New Roman" w:hAnsi="Times New Roman" w:cs="Times New Roman"/>
          <w:sz w:val="28"/>
          <w:szCs w:val="28"/>
        </w:rPr>
        <w:t xml:space="preserve"> Реализация модуля проходила на уроках математики во второй четверти. Разработано итоговое контрольное мероприятие, которое будет проведено по окончании реализации модуля. Надеемся на положительную динамику уровня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 xml:space="preserve"> данного умения. </w:t>
      </w:r>
    </w:p>
    <w:p w:rsidR="00615E91" w:rsidRPr="0006186C" w:rsidRDefault="00615E91" w:rsidP="002D5CE7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5E91" w:rsidRPr="0006186C" w:rsidRDefault="00615E91" w:rsidP="002D5C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>Программа модуля</w:t>
      </w:r>
    </w:p>
    <w:p w:rsidR="00615E91" w:rsidRPr="0006186C" w:rsidRDefault="00615E91" w:rsidP="002D5CE7">
      <w:pPr>
        <w:pStyle w:val="2"/>
        <w:rPr>
          <w:rFonts w:ascii="Times New Roman" w:hAnsi="Times New Roman"/>
        </w:rPr>
      </w:pPr>
      <w:r w:rsidRPr="0006186C">
        <w:rPr>
          <w:rFonts w:ascii="Times New Roman" w:hAnsi="Times New Roman"/>
        </w:rPr>
        <w:t>Класс: 6</w:t>
      </w:r>
    </w:p>
    <w:p w:rsidR="00615E91" w:rsidRPr="0006186C" w:rsidRDefault="00615E91" w:rsidP="002D5CE7">
      <w:pPr>
        <w:pStyle w:val="3"/>
        <w:spacing w:after="0"/>
        <w:rPr>
          <w:rFonts w:ascii="Times New Roman" w:hAnsi="Times New Roman"/>
          <w:sz w:val="28"/>
          <w:szCs w:val="28"/>
        </w:rPr>
      </w:pPr>
      <w:r w:rsidRPr="0006186C">
        <w:rPr>
          <w:rFonts w:ascii="Times New Roman" w:hAnsi="Times New Roman"/>
          <w:sz w:val="28"/>
          <w:szCs w:val="28"/>
        </w:rPr>
        <w:t xml:space="preserve">Количество часов – </w:t>
      </w:r>
      <w:r w:rsidRPr="0006186C">
        <w:rPr>
          <w:rFonts w:ascii="Times New Roman" w:hAnsi="Times New Roman"/>
          <w:b w:val="0"/>
          <w:sz w:val="28"/>
          <w:szCs w:val="28"/>
        </w:rPr>
        <w:t xml:space="preserve">10 часов (31, 33, 42, 47, 49, 61, 63, 67, 71, 73 уроки), </w:t>
      </w:r>
      <w:r w:rsidRPr="0006186C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06186C">
        <w:rPr>
          <w:rFonts w:ascii="Times New Roman" w:hAnsi="Times New Roman"/>
          <w:b w:val="0"/>
          <w:sz w:val="28"/>
          <w:szCs w:val="28"/>
        </w:rPr>
        <w:t xml:space="preserve"> четверть, в неделю –5 часов</w:t>
      </w:r>
    </w:p>
    <w:p w:rsidR="00615E91" w:rsidRPr="0006186C" w:rsidRDefault="00615E91" w:rsidP="002D5CE7">
      <w:pPr>
        <w:pStyle w:val="a4"/>
        <w:spacing w:after="0"/>
        <w:rPr>
          <w:b/>
          <w:sz w:val="28"/>
          <w:szCs w:val="28"/>
        </w:rPr>
      </w:pPr>
    </w:p>
    <w:p w:rsidR="00615E91" w:rsidRPr="0006186C" w:rsidRDefault="00615E91" w:rsidP="002D5CE7">
      <w:pPr>
        <w:pStyle w:val="a4"/>
        <w:spacing w:after="0"/>
        <w:rPr>
          <w:b/>
          <w:sz w:val="28"/>
          <w:szCs w:val="28"/>
        </w:rPr>
      </w:pPr>
    </w:p>
    <w:p w:rsidR="00615E91" w:rsidRPr="0006186C" w:rsidRDefault="00615E91" w:rsidP="002D5CE7">
      <w:pPr>
        <w:pStyle w:val="a4"/>
        <w:spacing w:after="0"/>
        <w:rPr>
          <w:b/>
          <w:sz w:val="28"/>
          <w:szCs w:val="28"/>
        </w:rPr>
      </w:pPr>
      <w:r w:rsidRPr="0006186C">
        <w:rPr>
          <w:b/>
          <w:sz w:val="28"/>
          <w:szCs w:val="28"/>
        </w:rPr>
        <w:t xml:space="preserve">Плановых контрольных уроков </w:t>
      </w:r>
      <w:r w:rsidRPr="0006186C">
        <w:rPr>
          <w:sz w:val="28"/>
          <w:szCs w:val="28"/>
        </w:rPr>
        <w:t>– 2 (</w:t>
      </w:r>
      <w:proofErr w:type="gramStart"/>
      <w:r w:rsidRPr="0006186C">
        <w:rPr>
          <w:sz w:val="28"/>
          <w:szCs w:val="28"/>
        </w:rPr>
        <w:t>Входное</w:t>
      </w:r>
      <w:proofErr w:type="gramEnd"/>
      <w:r w:rsidRPr="0006186C">
        <w:rPr>
          <w:sz w:val="28"/>
          <w:szCs w:val="28"/>
        </w:rPr>
        <w:t>, итоговое)</w:t>
      </w:r>
    </w:p>
    <w:p w:rsidR="00615E91" w:rsidRPr="0006186C" w:rsidRDefault="00615E91" w:rsidP="002D5C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86C">
        <w:rPr>
          <w:rFonts w:ascii="Times New Roman" w:hAnsi="Times New Roman" w:cs="Times New Roman"/>
          <w:b/>
          <w:sz w:val="28"/>
          <w:szCs w:val="28"/>
        </w:rPr>
        <w:t xml:space="preserve">            УРОВЕНЬ ОБУЧЕНИЯ</w:t>
      </w:r>
      <w:r w:rsidRPr="000618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186C">
        <w:rPr>
          <w:rFonts w:ascii="Times New Roman" w:hAnsi="Times New Roman" w:cs="Times New Roman"/>
          <w:sz w:val="28"/>
          <w:szCs w:val="28"/>
        </w:rPr>
        <w:t>– базовый.</w:t>
      </w:r>
      <w:r w:rsidRPr="0006186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06186C" w:rsidRPr="0006186C" w:rsidRDefault="0006186C" w:rsidP="002D5C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186C" w:rsidRPr="0006186C" w:rsidRDefault="0006186C" w:rsidP="002D5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РЕСУРСНОЕ ОБЕСПЕЧЕНИЕ РАБОЧЕЙ ПРОГРАММЫ (список литературы):</w:t>
      </w:r>
    </w:p>
    <w:p w:rsidR="0006186C" w:rsidRPr="0006186C" w:rsidRDefault="0006186C" w:rsidP="002D5C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 xml:space="preserve">1.Математика: 6 класс: учебник для учащихся общеобразовательных учреждений / А.Г. </w:t>
      </w:r>
      <w:proofErr w:type="gramStart"/>
      <w:r w:rsidRPr="0006186C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06186C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>, 2013-2014.</w:t>
      </w:r>
    </w:p>
    <w:p w:rsidR="0006186C" w:rsidRPr="0006186C" w:rsidRDefault="0006186C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06186C">
        <w:rPr>
          <w:rFonts w:ascii="Times New Roman" w:hAnsi="Times New Roman" w:cs="Times New Roman"/>
          <w:sz w:val="28"/>
          <w:szCs w:val="28"/>
        </w:rPr>
        <w:t xml:space="preserve">Математика: 6 класс: дидактические материалы: пособие для учащихся общеобразовательных организаций / А.Г. </w:t>
      </w:r>
      <w:proofErr w:type="gramStart"/>
      <w:r w:rsidRPr="0006186C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06186C">
        <w:rPr>
          <w:rFonts w:ascii="Times New Roman" w:hAnsi="Times New Roman" w:cs="Times New Roman"/>
          <w:sz w:val="28"/>
          <w:szCs w:val="28"/>
        </w:rPr>
        <w:t xml:space="preserve">, В.Б. Полонский, Е.М. Рабинович, М.С. Якир. — М.: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>, 2014.</w:t>
      </w:r>
    </w:p>
    <w:p w:rsidR="0006186C" w:rsidRPr="0006186C" w:rsidRDefault="0006186C" w:rsidP="002D5C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6186C">
        <w:rPr>
          <w:rFonts w:ascii="Times New Roman" w:hAnsi="Times New Roman" w:cs="Times New Roman"/>
          <w:sz w:val="28"/>
          <w:szCs w:val="28"/>
        </w:rPr>
        <w:t xml:space="preserve">Математика: 6 класс: методическое пособие / А.Г. </w:t>
      </w:r>
      <w:proofErr w:type="gramStart"/>
      <w:r w:rsidRPr="0006186C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06186C">
        <w:rPr>
          <w:rFonts w:ascii="Times New Roman" w:hAnsi="Times New Roman" w:cs="Times New Roman"/>
          <w:sz w:val="28"/>
          <w:szCs w:val="28"/>
        </w:rPr>
        <w:t xml:space="preserve">, В.Б. Полонский, М.С. Якир. — М.: </w:t>
      </w:r>
      <w:proofErr w:type="spellStart"/>
      <w:r w:rsidRPr="0006186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06186C">
        <w:rPr>
          <w:rFonts w:ascii="Times New Roman" w:hAnsi="Times New Roman" w:cs="Times New Roman"/>
          <w:sz w:val="28"/>
          <w:szCs w:val="28"/>
        </w:rPr>
        <w:t>, 2014.</w:t>
      </w:r>
    </w:p>
    <w:p w:rsidR="0006186C" w:rsidRPr="0006186C" w:rsidRDefault="0006186C" w:rsidP="002D5C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86C">
        <w:rPr>
          <w:rFonts w:ascii="Times New Roman" w:hAnsi="Times New Roman" w:cs="Times New Roman"/>
          <w:sz w:val="28"/>
          <w:szCs w:val="28"/>
        </w:rPr>
        <w:t>4. Интернет-ресурсы: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7" w:tgtFrame="_parent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http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://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www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edu</w:t>
        </w:r>
        <w:proofErr w:type="spellEnd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="0006186C" w:rsidRPr="0006186C">
        <w:rPr>
          <w:rFonts w:ascii="Times New Roman" w:hAnsi="Times New Roman"/>
          <w:sz w:val="28"/>
          <w:szCs w:val="28"/>
        </w:rPr>
        <w:t xml:space="preserve"> - Федеральный портал Российское образование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tgtFrame="_parent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http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://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www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school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edu</w:t>
        </w:r>
        <w:proofErr w:type="spellEnd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="0006186C" w:rsidRPr="0006186C">
        <w:rPr>
          <w:rFonts w:ascii="Times New Roman" w:hAnsi="Times New Roman"/>
          <w:sz w:val="28"/>
          <w:szCs w:val="28"/>
        </w:rPr>
        <w:t xml:space="preserve"> - Российский общеобразовательный портал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parent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www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.1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september</w:t>
        </w:r>
        <w:proofErr w:type="spellEnd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="0006186C" w:rsidRPr="0006186C">
        <w:rPr>
          <w:rFonts w:ascii="Times New Roman" w:hAnsi="Times New Roman"/>
          <w:sz w:val="28"/>
          <w:szCs w:val="28"/>
        </w:rPr>
        <w:t xml:space="preserve"> - все приложения к газете «1сентября»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http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://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school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-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collection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edu</w:t>
        </w:r>
        <w:proofErr w:type="spellEnd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="0006186C" w:rsidRPr="0006186C">
        <w:rPr>
          <w:rFonts w:ascii="Times New Roman" w:hAnsi="Times New Roman"/>
          <w:sz w:val="28"/>
          <w:szCs w:val="28"/>
        </w:rPr>
        <w:t xml:space="preserve">  – единая коллекция цифровых образовательных ресурсов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http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://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vschool</w:t>
        </w:r>
        <w:proofErr w:type="spellEnd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km</w:t>
        </w:r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="0006186C" w:rsidRPr="0006186C">
        <w:rPr>
          <w:rFonts w:ascii="Times New Roman" w:hAnsi="Times New Roman"/>
          <w:sz w:val="28"/>
          <w:szCs w:val="28"/>
        </w:rPr>
        <w:t xml:space="preserve"> виртуальная школа Кирилла и </w:t>
      </w:r>
      <w:proofErr w:type="spellStart"/>
      <w:r w:rsidR="0006186C" w:rsidRPr="0006186C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http://mat-game.narod.ru/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 математическая гимнастика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http://mathc.chat.ru/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 математический калейдоскоп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http://www.krug.ural.ru/keng/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Кенгуру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http://www.uroki.net/docmat.htm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- для учителя математики, алгебры и геометрии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http://matematika-na5.narod.ru/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- математика на 5! Сайт для учителей математики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http://www.alleng.ru/edu/math1.htm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- к уроку математики</w:t>
      </w:r>
    </w:p>
    <w:p w:rsidR="0006186C" w:rsidRPr="0006186C" w:rsidRDefault="0006186C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186C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http://www.uchportal.ru/</w:t>
        </w:r>
      </w:hyperlink>
      <w:r w:rsidRPr="0006186C">
        <w:rPr>
          <w:rFonts w:ascii="Times New Roman" w:hAnsi="Times New Roman"/>
          <w:sz w:val="28"/>
          <w:szCs w:val="28"/>
        </w:rPr>
        <w:t xml:space="preserve">   - учительский портал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http://nsportal.ru/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  - социальная сеть работников образования</w:t>
      </w:r>
    </w:p>
    <w:p w:rsidR="0006186C" w:rsidRPr="0006186C" w:rsidRDefault="008A2F57" w:rsidP="002D5CE7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6186C" w:rsidRPr="0006186C">
          <w:rPr>
            <w:rStyle w:val="a7"/>
            <w:rFonts w:ascii="Times New Roman" w:eastAsiaTheme="minorEastAsia" w:hAnsi="Times New Roman"/>
            <w:sz w:val="28"/>
            <w:szCs w:val="28"/>
          </w:rPr>
          <w:t>http://idppo.kubannet.ru/</w:t>
        </w:r>
      </w:hyperlink>
      <w:r w:rsidR="0006186C" w:rsidRPr="0006186C">
        <w:rPr>
          <w:rFonts w:ascii="Times New Roman" w:hAnsi="Times New Roman"/>
          <w:sz w:val="28"/>
          <w:szCs w:val="28"/>
        </w:rPr>
        <w:t xml:space="preserve">  - ККИДППО</w:t>
      </w:r>
    </w:p>
    <w:p w:rsidR="0006186C" w:rsidRPr="0006186C" w:rsidRDefault="0006186C" w:rsidP="002D5C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186C" w:rsidRDefault="0006186C" w:rsidP="002D5C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86C" w:rsidRDefault="0006186C" w:rsidP="002D5C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6186C" w:rsidSect="0006186C">
          <w:footerReference w:type="default" r:id="rId21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6186C" w:rsidRPr="00ED785B" w:rsidRDefault="0006186C" w:rsidP="002D5CE7">
      <w:pPr>
        <w:pStyle w:val="ParagraphStyle"/>
        <w:keepNext/>
        <w:spacing w:before="240" w:after="180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 w:rsidRPr="00ED785B">
        <w:rPr>
          <w:rFonts w:ascii="Times New Roman" w:hAnsi="Times New Roman" w:cs="Times New Roman"/>
          <w:b/>
          <w:bCs/>
          <w:caps/>
        </w:rPr>
        <w:lastRenderedPageBreak/>
        <w:t>Календарно-тематическое планирование 6 КЛАСС</w:t>
      </w:r>
    </w:p>
    <w:tbl>
      <w:tblPr>
        <w:tblW w:w="16160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"/>
        <w:gridCol w:w="28"/>
        <w:gridCol w:w="1530"/>
        <w:gridCol w:w="2686"/>
        <w:gridCol w:w="9"/>
        <w:gridCol w:w="1841"/>
        <w:gridCol w:w="2531"/>
        <w:gridCol w:w="2929"/>
        <w:gridCol w:w="70"/>
        <w:gridCol w:w="1070"/>
        <w:gridCol w:w="65"/>
        <w:gridCol w:w="921"/>
        <w:gridCol w:w="71"/>
        <w:gridCol w:w="806"/>
        <w:gridCol w:w="45"/>
        <w:gridCol w:w="567"/>
        <w:gridCol w:w="567"/>
      </w:tblGrid>
      <w:tr w:rsidR="0006186C" w:rsidRPr="00ED785B" w:rsidTr="00076AA6">
        <w:trPr>
          <w:trHeight w:val="1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№</w:t>
            </w:r>
          </w:p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6186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6186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6186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(тип урока)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r w:rsidRPr="0006186C">
              <w:rPr>
                <w:rFonts w:ascii="Times New Roman" w:hAnsi="Times New Roman" w:cs="Times New Roman"/>
                <w:b/>
              </w:rPr>
              <w:br/>
              <w:t>деятельности учащихся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6186C">
              <w:rPr>
                <w:rFonts w:ascii="Times New Roman" w:hAnsi="Times New Roman" w:cs="Times New Roman"/>
                <w:b/>
              </w:rPr>
              <w:t>Нагляд-ная</w:t>
            </w:r>
            <w:proofErr w:type="spellEnd"/>
            <w:proofErr w:type="gramEnd"/>
            <w:r w:rsidRPr="0006186C">
              <w:rPr>
                <w:rFonts w:ascii="Times New Roman" w:hAnsi="Times New Roman" w:cs="Times New Roman"/>
                <w:b/>
              </w:rPr>
              <w:t xml:space="preserve"> демонстрация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spellStart"/>
            <w:proofErr w:type="gramStart"/>
            <w:r w:rsidRPr="0006186C">
              <w:rPr>
                <w:rFonts w:ascii="Times New Roman" w:hAnsi="Times New Roman" w:cs="Times New Roman"/>
                <w:b/>
              </w:rPr>
              <w:t>одарен-ными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Дата</w:t>
            </w:r>
          </w:p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06186C" w:rsidRPr="00ED785B" w:rsidTr="00076AA6">
        <w:trPr>
          <w:trHeight w:val="1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6186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ind w:right="-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ind w:right="-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ind w:left="-59" w:right="-135" w:firstLine="31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186C" w:rsidRPr="0006186C" w:rsidRDefault="0006186C" w:rsidP="002D5CE7">
            <w:pPr>
              <w:pStyle w:val="ParagraphStyle"/>
              <w:ind w:left="-59" w:right="-135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факт.</w:t>
            </w:r>
          </w:p>
          <w:p w:rsidR="0006186C" w:rsidRPr="0006186C" w:rsidRDefault="0006186C" w:rsidP="002D5CE7">
            <w:pPr>
              <w:pStyle w:val="ParagraphStyle"/>
              <w:ind w:left="-59" w:right="-135"/>
              <w:rPr>
                <w:rFonts w:ascii="Times New Roman" w:hAnsi="Times New Roman" w:cs="Times New Roman"/>
                <w:b/>
              </w:rPr>
            </w:pPr>
            <w:r w:rsidRPr="0006186C">
              <w:rPr>
                <w:rFonts w:ascii="Times New Roman" w:hAnsi="Times New Roman" w:cs="Times New Roman"/>
                <w:b/>
              </w:rPr>
              <w:t>6а/6б</w:t>
            </w:r>
          </w:p>
        </w:tc>
      </w:tr>
      <w:tr w:rsidR="0006186C" w:rsidRPr="00ED785B" w:rsidTr="00076AA6">
        <w:trPr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6186C" w:rsidRPr="0006186C" w:rsidRDefault="0006186C" w:rsidP="002D5CE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86C">
              <w:rPr>
                <w:rFonts w:ascii="Times New Roman" w:hAnsi="Times New Roman" w:cs="Times New Roman"/>
                <w:b/>
                <w:bCs/>
              </w:rPr>
              <w:t>ОБЫКНОВЕННЫЕ ДРОБИ (38 ч)</w:t>
            </w:r>
          </w:p>
        </w:tc>
      </w:tr>
      <w:tr w:rsidR="0006186C" w:rsidRPr="00ED785B" w:rsidTr="00076AA6">
        <w:trPr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6186C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</w:t>
            </w:r>
          </w:p>
          <w:p w:rsidR="0006186C" w:rsidRPr="0006186C" w:rsidRDefault="0006186C" w:rsidP="002D5CE7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06186C">
              <w:rPr>
                <w:rFonts w:ascii="Times New Roman" w:hAnsi="Times New Roman" w:cs="Times New Roman"/>
                <w:i/>
              </w:rPr>
              <w:t>Находить</w:t>
            </w:r>
            <w:r w:rsidRPr="0006186C">
              <w:rPr>
                <w:rFonts w:ascii="Times New Roman" w:hAnsi="Times New Roman" w:cs="Times New Roman"/>
              </w:rPr>
              <w:t xml:space="preserve"> дробь от числа и число по заданному значению его дроби. Преобразовывать обыкновенные дроби </w:t>
            </w:r>
            <w:proofErr w:type="gramStart"/>
            <w:r w:rsidRPr="0006186C">
              <w:rPr>
                <w:rFonts w:ascii="Times New Roman" w:hAnsi="Times New Roman" w:cs="Times New Roman"/>
              </w:rPr>
              <w:t>в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десятичные. Находить десятичное приближение обыкновенной дроби</w:t>
            </w: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</w:rPr>
              <w:t xml:space="preserve">Сложение и вычитание дробей с разными знаменателями </w:t>
            </w:r>
            <w:r w:rsidRPr="0006186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решение уравнений; нахождение значения выражения с использованием свойства вычитания числа из суммы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нахождение значения буквенного выражения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Складывают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вычитают дроби с разными знаменателями; решают уравнения; находят значения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выражений, </w:t>
            </w:r>
            <w:proofErr w:type="spellStart"/>
            <w:r w:rsidRPr="0006186C">
              <w:rPr>
                <w:rFonts w:ascii="Times New Roman" w:hAnsi="Times New Roman" w:cs="Times New Roman"/>
              </w:rPr>
              <w:t>ис</w:t>
            </w:r>
            <w:proofErr w:type="spellEnd"/>
            <w:r w:rsidRPr="0006186C">
              <w:rPr>
                <w:rFonts w:ascii="Times New Roman" w:hAnsi="Times New Roman" w:cs="Times New Roman"/>
              </w:rPr>
              <w:t>-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пользуя свойство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вычитания числа из суммы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Формирование умения пересказывать </w:t>
            </w: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 xml:space="preserve">Объясняют самому себе </w:t>
            </w:r>
            <w:proofErr w:type="gramStart"/>
            <w:r w:rsidRPr="0006186C">
              <w:rPr>
                <w:rFonts w:ascii="Times New Roman" w:hAnsi="Times New Roman" w:cs="Times New Roman"/>
              </w:rPr>
              <w:t>свои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наиболее заметные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передают содержание в сжатом или развернутом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</w:rPr>
              <w:t>виде</w:t>
            </w:r>
            <w:proofErr w:type="gramEnd"/>
            <w:r w:rsidRPr="0006186C">
              <w:rPr>
                <w:rFonts w:ascii="Times New Roman" w:hAnsi="Times New Roman" w:cs="Times New Roman"/>
              </w:rPr>
              <w:t>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06186C">
              <w:rPr>
                <w:rFonts w:ascii="Times New Roman" w:hAnsi="Times New Roman" w:cs="Times New Roman"/>
              </w:rPr>
              <w:t xml:space="preserve">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</w:rPr>
              <w:t xml:space="preserve">(устный опрос </w:t>
            </w:r>
            <w:proofErr w:type="gramEnd"/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32-33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Решение упражнений по теме «Сравнение, сложение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и вычитание дробей с </w:t>
            </w:r>
            <w:proofErr w:type="gramStart"/>
            <w:r w:rsidRPr="0006186C">
              <w:rPr>
                <w:rFonts w:ascii="Times New Roman" w:hAnsi="Times New Roman" w:cs="Times New Roman"/>
              </w:rPr>
              <w:t>разными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86C">
              <w:rPr>
                <w:rFonts w:ascii="Times New Roman" w:hAnsi="Times New Roman" w:cs="Times New Roman"/>
              </w:rPr>
              <w:t>знаменате</w:t>
            </w:r>
            <w:proofErr w:type="spellEnd"/>
            <w:r w:rsidRPr="0006186C">
              <w:rPr>
                <w:rFonts w:ascii="Times New Roman" w:hAnsi="Times New Roman" w:cs="Times New Roman"/>
              </w:rPr>
              <w:t>-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06186C">
              <w:rPr>
                <w:rFonts w:ascii="Times New Roman" w:hAnsi="Times New Roman" w:cs="Times New Roman"/>
              </w:rPr>
              <w:t>лями</w:t>
            </w:r>
            <w:proofErr w:type="spellEnd"/>
            <w:r w:rsidRPr="0006186C">
              <w:rPr>
                <w:rFonts w:ascii="Times New Roman" w:hAnsi="Times New Roman" w:cs="Times New Roman"/>
              </w:rPr>
              <w:t xml:space="preserve">»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нахождение пропущенного числа; решение задач на сложение и вычитание дробей с разными знаменателями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нахождение значения выражения с использованием свойства вычитания суммы из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Сравнивают, складывают и вычитают дроби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с разными </w:t>
            </w:r>
            <w:proofErr w:type="spellStart"/>
            <w:r w:rsidRPr="0006186C">
              <w:rPr>
                <w:rFonts w:ascii="Times New Roman" w:hAnsi="Times New Roman" w:cs="Times New Roman"/>
              </w:rPr>
              <w:t>знам</w:t>
            </w:r>
            <w:proofErr w:type="gramStart"/>
            <w:r w:rsidRPr="0006186C">
              <w:rPr>
                <w:rFonts w:ascii="Times New Roman" w:hAnsi="Times New Roman" w:cs="Times New Roman"/>
              </w:rPr>
              <w:t>е</w:t>
            </w:r>
            <w:proofErr w:type="spellEnd"/>
            <w:r w:rsidRPr="0006186C">
              <w:rPr>
                <w:rFonts w:ascii="Times New Roman" w:hAnsi="Times New Roman" w:cs="Times New Roman"/>
              </w:rPr>
              <w:t>-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86C">
              <w:rPr>
                <w:rFonts w:ascii="Times New Roman" w:hAnsi="Times New Roman" w:cs="Times New Roman"/>
              </w:rPr>
              <w:t>нателями</w:t>
            </w:r>
            <w:proofErr w:type="spellEnd"/>
            <w:r w:rsidRPr="0006186C">
              <w:rPr>
                <w:rFonts w:ascii="Times New Roman" w:hAnsi="Times New Roman" w:cs="Times New Roman"/>
              </w:rPr>
              <w:t xml:space="preserve">; решают задачи на сложение и вычитание дробей с разными знаменателями; находят значения выражения, используя свойство вычитания суммы из числа. 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Формирование умения пересказывать условие задачи без использования </w:t>
            </w: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>числовых значений величин. Вводная диагностика.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математики, способам решения учебных задач; дают позитивную оценку и самооценку учебной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деятельности; адекватно воспринимают оценку учителя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 xml:space="preserve">работают по составленному плану, используют наряду с </w:t>
            </w:r>
            <w:proofErr w:type="gramStart"/>
            <w:r w:rsidRPr="0006186C">
              <w:rPr>
                <w:rFonts w:ascii="Times New Roman" w:hAnsi="Times New Roman" w:cs="Times New Roman"/>
              </w:rPr>
              <w:t>основными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и дополнительные средства.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06186C">
              <w:rPr>
                <w:rFonts w:ascii="Times New Roman" w:hAnsi="Times New Roman" w:cs="Times New Roman"/>
              </w:rPr>
              <w:t xml:space="preserve"> записывают выводы в виде правил «если …</w:t>
            </w:r>
            <w:proofErr w:type="gramStart"/>
            <w:r w:rsidRPr="000618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то …».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умеют организовывать учебное взаимодействие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презентация по теме урока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презентация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15.10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Нахождение дроби от числа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Групповая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выведение правила: как найти проценты от числа.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>устные вычисления; решение задач на нахождение процентов от числа.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решение задач на нахождение процентов от числа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Выводят правило нахождения процентов от числа; находят проценты от числа, планируют решение задачи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Объясняют самому себе </w:t>
            </w:r>
            <w:proofErr w:type="gramStart"/>
            <w:r w:rsidRPr="0006186C">
              <w:rPr>
                <w:rFonts w:ascii="Times New Roman" w:hAnsi="Times New Roman" w:cs="Times New Roman"/>
              </w:rPr>
              <w:t>свои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наиболее заметные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06186C">
              <w:rPr>
                <w:rFonts w:ascii="Times New Roman" w:hAnsi="Times New Roman" w:cs="Times New Roman"/>
              </w:rPr>
              <w:t xml:space="preserve"> записывают выводы в виде правил «если …</w:t>
            </w:r>
            <w:proofErr w:type="gramStart"/>
            <w:r w:rsidRPr="000618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то …».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 w:rsidRPr="0006186C">
              <w:rPr>
                <w:rFonts w:ascii="Times New Roman" w:hAnsi="Times New Roman" w:cs="Times New Roman"/>
              </w:rPr>
              <w:t xml:space="preserve">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</w:rPr>
              <w:t xml:space="preserve">(устный опрос </w:t>
            </w:r>
            <w:proofErr w:type="gramEnd"/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Деление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Групповая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выведение правила деления смешанных чисел.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устные вычисления; сравнение </w:t>
            </w:r>
            <w:r w:rsidRPr="0006186C">
              <w:rPr>
                <w:rFonts w:ascii="Times New Roman" w:hAnsi="Times New Roman" w:cs="Times New Roman"/>
              </w:rPr>
              <w:lastRenderedPageBreak/>
              <w:t>без выполнения умножения.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решение задач при помощи уравнений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 xml:space="preserve">Выполняют деление смешанных чисел, составляют уравнение как </w:t>
            </w:r>
            <w:r w:rsidRPr="0006186C">
              <w:rPr>
                <w:rFonts w:ascii="Times New Roman" w:hAnsi="Times New Roman" w:cs="Times New Roman"/>
              </w:rPr>
              <w:lastRenderedPageBreak/>
              <w:t>математическую модель задачи.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 xml:space="preserve">Проявляют познавательный интерес к изучению предмета, способам решения учебных задач; дают </w:t>
            </w:r>
            <w:r w:rsidRPr="0006186C">
              <w:rPr>
                <w:rFonts w:ascii="Times New Roman" w:hAnsi="Times New Roman" w:cs="Times New Roman"/>
              </w:rPr>
              <w:lastRenderedPageBreak/>
              <w:t>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>Регулятивные –</w:t>
            </w:r>
            <w:r w:rsidRPr="0006186C">
              <w:rPr>
                <w:rFonts w:ascii="Times New Roman" w:hAnsi="Times New Roman" w:cs="Times New Roman"/>
              </w:rPr>
              <w:t xml:space="preserve"> понимают причины своего неуспеха и находят способы выхода из этой ситуации.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Познавательные – </w:t>
            </w:r>
            <w:r w:rsidRPr="0006186C">
              <w:rPr>
                <w:rFonts w:ascii="Times New Roman" w:hAnsi="Times New Roman" w:cs="Times New Roman"/>
              </w:rPr>
              <w:t xml:space="preserve">самостоятельно </w:t>
            </w:r>
            <w:r w:rsidRPr="0006186C">
              <w:rPr>
                <w:rFonts w:ascii="Times New Roman" w:hAnsi="Times New Roman" w:cs="Times New Roman"/>
              </w:rPr>
              <w:lastRenderedPageBreak/>
              <w:t>предполагают, какая информация нужна для решения учебной задачи.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Решение упражнений по теме «Деление»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</w:t>
            </w:r>
            <w:r w:rsidRPr="0006186C">
              <w:rPr>
                <w:rFonts w:ascii="Times New Roman" w:hAnsi="Times New Roman" w:cs="Times New Roman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06186C">
              <w:rPr>
                <w:rFonts w:ascii="Times New Roman" w:hAnsi="Times New Roman" w:cs="Times New Roman"/>
              </w:rPr>
              <w:t xml:space="preserve"> нахождение числа, обратного данному, и сравнение этих чисел; решение задачи при помощи уравнения</w:t>
            </w:r>
            <w:proofErr w:type="gramStart"/>
            <w:r w:rsidRPr="0006186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решение уравнений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Наблюдают за изменением решения задачи при изменении ее условия.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Регулятивные –</w:t>
            </w:r>
            <w:r w:rsidRPr="0006186C">
              <w:rPr>
                <w:rFonts w:ascii="Times New Roman" w:hAnsi="Times New Roman" w:cs="Times New Roman"/>
              </w:rPr>
              <w:t xml:space="preserve"> составляют план выполнения задач; решают проблемы творческого и поискового характера.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06186C">
              <w:rPr>
                <w:rFonts w:ascii="Times New Roman" w:hAnsi="Times New Roman" w:cs="Times New Roman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 xml:space="preserve">умеют взглянуть на ситуацию с иной позиции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договориться с людьми иных позиций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презентация по теме урока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6186C" w:rsidRPr="0006186C" w:rsidRDefault="0006186C" w:rsidP="002D5CE7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86C">
              <w:rPr>
                <w:rFonts w:ascii="Times New Roman" w:hAnsi="Times New Roman" w:cs="Times New Roman"/>
                <w:b/>
                <w:bCs/>
              </w:rPr>
              <w:t>Отношения и пропорции (28 ч)</w:t>
            </w:r>
          </w:p>
        </w:tc>
      </w:tr>
      <w:tr w:rsidR="0006186C" w:rsidRPr="00ED785B" w:rsidTr="00076AA6">
        <w:trPr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6186C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6186C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</w:t>
            </w:r>
            <w:r w:rsidRPr="0006186C">
              <w:rPr>
                <w:rFonts w:ascii="Times New Roman" w:hAnsi="Times New Roman"/>
                <w:sz w:val="24"/>
                <w:szCs w:val="24"/>
              </w:rPr>
              <w:lastRenderedPageBreak/>
              <w:t>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</w:t>
            </w:r>
          </w:p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06186C">
              <w:rPr>
                <w:rFonts w:ascii="Times New Roman" w:hAnsi="Times New Roman"/>
                <w:sz w:val="24"/>
                <w:szCs w:val="24"/>
              </w:rPr>
              <w:t xml:space="preserve"> с помощью букв основные свойства дроби, отношения, пропорции.</w:t>
            </w:r>
          </w:p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06186C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  <w:p w:rsidR="0006186C" w:rsidRPr="0006186C" w:rsidRDefault="0006186C" w:rsidP="002D5C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6186C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06186C">
              <w:rPr>
                <w:rFonts w:ascii="Times New Roman" w:hAnsi="Times New Roman"/>
                <w:sz w:val="24"/>
                <w:szCs w:val="24"/>
              </w:rPr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06186C" w:rsidRPr="0006186C" w:rsidRDefault="0006186C" w:rsidP="002D5CE7">
            <w:pPr>
              <w:pStyle w:val="ParagraphStyle"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06186C">
              <w:rPr>
                <w:rFonts w:ascii="Times New Roman" w:hAnsi="Times New Roman" w:cs="Times New Roman"/>
                <w:i/>
              </w:rPr>
              <w:t>Распознавать</w:t>
            </w:r>
            <w:r w:rsidRPr="0006186C">
              <w:rPr>
                <w:rFonts w:ascii="Times New Roman" w:hAnsi="Times New Roman" w:cs="Times New Roman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Находить с помощью формул длину окружности, площадь круга</w:t>
            </w: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Решение упражнений по теме «Отношения»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</w:t>
            </w:r>
            <w:r w:rsidRPr="0006186C">
              <w:rPr>
                <w:rFonts w:ascii="Times New Roman" w:hAnsi="Times New Roman" w:cs="Times New Roman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составление выражения для решения задачи и нахождение значения получившегося выражения;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нахождение значения дробного выражения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решение задач на отношение двух чисел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Находят способ решения задачи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выбирают удобный способ решения задачи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Проявляют познавательный интерес к изучению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Регулятивные –</w:t>
            </w:r>
            <w:r w:rsidRPr="0006186C">
              <w:rPr>
                <w:rFonts w:ascii="Times New Roman" w:hAnsi="Times New Roman" w:cs="Times New Roman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06186C">
              <w:rPr>
                <w:rFonts w:ascii="Times New Roman" w:hAnsi="Times New Roman" w:cs="Times New Roman"/>
              </w:rPr>
              <w:t xml:space="preserve"> самостоятельно предполагают, какая информация нужна для решения учебной задачи.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>умеют слушать других, принимать другую точку зрения, готовы изменить свою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Пропорции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Групповая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обсуждение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и выведение правила: останется ли пропорция верной, если поменять местами какой-нибудь средний ее член с одним </w:t>
            </w:r>
            <w:r w:rsidRPr="0006186C">
              <w:rPr>
                <w:rFonts w:ascii="Times New Roman" w:hAnsi="Times New Roman" w:cs="Times New Roman"/>
              </w:rPr>
              <w:lastRenderedPageBreak/>
              <w:t>из крайних.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>устные вычисления; нахождение отношения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составление новой пропорции путем перестановки средних или крайних членов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 xml:space="preserve">Читают пропорции и проверяют, верны ли они, используя основное </w:t>
            </w:r>
            <w:r w:rsidRPr="0006186C">
              <w:rPr>
                <w:rFonts w:ascii="Times New Roman" w:hAnsi="Times New Roman" w:cs="Times New Roman"/>
              </w:rPr>
              <w:lastRenderedPageBreak/>
              <w:t>свойство пропорции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предмета, способам решения учебных задач; дают </w:t>
            </w:r>
            <w:r w:rsidRPr="0006186C">
              <w:rPr>
                <w:rFonts w:ascii="Times New Roman" w:hAnsi="Times New Roman" w:cs="Times New Roman"/>
              </w:rPr>
              <w:lastRenderedPageBreak/>
              <w:t>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развернутом виде.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умеют организовывать учебное взаимодействие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Задания более высокого уровня сложн</w:t>
            </w:r>
            <w:r w:rsidRPr="0006186C">
              <w:rPr>
                <w:rFonts w:ascii="Times New Roman" w:hAnsi="Times New Roman" w:cs="Times New Roman"/>
              </w:rPr>
              <w:lastRenderedPageBreak/>
              <w:t>ости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Процентное отношение двух чисел</w:t>
            </w:r>
          </w:p>
          <w:p w:rsidR="0006186C" w:rsidRPr="0006186C" w:rsidRDefault="0006186C" w:rsidP="002D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 w:rsidRPr="0006186C">
              <w:rPr>
                <w:rFonts w:ascii="Times New Roman" w:hAnsi="Times New Roman" w:cs="Times New Roman"/>
              </w:rPr>
              <w:t xml:space="preserve"> ответы на вопросы</w:t>
            </w:r>
            <w:proofErr w:type="gramStart"/>
            <w:r w:rsidRPr="0006186C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запись процентного отношения двух чисел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нахождение 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sz w:val="24"/>
                <w:szCs w:val="24"/>
              </w:rPr>
              <w:t>Записывают и находят процентное отношение чисел, решают задачи на использование процентного отношения двух чисел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Проявляют познавательный интерес к изучению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развернутом виде.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умеют организовывать учебное взаимодействие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Задания более высокого уровня сложности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Решение упражнений по теме «Прямая и обратная пропорциональные зависимости»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составление пропорции из данных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чисел; нахождение значения дробного выражения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 xml:space="preserve">решение задач с обратно пропорциональной зависимостью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Обнаруживают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и устраняют ошибки логического и арифметического характера</w:t>
            </w:r>
          </w:p>
          <w:p w:rsidR="0006186C" w:rsidRPr="0006186C" w:rsidRDefault="0006186C" w:rsidP="002D5CE7">
            <w:pPr>
              <w:spacing w:after="24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Формирование умения пересказывать условие задачи без использования числовых значений величин.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Проявляют познавательный интерес к изучению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составляют план выполнения заданий совместно с учителем.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передают содержание в сжатом, выборочном или развернутом виде.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Задания более высокого уровня сложности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06186C" w:rsidRPr="00ED785B" w:rsidTr="00076AA6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Деление числа в данном отношении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 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06186C">
              <w:rPr>
                <w:rFonts w:ascii="Times New Roman" w:hAnsi="Times New Roman" w:cs="Times New Roman"/>
              </w:rPr>
              <w:t xml:space="preserve"> устные вычисления.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>деление числа в данном отношении, решение задач при помощи уравнения на деление числа в данном отношении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Делят число в данном отношении, решают задачи при помощи уравнения на деление числа в данном отношении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Развитие умения пересказывать условие задачи без </w:t>
            </w:r>
            <w:r w:rsidRPr="0006186C">
              <w:rPr>
                <w:rFonts w:ascii="Times New Roman" w:hAnsi="Times New Roman" w:cs="Times New Roman"/>
                <w:b/>
                <w:i/>
                <w:color w:val="FF0000"/>
              </w:rPr>
              <w:lastRenderedPageBreak/>
              <w:t xml:space="preserve">использования числовых значений величин. </w:t>
            </w:r>
            <w:r w:rsidRPr="0006186C">
              <w:rPr>
                <w:rFonts w:ascii="Times New Roman" w:hAnsi="Times New Roman" w:cs="Times New Roman"/>
                <w:b/>
                <w:color w:val="FF0000"/>
              </w:rPr>
              <w:t>Контрольное мероприятие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lastRenderedPageBreak/>
              <w:t xml:space="preserve">Объясняют самому себе </w:t>
            </w:r>
            <w:proofErr w:type="gramStart"/>
            <w:r w:rsidRPr="0006186C">
              <w:rPr>
                <w:rFonts w:ascii="Times New Roman" w:hAnsi="Times New Roman" w:cs="Times New Roman"/>
              </w:rPr>
              <w:t>свои</w:t>
            </w:r>
            <w:proofErr w:type="gramEnd"/>
            <w:r w:rsidRPr="0006186C">
              <w:rPr>
                <w:rFonts w:ascii="Times New Roman" w:hAnsi="Times New Roman" w:cs="Times New Roman"/>
              </w:rPr>
              <w:t xml:space="preserve"> наиболее заметные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 xml:space="preserve"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</w:t>
            </w:r>
            <w:r w:rsidRPr="0006186C">
              <w:rPr>
                <w:rFonts w:ascii="Times New Roman" w:hAnsi="Times New Roman" w:cs="Times New Roman"/>
              </w:rPr>
              <w:lastRenderedPageBreak/>
              <w:t>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 – </w:t>
            </w:r>
            <w:r w:rsidRPr="0006186C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06186C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proofErr w:type="gramEnd"/>
            <w:r w:rsidRPr="0006186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06186C">
              <w:rPr>
                <w:rFonts w:ascii="Times New Roman" w:hAnsi="Times New Roman" w:cs="Times New Roman"/>
              </w:rPr>
              <w:t>передают содержание в сжатом или развернутом виде.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06186C">
              <w:rPr>
                <w:rFonts w:ascii="Times New Roman" w:hAnsi="Times New Roman" w:cs="Times New Roman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06186C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(математический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  <w:r w:rsidRPr="0006186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86C" w:rsidRPr="0006186C" w:rsidRDefault="0006186C" w:rsidP="002D5CE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06186C" w:rsidRPr="00ED785B" w:rsidRDefault="0006186C" w:rsidP="002D5CE7">
      <w:pPr>
        <w:pStyle w:val="ParagraphStyle"/>
        <w:tabs>
          <w:tab w:val="left" w:pos="720"/>
        </w:tabs>
        <w:rPr>
          <w:rFonts w:ascii="Times New Roman" w:hAnsi="Times New Roman" w:cs="Times New Roman"/>
          <w:i/>
          <w:iCs/>
        </w:rPr>
      </w:pPr>
      <w:r w:rsidRPr="00ED785B">
        <w:rPr>
          <w:rFonts w:ascii="Times New Roman" w:hAnsi="Times New Roman" w:cs="Times New Roman"/>
          <w:i/>
          <w:iCs/>
        </w:rPr>
        <w:lastRenderedPageBreak/>
        <w:tab/>
      </w:r>
    </w:p>
    <w:p w:rsidR="0006186C" w:rsidRDefault="0006186C" w:rsidP="002D5C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86C" w:rsidRDefault="0006186C" w:rsidP="00615E91">
      <w:pPr>
        <w:rPr>
          <w:rFonts w:ascii="Times New Roman" w:hAnsi="Times New Roman" w:cs="Times New Roman"/>
          <w:b/>
          <w:bCs/>
          <w:sz w:val="24"/>
          <w:szCs w:val="24"/>
        </w:rPr>
        <w:sectPr w:rsidR="0006186C" w:rsidSect="0006186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6186C" w:rsidRDefault="0006186C" w:rsidP="00061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информации</w:t>
      </w:r>
    </w:p>
    <w:p w:rsidR="00735DE6" w:rsidRDefault="008A2F57" w:rsidP="00735DE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35DE6" w:rsidRPr="00B07CB0">
          <w:rPr>
            <w:rStyle w:val="a7"/>
            <w:rFonts w:ascii="Times New Roman" w:hAnsi="Times New Roman" w:cs="Times New Roman"/>
            <w:sz w:val="28"/>
            <w:szCs w:val="28"/>
          </w:rPr>
          <w:t>http://минобрнауки.рф/%D0%B4%D0%BE%D0%BA%D1%83%D0%BC%D0%B5%D0%BD%D1%82%D1%8B/938</w:t>
        </w:r>
      </w:hyperlink>
    </w:p>
    <w:p w:rsidR="0006186C" w:rsidRPr="0006186C" w:rsidRDefault="0006186C" w:rsidP="00061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86C" w:rsidRPr="0006186C" w:rsidRDefault="0006186C" w:rsidP="0006186C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6186C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06186C" w:rsidRPr="00CD4DCB" w:rsidRDefault="0006186C" w:rsidP="00061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CB">
        <w:rPr>
          <w:rFonts w:ascii="Times New Roman" w:hAnsi="Times New Roman" w:cs="Times New Roman"/>
          <w:b/>
          <w:sz w:val="28"/>
          <w:szCs w:val="28"/>
        </w:rPr>
        <w:t>Дидактический материал для отработки умения пересказывать условие задачи без использования числовых значений величин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В данном приложении представлены задачи и задания, которые можно выполнять при формировании умения пересказывать условие задачи без использования числовых значений величин. На первых уроках отрабатываем отдельные умения (сформулировать сюжет задачи, назвать известные величины и т. д.), и как только учащиеся, в своем большинстве, не будут испытывать трудности при выполнении таких заданий, можно будет переходить непосредственно к пересказу задачи. При этом необходимо дать учащимся некоторые шаблоны, такие как: «нам известно…», «мы знаем…», «главный вопрос задачи…». На этапе пересказа лучше всего использовать задачи «не самые легкие», иначе у учащихся нет желания их пересказывать, они и так знают, как их решить. При формировании умения эффективным будет обсуждение, анализ и оценка по критериям пересказа задачи. При этом учащиеся видят ошибки, и сами учатся работать с критериями.  Ниже приведены примеры задач, которые можно использовать при формировании умения, кроме этого, можно использовать любую текстовую задачу из учебника, по которому ведется преподавание в 6 классе.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1. Одним предложением сформулируйте сюжет задачи.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2. Назовите величины, которые участвуют в задаче.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3. Назовите известные величины.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4. Назовите, какие соотношения связывают величины, участвующие в задаче.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5. Сформулируйте главный вопрос задачи</w:t>
      </w:r>
    </w:p>
    <w:p w:rsidR="0006186C" w:rsidRPr="00CD4DCB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Задание 6. Перескажите условие задачи без использования числовых значений величин.</w:t>
      </w:r>
    </w:p>
    <w:p w:rsidR="0006186C" w:rsidRDefault="0006186C" w:rsidP="0006186C">
      <w:pPr>
        <w:jc w:val="both"/>
        <w:rPr>
          <w:rFonts w:ascii="Times New Roman" w:hAnsi="Times New Roman" w:cs="Times New Roman"/>
          <w:sz w:val="28"/>
          <w:szCs w:val="28"/>
        </w:rPr>
      </w:pPr>
      <w:r w:rsidRPr="00CD4DC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Длина контейнера равна </w:t>
      </w:r>
      <w:r w:rsidRPr="006A2F5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30.5pt" o:ole="">
            <v:imagedata r:id="rId23" o:title=""/>
          </v:shape>
          <o:OLEObject Type="Embed" ProgID="Equation.3" ShapeID="_x0000_i1025" DrawAspect="Content" ObjectID="_1548768824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м, а высота - </w:t>
      </w:r>
      <w:r w:rsidRPr="006A2F5E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6" type="#_x0000_t75" style="width:15.65pt;height:30.5pt" o:ole="">
            <v:imagedata r:id="rId25" o:title=""/>
          </v:shape>
          <o:OLEObject Type="Embed" ProgID="Equation.3" ShapeID="_x0000_i1026" DrawAspect="Content" ObjectID="_154876882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м. Что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или высота контейнера и на сколько метров? </w:t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(№ </w:t>
      </w:r>
      <w:r w:rsidRPr="00FE5E7E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, 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E5E7E">
        <w:rPr>
          <w:rFonts w:ascii="Times New Roman" w:eastAsia="Calibri" w:hAnsi="Times New Roman" w:cs="Times New Roman"/>
          <w:sz w:val="28"/>
          <w:szCs w:val="28"/>
        </w:rPr>
        <w:t>Сложение и вычитание дробей с разными знаменателями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06186C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принцессы было 30 платьев и 24 маскарадных костюма, на пошив которых пошла 163,5 м разной ткани. На каждое платье потратили на 0.5 м ткани больше, чем на каждый костюм.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ткани пошло на одно платье и сколько – на один костюм? (№ 33,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«Решение упражнений по теме: «Решение упражнений по теме: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«Сравнение, сложение и вычитание дробей с разными знаменателями»»)</w:t>
      </w:r>
      <w:proofErr w:type="gramEnd"/>
    </w:p>
    <w:p w:rsidR="0006186C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612">
        <w:rPr>
          <w:rFonts w:ascii="Times New Roman" w:hAnsi="Times New Roman" w:cs="Times New Roman"/>
          <w:sz w:val="28"/>
          <w:szCs w:val="28"/>
        </w:rPr>
        <w:t>Железный Дровосек нарубил 9 м</w:t>
      </w:r>
      <w:r w:rsidRPr="00CD4DCB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27" type="#_x0000_t75" style="width:7.05pt;height:14.85pt" o:ole="">
            <v:imagedata r:id="rId27" o:title=""/>
          </v:shape>
          <o:OLEObject Type="Embed" ProgID="Equation.3" ShapeID="_x0000_i1027" DrawAspect="Content" ObjectID="_1548768826" r:id="rId28"/>
        </w:object>
      </w:r>
      <w:r w:rsidRPr="00C74612">
        <w:rPr>
          <w:rFonts w:ascii="Times New Roman" w:hAnsi="Times New Roman" w:cs="Times New Roman"/>
          <w:sz w:val="28"/>
          <w:szCs w:val="28"/>
        </w:rPr>
        <w:t xml:space="preserve"> дров. В первый день он нарубил </w:t>
      </w:r>
      <w:r w:rsidRPr="00CD4DCB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28" type="#_x0000_t75" style="width:14.85pt;height:30.5pt" o:ole="">
            <v:imagedata r:id="rId29" o:title=""/>
          </v:shape>
          <o:OLEObject Type="Embed" ProgID="Equation.3" ShapeID="_x0000_i1028" DrawAspect="Content" ObjectID="_1548768827" r:id="rId30"/>
        </w:object>
      </w:r>
      <w:r w:rsidRPr="00C74612">
        <w:rPr>
          <w:rFonts w:ascii="Times New Roman" w:hAnsi="Times New Roman" w:cs="Times New Roman"/>
          <w:sz w:val="28"/>
          <w:szCs w:val="28"/>
        </w:rPr>
        <w:t xml:space="preserve"> всего объёма дров, а во второй - </w:t>
      </w:r>
      <w:r w:rsidRPr="00CD4DC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1.75pt;height:30.5pt" o:ole="">
            <v:imagedata r:id="rId31" o:title=""/>
          </v:shape>
          <o:OLEObject Type="Embed" ProgID="Equation.3" ShapeID="_x0000_i1029" DrawAspect="Content" ObjectID="_1548768828" r:id="rId32"/>
        </w:object>
      </w:r>
      <w:r w:rsidRPr="00C74612">
        <w:rPr>
          <w:rFonts w:ascii="Times New Roman" w:hAnsi="Times New Roman" w:cs="Times New Roman"/>
          <w:sz w:val="28"/>
          <w:szCs w:val="28"/>
        </w:rPr>
        <w:t xml:space="preserve"> остатка. </w:t>
      </w:r>
      <w:proofErr w:type="gramStart"/>
      <w:r w:rsidRPr="00C74612">
        <w:rPr>
          <w:rFonts w:ascii="Times New Roman" w:hAnsi="Times New Roman" w:cs="Times New Roman"/>
          <w:sz w:val="28"/>
          <w:szCs w:val="28"/>
        </w:rPr>
        <w:t>Сколько кубометров дров нарубил Железный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612">
        <w:rPr>
          <w:rFonts w:ascii="Times New Roman" w:hAnsi="Times New Roman" w:cs="Times New Roman"/>
          <w:sz w:val="28"/>
          <w:szCs w:val="28"/>
        </w:rPr>
        <w:t>Дровосек во второй день?</w:t>
      </w:r>
      <w:r w:rsidRPr="00FE5E7E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</w:rPr>
        <w:t xml:space="preserve"> (№ 42,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«Нахождение дроби от числа»»)</w:t>
      </w:r>
      <w:proofErr w:type="gramEnd"/>
    </w:p>
    <w:p w:rsidR="0006186C" w:rsidRPr="00C74612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Трамвайного маршрута 15</w:t>
      </w:r>
      <w:r w:rsidRPr="006A2F5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0" type="#_x0000_t75" style="width:11.75pt;height:30.5pt" o:ole="">
            <v:imagedata r:id="rId33" o:title=""/>
          </v:shape>
          <o:OLEObject Type="Embed" ProgID="Equation.3" ShapeID="_x0000_i1030" DrawAspect="Content" ObjectID="_1548768829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км. На маршруте есть 12 остановок, на каждой из которых трамвай стоит 1</w:t>
      </w:r>
      <w:r w:rsidRPr="006A2F5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1.75pt;height:30.5pt" o:ole="">
            <v:imagedata r:id="rId35" o:title=""/>
          </v:shape>
          <o:OLEObject Type="Embed" ProgID="Equation.3" ShapeID="_x0000_i1031" DrawAspect="Content" ObjectID="_1548768830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мин. За какое время трамвай преодолеет весь маршрут, если его скорость равна 13</w:t>
      </w:r>
      <w:r w:rsidRPr="006A2F5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0.95pt;height:30.5pt" o:ole="">
            <v:imagedata r:id="rId37" o:title=""/>
          </v:shape>
          <o:OLEObject Type="Embed" ProgID="Equation.3" ShapeID="_x0000_i1032" DrawAspect="Content" ObjectID="_154876883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F5E">
        <w:rPr>
          <w:rFonts w:ascii="Times New Roman" w:hAnsi="Times New Roman" w:cs="Times New Roman"/>
          <w:position w:val="-18"/>
          <w:sz w:val="28"/>
          <w:szCs w:val="28"/>
        </w:rPr>
        <w:object w:dxaOrig="499" w:dyaOrig="480">
          <v:shape id="_x0000_i1033" type="#_x0000_t75" style="width:25.05pt;height:24.25pt" o:ole="">
            <v:imagedata r:id="rId39" o:title=""/>
          </v:shape>
          <o:OLEObject Type="Embed" ProgID="Equation.3" ShapeID="_x0000_i1033" DrawAspect="Content" ObjectID="_1548768832" r:id="rId4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A2F5E">
        <w:rPr>
          <w:rFonts w:ascii="Times New Roman" w:hAnsi="Times New Roman" w:cs="Times New Roman"/>
          <w:sz w:val="28"/>
          <w:szCs w:val="28"/>
        </w:rPr>
        <w:t xml:space="preserve"> [</w:t>
      </w:r>
      <w:r w:rsidRPr="00F90D78">
        <w:rPr>
          <w:rFonts w:ascii="Times New Roman" w:hAnsi="Times New Roman" w:cs="Times New Roman"/>
          <w:sz w:val="28"/>
          <w:szCs w:val="28"/>
        </w:rPr>
        <w:t>1]</w:t>
      </w:r>
      <w:r>
        <w:rPr>
          <w:rFonts w:ascii="Times New Roman" w:hAnsi="Times New Roman" w:cs="Times New Roman"/>
          <w:sz w:val="28"/>
          <w:szCs w:val="28"/>
        </w:rPr>
        <w:t xml:space="preserve"> (№ 47, 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«Деление»)</w:t>
      </w:r>
      <w:proofErr w:type="gramEnd"/>
    </w:p>
    <w:p w:rsidR="0006186C" w:rsidRPr="00FE5E7E" w:rsidRDefault="0006186C" w:rsidP="00061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Мастер Иван Иванович может отремонтировать кабинет математики за 24 ч, а мастер Петр Петрович – за 48 ч. За сколько часов, работая вместе, они отремонтируют этот кабинет? </w:t>
      </w:r>
      <w:r w:rsidRPr="00FE5E7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(№ 49,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«Решение упражнений по теме «Деление»»)</w:t>
      </w:r>
      <w:proofErr w:type="gramEnd"/>
    </w:p>
    <w:p w:rsidR="0006186C" w:rsidRPr="00FE5E7E" w:rsidRDefault="0006186C" w:rsidP="00061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Расстояние между городами на местности равно 270 км, а на карте – 4,5 см. Найдите масштаб карты. </w:t>
      </w:r>
      <w:r w:rsidRPr="00C74612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(№ 61,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«Решение упражнений по теме «Отношения»)</w:t>
      </w:r>
      <w:proofErr w:type="gramEnd"/>
    </w:p>
    <w:p w:rsidR="0006186C" w:rsidRPr="006A2F5E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400 кг сплава содержится 176 кг меди. Сколько килограммов меди содержится в 325 кг сплав?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Найдите массу сплава, если в нём содержится 308 кг меди. </w:t>
      </w:r>
      <w:r w:rsidRPr="00FE5E7E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(№ 63,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«Пропорции»)</w:t>
      </w:r>
      <w:proofErr w:type="gramEnd"/>
    </w:p>
    <w:p w:rsidR="0006186C" w:rsidRPr="00C74612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380 кг руды первого вида содержит 68,4 кг железа, а 420 кг руды второго вида – 96,6 кг железа.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руде, в первого или второго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вида, выше процентного содержания железа?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(№ 67,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«Процентное отношение двух чисел»)</w:t>
      </w:r>
      <w:proofErr w:type="gramEnd"/>
    </w:p>
    <w:p w:rsidR="0006186C" w:rsidRPr="00AE0EDC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некоторое время автомобиль проехал 18 км.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расстояние он проедет, если будет ехать в 2,5 раза больше времени с той же самой скоростью? (№ 71,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«Решение упражнений по теме «Прямая и обратная пропорциональные зависимости»)</w:t>
      </w:r>
      <w:proofErr w:type="gramEnd"/>
    </w:p>
    <w:p w:rsidR="0006186C" w:rsidRDefault="0006186C" w:rsidP="0006186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06186C">
      <w:pPr>
        <w:pStyle w:val="a3"/>
        <w:numPr>
          <w:ilvl w:val="0"/>
          <w:numId w:val="4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Трое штукатуров работали с одинаковой производительностью труда и получили за выполненную работу 8000 р. Сколько рублей должен получить каждый штукатур, если первый из них работал 16 ч, второй – 24 ч, а третий – 40 ч? (№ 73, тема: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«Деление числа в данном отношении»)</w:t>
      </w:r>
      <w:proofErr w:type="gramEnd"/>
    </w:p>
    <w:p w:rsidR="0006186C" w:rsidRPr="006A2F5E" w:rsidRDefault="0006186C" w:rsidP="0006186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186C" w:rsidRDefault="0006186C" w:rsidP="00615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186C" w:rsidRPr="00892615" w:rsidRDefault="0006186C" w:rsidP="00615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15E91" w:rsidRPr="00892615" w:rsidRDefault="00615E91" w:rsidP="0061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E91" w:rsidRPr="00892615" w:rsidRDefault="00615E91" w:rsidP="00615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A02" w:rsidRDefault="00927A02"/>
    <w:sectPr w:rsidR="00927A02" w:rsidSect="000618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85" w:rsidRDefault="00DD7A85" w:rsidP="002D5CE7">
      <w:pPr>
        <w:spacing w:after="0" w:line="240" w:lineRule="auto"/>
      </w:pPr>
      <w:r>
        <w:separator/>
      </w:r>
    </w:p>
  </w:endnote>
  <w:endnote w:type="continuationSeparator" w:id="0">
    <w:p w:rsidR="00DD7A85" w:rsidRDefault="00DD7A85" w:rsidP="002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0420"/>
      <w:docPartObj>
        <w:docPartGallery w:val="Page Numbers (Bottom of Page)"/>
        <w:docPartUnique/>
      </w:docPartObj>
    </w:sdtPr>
    <w:sdtContent>
      <w:p w:rsidR="002D5CE7" w:rsidRDefault="008A2F57">
        <w:pPr>
          <w:pStyle w:val="aa"/>
          <w:jc w:val="center"/>
        </w:pPr>
        <w:fldSimple w:instr=" PAGE   \* MERGEFORMAT ">
          <w:r w:rsidR="00FF4E6A">
            <w:rPr>
              <w:noProof/>
            </w:rPr>
            <w:t>1</w:t>
          </w:r>
        </w:fldSimple>
      </w:p>
    </w:sdtContent>
  </w:sdt>
  <w:p w:rsidR="002D5CE7" w:rsidRDefault="002D5C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85" w:rsidRDefault="00DD7A85" w:rsidP="002D5CE7">
      <w:pPr>
        <w:spacing w:after="0" w:line="240" w:lineRule="auto"/>
      </w:pPr>
      <w:r>
        <w:separator/>
      </w:r>
    </w:p>
  </w:footnote>
  <w:footnote w:type="continuationSeparator" w:id="0">
    <w:p w:rsidR="00DD7A85" w:rsidRDefault="00DD7A85" w:rsidP="002D5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D3E"/>
    <w:multiLevelType w:val="hybridMultilevel"/>
    <w:tmpl w:val="E1B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0774"/>
    <w:multiLevelType w:val="multilevel"/>
    <w:tmpl w:val="2D9C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D4A8F"/>
    <w:multiLevelType w:val="hybridMultilevel"/>
    <w:tmpl w:val="697656E2"/>
    <w:lvl w:ilvl="0" w:tplc="693EF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3F7D39"/>
    <w:multiLevelType w:val="hybridMultilevel"/>
    <w:tmpl w:val="33EC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1A0B"/>
    <w:multiLevelType w:val="hybridMultilevel"/>
    <w:tmpl w:val="E2AC6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E91"/>
    <w:rsid w:val="00025EFF"/>
    <w:rsid w:val="0006186C"/>
    <w:rsid w:val="002D5CE7"/>
    <w:rsid w:val="004173C1"/>
    <w:rsid w:val="00615E91"/>
    <w:rsid w:val="00735DE6"/>
    <w:rsid w:val="008000CB"/>
    <w:rsid w:val="008A2F57"/>
    <w:rsid w:val="008D7C71"/>
    <w:rsid w:val="008E2949"/>
    <w:rsid w:val="00927A02"/>
    <w:rsid w:val="009F6B10"/>
    <w:rsid w:val="00DD7A85"/>
    <w:rsid w:val="00F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E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5E9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E91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615E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1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E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E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0618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61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Hyperlink"/>
    <w:uiPriority w:val="99"/>
    <w:unhideWhenUsed/>
    <w:rsid w:val="0006186C"/>
    <w:rPr>
      <w:color w:val="0000FF"/>
      <w:u w:val="single"/>
    </w:rPr>
  </w:style>
  <w:style w:type="paragraph" w:customStyle="1" w:styleId="1">
    <w:name w:val="Абзац списка1"/>
    <w:basedOn w:val="a"/>
    <w:rsid w:val="000618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5CE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C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mathc.chat.ru/" TargetMode="External"/><Relationship Id="rId18" Type="http://schemas.openxmlformats.org/officeDocument/2006/relationships/hyperlink" Target="http://www.uchportal.ru/" TargetMode="External"/><Relationship Id="rId26" Type="http://schemas.openxmlformats.org/officeDocument/2006/relationships/oleObject" Target="embeddings/oleObject2.bin"/><Relationship Id="rId39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oleObject" Target="embeddings/oleObject6.bin"/><Relationship Id="rId42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at-game.narod.ru/" TargetMode="External"/><Relationship Id="rId17" Type="http://schemas.openxmlformats.org/officeDocument/2006/relationships/hyperlink" Target="http://www.alleng.ru/edu/math1.htm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6.wmf"/><Relationship Id="rId38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hyperlink" Target="http://matematika-na5.narod.ru/" TargetMode="External"/><Relationship Id="rId20" Type="http://schemas.openxmlformats.org/officeDocument/2006/relationships/hyperlink" Target="http://idppo.kubannet.ru/" TargetMode="External"/><Relationship Id="rId29" Type="http://schemas.openxmlformats.org/officeDocument/2006/relationships/image" Target="media/image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chool.km.ru" TargetMode="Externa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image" Target="media/image8.wmf"/><Relationship Id="rId40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hyperlink" Target="http://www.uroki.net/docmat.htm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nsportal.ru/" TargetMode="External"/><Relationship Id="rId31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krug.ural.ru/keng/" TargetMode="External"/><Relationship Id="rId22" Type="http://schemas.openxmlformats.org/officeDocument/2006/relationships/hyperlink" Target="http://&#1084;&#1080;&#1085;&#1086;&#1073;&#1088;&#1085;&#1072;&#1091;&#1082;&#1080;.&#1088;&#1092;/%D0%B4%D0%BE%D0%BA%D1%83%D0%BC%D0%B5%D0%BD%D1%82%D1%8B/938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2017-02-16T08:37:00Z</dcterms:created>
  <dcterms:modified xsi:type="dcterms:W3CDTF">2017-02-16T10:47:00Z</dcterms:modified>
</cp:coreProperties>
</file>