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56" w:rsidRDefault="00884956" w:rsidP="008849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контрольного мероприятия</w:t>
      </w:r>
    </w:p>
    <w:p w:rsidR="00884956" w:rsidRDefault="00884956" w:rsidP="00884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956" w:rsidRPr="007C743E" w:rsidRDefault="00884956" w:rsidP="00884956">
      <w:pPr>
        <w:pStyle w:val="a3"/>
        <w:spacing w:before="134" w:beforeAutospacing="0" w:after="0" w:afterAutospacing="0" w:line="360" w:lineRule="auto"/>
        <w:ind w:left="547" w:hanging="547"/>
        <w:textAlignment w:val="baseline"/>
        <w:rPr>
          <w:sz w:val="28"/>
          <w:szCs w:val="28"/>
        </w:rPr>
      </w:pPr>
      <w:r w:rsidRPr="007C743E">
        <w:rPr>
          <w:rFonts w:eastAsia="+mn-ea"/>
          <w:color w:val="000000"/>
          <w:kern w:val="24"/>
          <w:sz w:val="28"/>
          <w:szCs w:val="28"/>
        </w:rPr>
        <w:t>Умение выделить в текстах разных видов (текст и рисунок) параметры и характеристики сравнения двух объектов и отображать инф</w:t>
      </w:r>
      <w:r>
        <w:rPr>
          <w:rFonts w:eastAsia="+mn-ea"/>
          <w:color w:val="000000"/>
          <w:kern w:val="24"/>
          <w:sz w:val="28"/>
          <w:szCs w:val="28"/>
        </w:rPr>
        <w:t>ормацию в сравнительной таблице</w:t>
      </w:r>
    </w:p>
    <w:p w:rsidR="00884956" w:rsidRDefault="00884956" w:rsidP="00884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2.Объект оценивания</w:t>
      </w:r>
      <w:r>
        <w:rPr>
          <w:rFonts w:ascii="Times New Roman" w:hAnsi="Times New Roman" w:cs="Times New Roman"/>
          <w:sz w:val="28"/>
          <w:szCs w:val="28"/>
        </w:rPr>
        <w:t xml:space="preserve"> – сравнительная таблица   </w:t>
      </w:r>
    </w:p>
    <w:p w:rsidR="00884956" w:rsidRDefault="00884956" w:rsidP="00884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Параллель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84956" w:rsidRDefault="00884956" w:rsidP="0088495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4.ТЗ</w:t>
      </w:r>
    </w:p>
    <w:p w:rsidR="00884956" w:rsidRDefault="00884956" w:rsidP="00884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объекты (предметы, существа, явления), которые можно сра</w:t>
      </w:r>
      <w:r w:rsidR="00B77736">
        <w:rPr>
          <w:rFonts w:ascii="Times New Roman" w:hAnsi="Times New Roman" w:cs="Times New Roman"/>
          <w:sz w:val="28"/>
          <w:szCs w:val="28"/>
        </w:rPr>
        <w:t>внить, опираясь на информацию 2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A659DB">
        <w:rPr>
          <w:rFonts w:ascii="Times New Roman" w:hAnsi="Times New Roman" w:cs="Times New Roman"/>
          <w:sz w:val="28"/>
          <w:szCs w:val="28"/>
        </w:rPr>
        <w:t xml:space="preserve"> + </w:t>
      </w:r>
      <w:r w:rsidR="003833C1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956" w:rsidRDefault="00884956" w:rsidP="00884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таблицу. В столбике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884956" w:rsidRDefault="00884956" w:rsidP="00884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ячейках укажи признаки объектов, указанные в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текстах</w:t>
      </w:r>
      <w:r w:rsidR="003833C1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3833C1">
        <w:rPr>
          <w:rFonts w:ascii="Times New Roman" w:hAnsi="Times New Roman" w:cs="Times New Roman"/>
          <w:sz w:val="28"/>
          <w:szCs w:val="28"/>
        </w:rPr>
        <w:t xml:space="preserve"> фотографии</w:t>
      </w:r>
      <w:r>
        <w:rPr>
          <w:rFonts w:ascii="Times New Roman" w:hAnsi="Times New Roman" w:cs="Times New Roman"/>
          <w:sz w:val="28"/>
          <w:szCs w:val="28"/>
        </w:rPr>
        <w:t xml:space="preserve">. Признаки запиши словом или словосочетанием (не более 4-х слов). Можно использовать слова из текстов, можно записать своими словами.  </w:t>
      </w:r>
    </w:p>
    <w:p w:rsidR="00884956" w:rsidRDefault="003833C1" w:rsidP="00884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30</w:t>
      </w:r>
      <w:r w:rsidR="00884956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884956" w:rsidRDefault="00884956" w:rsidP="00884956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3552"/>
        <w:gridCol w:w="3772"/>
      </w:tblGrid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(линии) сравнения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1</w:t>
            </w:r>
          </w:p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(Укажи название)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 2</w:t>
            </w:r>
          </w:p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(Укажи название)</w:t>
            </w:r>
          </w:p>
        </w:tc>
      </w:tr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956" w:rsidTr="00E11DB0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56" w:rsidRDefault="00884956" w:rsidP="00E11D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4956" w:rsidRDefault="00884956" w:rsidP="00884956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884956" w:rsidRDefault="00884956" w:rsidP="00884956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sz w:val="28"/>
          <w:szCs w:val="28"/>
        </w:rPr>
      </w:pPr>
    </w:p>
    <w:p w:rsidR="00884956" w:rsidRDefault="00884956" w:rsidP="00884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4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2"/>
        <w:gridCol w:w="6699"/>
        <w:gridCol w:w="1359"/>
      </w:tblGrid>
      <w:tr w:rsidR="00884956" w:rsidTr="00E11DB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884956" w:rsidTr="00E11DB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884956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Сопоставимость  объектов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таблице указаны 2 объекта для сравнения.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Объекты однородны (относятся к одной группе, классу, виду), взяты из 2-х текстов.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таблице указаны 2 однородных объекта сравнения, взятые из 2-х текстов, но сравнить эти объекты, используя информацию из 2-х  текстов, можно только по 1 параметру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таблице указаны 2 однородных объекта сравнения, но в текстах один или оба объекта только упоминаются (в тексте нет информации, позволяющей сравнить эти объекты)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указаны объекты, о которых нет информации в текстах или объекты не являются однородными или объекты не указаны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956" w:rsidTr="00E11DB0"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по следующим критериям производится только в случае, если по 1 критерию ученик набрал не менее 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956" w:rsidTr="00E11DB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в наименовании параметра понятий, обобщающих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объектов.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строках таблицы для обозначения параметра используется понятие (слово или словосочетание), обобщающее признаки объектов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строке обобщающее слово или словосочетание не является обобщающим по отношению к признакам объектов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 строках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трех строках таблицы обобщающее слово или словосочетание не является обобщающим по отношению к выбранной информации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четырех и более строках таблицы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956" w:rsidTr="00E11DB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Соответствие информации о характеристиках объектов в  таблице и  тексте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четырех и более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956" w:rsidTr="00E11DB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Однородность  характеристик сравнения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объектов в каждой линии сравнения однородны (речь идет об одних и тех же или прямо противоположных процессах, явлениях, действиях, чувствах, условиях, свойствах, состояниях, качествах и т.д.)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объектов в 1 линии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неоднородны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884956" w:rsidTr="00E11DB0"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объектов в 2 и более линиях сравнения неоднородны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956" w:rsidTr="00E11DB0">
        <w:trPr>
          <w:trHeight w:val="26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Кол-во параметров (линий сравнения)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884956" w:rsidRDefault="00884956" w:rsidP="00E11D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Cs w:val="28"/>
              </w:rPr>
              <w:t>Считаются только те линии сравнения, в которых параметр назван обобщающим словом, признаки 2-х сравниваемых объектов однородны и указаны в соответствии с текстом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Указано 4 и более параметров  (линий сравнения)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4956" w:rsidTr="00E11DB0">
        <w:trPr>
          <w:trHeight w:val="275"/>
        </w:trPr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3 параметра (линий сравнения)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956" w:rsidTr="00E11DB0">
        <w:trPr>
          <w:trHeight w:val="277"/>
        </w:trPr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2 параметра (линии сравнения)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4956" w:rsidTr="00E11DB0">
        <w:trPr>
          <w:trHeight w:val="269"/>
        </w:trPr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1 параметр (линия сравнения)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956" w:rsidTr="00E11DB0">
        <w:trPr>
          <w:trHeight w:val="276"/>
        </w:trPr>
        <w:tc>
          <w:tcPr>
            <w:tcW w:w="10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56" w:rsidRDefault="00884956" w:rsidP="00E1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таблице линии сравнения отсутствуют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956" w:rsidTr="00E11DB0"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956" w:rsidTr="00E11DB0"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Default="00884956" w:rsidP="00E11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100б.</w:t>
            </w:r>
          </w:p>
        </w:tc>
      </w:tr>
    </w:tbl>
    <w:p w:rsidR="00884956" w:rsidRDefault="00884956" w:rsidP="008849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4956" w:rsidRDefault="00884956" w:rsidP="00884956"/>
    <w:p w:rsidR="00884956" w:rsidRPr="00884956" w:rsidRDefault="0088495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Текст 2 степени сложности (1 текст без изменений, а второй представлен в двух формах – </w:t>
      </w:r>
      <w:proofErr w:type="spellStart"/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>текст+</w:t>
      </w:r>
      <w:proofErr w:type="spellEnd"/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картинки.</w:t>
      </w:r>
      <w:proofErr w:type="gramEnd"/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proofErr w:type="gramStart"/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>Например, цвет, ягоды, её размер, форма, представлена  не текстом</w:t>
      </w:r>
      <w:r w:rsidR="00E72B5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Pr="008849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а картинкой.)</w:t>
      </w:r>
      <w:proofErr w:type="gramEnd"/>
    </w:p>
    <w:p w:rsidR="00884956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84956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5" w:tooltip="Трав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Травянистое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tooltip="Полукустарник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полукустарниковое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высотой до 30 см, с ползучим </w:t>
      </w:r>
      <w:hyperlink r:id="rId7" w:tooltip="Корневище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корневищем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Стебли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Стебли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тонкие, прямостоячие, с двумя — тремя </w:t>
      </w:r>
      <w:hyperlink r:id="rId9" w:tooltip="Лист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листьями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одним верхушечным цветком с белыми лепестками.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Лист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Листья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морщинистые округло-почковидные, </w:t>
      </w:r>
      <w:proofErr w:type="spellStart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пятилопастные</w:t>
      </w:r>
      <w:proofErr w:type="spellEnd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краю </w:t>
      </w:r>
      <w:proofErr w:type="spellStart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неровно-городчатые</w:t>
      </w:r>
      <w:proofErr w:type="spellEnd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Цветок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Цветки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однополые, одиночные, белые. Тычиночные и пестичные цветки находятся на разных растениях, мужские цветки несколько крупнее. Чашелистиков и лепестков по пять; тычинки и пестики многочисленные. Цветёт в июне — июле, а через 40—45 дней созревают ягоды.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956" w:rsidRPr="004B1352" w:rsidRDefault="00884956" w:rsidP="008849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12" w:tooltip="Плод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Плод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сборная </w:t>
      </w:r>
      <w:hyperlink r:id="rId13" w:tooltip="Костянк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костянка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 1,5 см, по форме напоминает плоды малины, но отличается особым запахом и вкусом. </w:t>
      </w:r>
      <w:proofErr w:type="gramStart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Незрелые ягоды — желто-красные, с некоторой «скрипучестью», плотные, а зрелые — оранжевого цвета, почти прозрачные, напоминают чистый яркий </w:t>
      </w:r>
      <w:hyperlink r:id="rId14" w:tooltip="Янтарь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янтарь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плоды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морошки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 — августе, корни заготавливают глубокой 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Морошка произрастает на болоте.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Встречается на торфяных </w:t>
      </w:r>
      <w:hyperlink r:id="rId15" w:tooltip="Болото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болотах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заболоченных лесах, моховых и кустарниковых </w:t>
      </w:r>
      <w:hyperlink r:id="rId16" w:tooltip="Тундр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тундрах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арктической и северной лесной полосе северного полушария, в средней полосе европейской части России, в </w:t>
      </w:r>
      <w:hyperlink r:id="rId17" w:tooltip="Белоруссия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Белоруссии</w:t>
        </w:r>
      </w:hyperlink>
      <w:hyperlink r:id="rId18" w:anchor="cite_note-2" w:history="1"/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Сибирь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Сибири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hyperlink r:id="rId20" w:tooltip="Дальний Восток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Дальнем Востоке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Ягодники морошки соседствуют с </w:t>
      </w:r>
      <w:hyperlink r:id="rId21" w:tooltip="Брусник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брусникой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tooltip="Водяника" w:history="1">
        <w:proofErr w:type="spellStart"/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водяникой</w:t>
        </w:r>
        <w:proofErr w:type="spellEnd"/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tooltip="Черник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черникой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tooltip="Голубика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голубикой</w:t>
        </w:r>
      </w:hyperlink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рядом часто растёт </w:t>
      </w:r>
      <w:hyperlink r:id="rId25" w:tooltip="Багульник" w:history="1">
        <w:r w:rsidRPr="004B1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багульник</w:t>
        </w:r>
      </w:hyperlink>
      <w:r w:rsidR="00A6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352">
        <w:rPr>
          <w:rFonts w:ascii="Times New Roman" w:hAnsi="Times New Roman" w:cs="Times New Roman"/>
          <w:sz w:val="28"/>
          <w:szCs w:val="28"/>
        </w:rPr>
        <w:t xml:space="preserve">Морошка — источник полезных веществ; так, </w:t>
      </w:r>
      <w:hyperlink r:id="rId26" w:tooltip="Аскорбиновая кислота" w:history="1">
        <w:r w:rsidRPr="00307213">
          <w:rPr>
            <w:rStyle w:val="a4"/>
            <w:color w:val="auto"/>
            <w:sz w:val="28"/>
            <w:szCs w:val="28"/>
            <w:u w:val="none"/>
          </w:rPr>
          <w:t>витамина</w:t>
        </w:r>
        <w:proofErr w:type="gramStart"/>
        <w:r w:rsidRPr="00307213">
          <w:rPr>
            <w:rStyle w:val="a4"/>
            <w:color w:val="auto"/>
            <w:sz w:val="28"/>
            <w:szCs w:val="28"/>
            <w:u w:val="none"/>
          </w:rPr>
          <w:t xml:space="preserve"> С</w:t>
        </w:r>
        <w:proofErr w:type="gramEnd"/>
      </w:hyperlink>
      <w:r w:rsidRPr="004B1352">
        <w:rPr>
          <w:rFonts w:ascii="Times New Roman" w:hAnsi="Times New Roman" w:cs="Times New Roman"/>
          <w:sz w:val="28"/>
          <w:szCs w:val="28"/>
        </w:rPr>
        <w:t xml:space="preserve"> в морошке в 4 раза больше, чем в апельсинах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4B1352">
        <w:rPr>
          <w:rFonts w:ascii="Times New Roman" w:hAnsi="Times New Roman" w:cs="Times New Roman"/>
          <w:sz w:val="28"/>
          <w:szCs w:val="28"/>
        </w:rPr>
        <w:t xml:space="preserve">Плоды с хорошим вкусом, употребляются в разнообразных видах. </w:t>
      </w:r>
      <w:r w:rsidRPr="00B77736">
        <w:rPr>
          <w:rFonts w:ascii="Times New Roman" w:hAnsi="Times New Roman" w:cs="Times New Roman"/>
          <w:sz w:val="28"/>
          <w:szCs w:val="28"/>
        </w:rPr>
        <w:t xml:space="preserve">Долго хранится в </w:t>
      </w:r>
      <w:hyperlink r:id="rId27" w:anchor=".D0.92.D0.B8.D0.B4.D1.8B_.D1.85.D0.B8.D0.BC.D0.B8.D1.87.D0.B5.D1.81.D0.BA.D0.BE.D0.B9_.D0.BE.D0.B1.D1.80.D0.B0.D0.B1.D0.BE.D1.82.D0.BA.D0.B8" w:tooltip="Приёмы приготовления пищи" w:history="1">
        <w:r w:rsidRPr="00B777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мочёном виде</w:t>
        </w:r>
      </w:hyperlink>
      <w:r w:rsidRPr="00B77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956" w:rsidRDefault="00884956" w:rsidP="00884956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352">
        <w:rPr>
          <w:sz w:val="28"/>
          <w:szCs w:val="28"/>
        </w:rPr>
        <w:t xml:space="preserve">Цветки морошки дают </w:t>
      </w:r>
      <w:hyperlink r:id="rId28" w:tooltip="Медоносная пчела" w:history="1">
        <w:r w:rsidRPr="00307213">
          <w:rPr>
            <w:rStyle w:val="a4"/>
            <w:color w:val="auto"/>
            <w:sz w:val="28"/>
            <w:szCs w:val="28"/>
            <w:u w:val="none"/>
          </w:rPr>
          <w:t>медоносным пчёлам</w:t>
        </w:r>
      </w:hyperlink>
      <w:r w:rsidRPr="00307213">
        <w:rPr>
          <w:sz w:val="28"/>
          <w:szCs w:val="28"/>
        </w:rPr>
        <w:t xml:space="preserve"> </w:t>
      </w:r>
      <w:hyperlink r:id="rId29" w:tooltip="Нектар (сахаристый сок)" w:history="1">
        <w:r w:rsidRPr="00307213">
          <w:rPr>
            <w:rStyle w:val="a4"/>
            <w:color w:val="auto"/>
            <w:sz w:val="28"/>
            <w:szCs w:val="28"/>
            <w:u w:val="none"/>
          </w:rPr>
          <w:t>нектар</w:t>
        </w:r>
      </w:hyperlink>
      <w:r w:rsidRPr="00307213">
        <w:rPr>
          <w:sz w:val="28"/>
          <w:szCs w:val="28"/>
        </w:rPr>
        <w:t xml:space="preserve"> и </w:t>
      </w:r>
      <w:hyperlink r:id="rId30" w:tooltip="Пыльца" w:history="1">
        <w:r w:rsidRPr="00307213">
          <w:rPr>
            <w:rStyle w:val="a4"/>
            <w:color w:val="auto"/>
            <w:sz w:val="28"/>
            <w:szCs w:val="28"/>
            <w:u w:val="none"/>
          </w:rPr>
          <w:t>пыльцу</w:t>
        </w:r>
      </w:hyperlink>
      <w:r w:rsidRPr="004B13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352">
        <w:rPr>
          <w:sz w:val="28"/>
          <w:szCs w:val="28"/>
        </w:rPr>
        <w:t>Собирают только слегка недозревшие ягоды морошки, так как спелые мягкие ягоды</w:t>
      </w:r>
      <w:r>
        <w:rPr>
          <w:sz w:val="28"/>
          <w:szCs w:val="28"/>
        </w:rPr>
        <w:t xml:space="preserve"> совершенно не транспортабельны. </w:t>
      </w:r>
      <w:r w:rsidRPr="004B1352">
        <w:rPr>
          <w:sz w:val="28"/>
          <w:szCs w:val="28"/>
        </w:rPr>
        <w:t xml:space="preserve">Морошку используют в диетическом и лечебном питании, для лечения </w:t>
      </w:r>
      <w:proofErr w:type="spellStart"/>
      <w:proofErr w:type="gramStart"/>
      <w:r w:rsidRPr="004B1352">
        <w:rPr>
          <w:sz w:val="28"/>
          <w:szCs w:val="28"/>
        </w:rPr>
        <w:t>сердечно-сосудистых</w:t>
      </w:r>
      <w:proofErr w:type="spellEnd"/>
      <w:proofErr w:type="gramEnd"/>
      <w:r w:rsidRPr="004B1352">
        <w:rPr>
          <w:sz w:val="28"/>
          <w:szCs w:val="28"/>
        </w:rPr>
        <w:t xml:space="preserve"> и желудочно-кишечных заболеваний, ожогов и кожных болезней, при отравлении тяжёлыми металлами, как противолихорадочное средство</w:t>
      </w:r>
      <w:r>
        <w:rPr>
          <w:sz w:val="28"/>
          <w:szCs w:val="28"/>
        </w:rPr>
        <w:t>.</w:t>
      </w:r>
    </w:p>
    <w:p w:rsidR="00884956" w:rsidRDefault="00884956" w:rsidP="00884956">
      <w:pPr>
        <w:rPr>
          <w:rFonts w:ascii="Times New Roman" w:hAnsi="Times New Roman" w:cs="Times New Roman"/>
          <w:b/>
          <w:sz w:val="28"/>
          <w:szCs w:val="28"/>
        </w:rPr>
      </w:pPr>
      <w:r w:rsidRPr="00307213">
        <w:rPr>
          <w:rFonts w:ascii="Times New Roman" w:hAnsi="Times New Roman" w:cs="Times New Roman"/>
          <w:b/>
          <w:sz w:val="28"/>
          <w:szCs w:val="28"/>
        </w:rPr>
        <w:t>2 текст и картинка</w:t>
      </w:r>
    </w:p>
    <w:p w:rsidR="00884956" w:rsidRPr="00307213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клюквы — стелющиеся вечнозелёные </w:t>
      </w:r>
      <w:hyperlink r:id="rId31" w:tooltip="Кустарничек" w:history="1">
        <w:r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кустарнички</w:t>
        </w:r>
      </w:hyperlink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гибкими нитевидными укореняющимися </w:t>
      </w:r>
      <w:hyperlink r:id="rId32" w:tooltip="Стебель" w:history="1">
        <w:r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стеблями</w:t>
        </w:r>
      </w:hyperlink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от 15 до 30 см.</w:t>
      </w:r>
    </w:p>
    <w:p w:rsidR="00884956" w:rsidRPr="00307213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Корневая система — стержневая. </w:t>
      </w:r>
    </w:p>
    <w:p w:rsidR="00884956" w:rsidRPr="00307213" w:rsidRDefault="003E741B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Лист" w:history="1">
        <w:r w:rsidR="00884956"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Листья</w:t>
        </w:r>
      </w:hyperlink>
      <w:r w:rsidR="00884956"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очерёдные, длиной от 3 до 15 мм, шириной от 1 до 6 мм, яйцевидные или продолговатые с коротким </w:t>
      </w:r>
      <w:hyperlink r:id="rId34" w:tooltip="Черешок" w:history="1">
        <w:r w:rsidR="00884956"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черешком</w:t>
        </w:r>
      </w:hyperlink>
      <w:r w:rsidR="00884956"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Листовая пластинка тёмно-зелёная, снизу — пепельная (белая), остающаяся на зиму. На нижней поверхности листа находится </w:t>
      </w:r>
      <w:hyperlink r:id="rId35" w:tooltip="Воск" w:history="1">
        <w:r w:rsidR="00884956"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воск</w:t>
        </w:r>
      </w:hyperlink>
      <w:r w:rsidR="00884956"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препятствующий воде заливать </w:t>
      </w:r>
      <w:hyperlink r:id="rId36" w:tooltip="Устьице" w:history="1">
        <w:r w:rsidR="00884956"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устьица</w:t>
        </w:r>
      </w:hyperlink>
      <w:r w:rsidR="00884956"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защищающий таким образом растение от нарушения его нормальных функций.</w:t>
      </w:r>
    </w:p>
    <w:p w:rsidR="00884956" w:rsidRPr="00307213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37" w:tooltip="Цветоножка" w:history="1">
        <w:r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цветоножке</w:t>
        </w:r>
      </w:hyperlink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быть достаточно длинной (у клюквы обыкновенной её длина может быть почти до 5 см). В условиях </w:t>
      </w:r>
      <w:hyperlink r:id="rId38" w:tooltip="Европейская часть России" w:history="1">
        <w:r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европейской части России</w:t>
        </w:r>
      </w:hyperlink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 в мае-июне. Продолжительность жизни одного цветка </w:t>
      </w:r>
      <w:hyperlink r:id="rId39" w:anchor="oxycoccos" w:history="1">
        <w:r w:rsidRPr="003072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клюквы обыкновенной</w:t>
        </w:r>
      </w:hyperlink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18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84956" w:rsidRPr="00307213" w:rsidRDefault="00884956" w:rsidP="00884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одно растение образует несколько сотен ягод.</w:t>
      </w:r>
    </w:p>
    <w:p w:rsidR="00884956" w:rsidRDefault="00884956" w:rsidP="006C2E25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 весьма светолюбива, но не требовательна к минеральному питанию</w:t>
      </w:r>
      <w:r w:rsidRPr="00307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213">
        <w:rPr>
          <w:rFonts w:ascii="Times New Roman" w:hAnsi="Times New Roman" w:cs="Times New Roman"/>
          <w:sz w:val="28"/>
          <w:szCs w:val="28"/>
        </w:rPr>
        <w:t xml:space="preserve">Ягоды клюквы идут на приготовление </w:t>
      </w:r>
      <w:hyperlink r:id="rId40" w:tooltip="Морс (напиток)" w:history="1">
        <w:r w:rsidRPr="003072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морсов</w:t>
        </w:r>
      </w:hyperlink>
      <w:r w:rsidRPr="0030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Сок (напиток)" w:history="1">
        <w:r w:rsidRPr="003072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соков</w:t>
        </w:r>
      </w:hyperlink>
      <w:r w:rsidRPr="0030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tooltip="Квас" w:history="1">
        <w:r w:rsidRPr="003072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квасов</w:t>
        </w:r>
      </w:hyperlink>
      <w:r w:rsidRPr="0030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Экстракт" w:history="1">
        <w:r w:rsidRPr="003072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экстрактов</w:t>
        </w:r>
      </w:hyperlink>
      <w:r w:rsidRPr="00307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tooltip="Кисель" w:history="1">
        <w:r w:rsidRPr="003072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киселей</w:t>
        </w:r>
      </w:hyperlink>
      <w:r w:rsidRPr="00307213">
        <w:rPr>
          <w:rFonts w:ascii="Times New Roman" w:hAnsi="Times New Roman" w:cs="Times New Roman"/>
          <w:sz w:val="28"/>
          <w:szCs w:val="28"/>
        </w:rPr>
        <w:t xml:space="preserve">, представляют собой хорошие источники витаминов. </w:t>
      </w:r>
    </w:p>
    <w:p w:rsidR="006C2E25" w:rsidRDefault="006C2E25" w:rsidP="00884956">
      <w:pPr>
        <w:pStyle w:val="a3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258445</wp:posOffset>
            </wp:positionV>
            <wp:extent cx="2983865" cy="2237105"/>
            <wp:effectExtent l="19050" t="0" r="6985" b="0"/>
            <wp:wrapTight wrapText="bothSides">
              <wp:wrapPolygon edited="0">
                <wp:start x="-138" y="0"/>
                <wp:lineTo x="-138" y="21336"/>
                <wp:lineTo x="21651" y="21336"/>
                <wp:lineTo x="21651" y="0"/>
                <wp:lineTo x="-138" y="0"/>
              </wp:wrapPolygon>
            </wp:wrapTight>
            <wp:docPr id="26" name="Рисунок 26" descr="D:\Users\1\Desktop\Vaccinum_oxycoccos_12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1\Desktop\Vaccinum_oxycoccos_120604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161925</wp:posOffset>
            </wp:positionV>
            <wp:extent cx="3476625" cy="2000885"/>
            <wp:effectExtent l="19050" t="0" r="9525" b="0"/>
            <wp:wrapTight wrapText="bothSides">
              <wp:wrapPolygon edited="0">
                <wp:start x="-118" y="0"/>
                <wp:lineTo x="-118" y="21387"/>
                <wp:lineTo x="21659" y="21387"/>
                <wp:lineTo x="21659" y="0"/>
                <wp:lineTo x="-118" y="0"/>
              </wp:wrapPolygon>
            </wp:wrapTight>
            <wp:docPr id="1" name="Рисунок 32" descr="D:\Users\1\Desktop\Cranberry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Users\1\Desktop\Cranberrymap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56" w:rsidRPr="00307213" w:rsidRDefault="006C2E25" w:rsidP="00884956">
      <w:pPr>
        <w:pStyle w:val="a3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5257165</wp:posOffset>
            </wp:positionV>
            <wp:extent cx="988060" cy="3582035"/>
            <wp:effectExtent l="19050" t="0" r="2540" b="0"/>
            <wp:wrapTight wrapText="bothSides">
              <wp:wrapPolygon edited="0">
                <wp:start x="-416" y="0"/>
                <wp:lineTo x="-416" y="21481"/>
                <wp:lineTo x="21656" y="21481"/>
                <wp:lineTo x="21656" y="0"/>
                <wp:lineTo x="-416" y="0"/>
              </wp:wrapPolygon>
            </wp:wrapTight>
            <wp:docPr id="28" name="Рисунок 28" descr="D:\Users\1\Desktop\Canneberge_vosges_frag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Users\1\Desktop\Canneberge_vosges_fragment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-3438525</wp:posOffset>
            </wp:positionH>
            <wp:positionV relativeFrom="paragraph">
              <wp:posOffset>2083435</wp:posOffset>
            </wp:positionV>
            <wp:extent cx="3539490" cy="2667635"/>
            <wp:effectExtent l="19050" t="0" r="3810" b="0"/>
            <wp:wrapTight wrapText="bothSides">
              <wp:wrapPolygon edited="0">
                <wp:start x="-116" y="0"/>
                <wp:lineTo x="-116" y="21441"/>
                <wp:lineTo x="21623" y="21441"/>
                <wp:lineTo x="21623" y="0"/>
                <wp:lineTo x="-116" y="0"/>
              </wp:wrapPolygon>
            </wp:wrapTight>
            <wp:docPr id="27" name="Рисунок 27" descr="D:\Users\1\Desktop\1024px-Ягоды_клюквы_диаметром_16_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Users\1\Desktop\1024px-Ягоды_клюквы_диаметром_16_мм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2900680</wp:posOffset>
            </wp:positionV>
            <wp:extent cx="3014345" cy="2441575"/>
            <wp:effectExtent l="19050" t="0" r="0" b="0"/>
            <wp:wrapTight wrapText="bothSides">
              <wp:wrapPolygon edited="0">
                <wp:start x="-137" y="0"/>
                <wp:lineTo x="-137" y="21403"/>
                <wp:lineTo x="21568" y="21403"/>
                <wp:lineTo x="21568" y="0"/>
                <wp:lineTo x="-137" y="0"/>
              </wp:wrapPolygon>
            </wp:wrapTight>
            <wp:docPr id="29" name="Рисунок 29" descr="D:\Users\1\Desktop\1024px-Cran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Users\1\Desktop\1024px-Cranberries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956">
        <w:rPr>
          <w:sz w:val="28"/>
          <w:szCs w:val="28"/>
        </w:rPr>
        <w:br w:type="textWrapping" w:clear="all"/>
      </w:r>
    </w:p>
    <w:p w:rsidR="00884956" w:rsidRDefault="00884956" w:rsidP="00884956">
      <w:pPr>
        <w:rPr>
          <w:rFonts w:ascii="Times New Roman" w:hAnsi="Times New Roman" w:cs="Times New Roman"/>
          <w:b/>
          <w:sz w:val="28"/>
          <w:szCs w:val="28"/>
        </w:rPr>
      </w:pPr>
    </w:p>
    <w:p w:rsidR="00884956" w:rsidRDefault="00884956" w:rsidP="00884956">
      <w:pPr>
        <w:rPr>
          <w:rFonts w:ascii="Times New Roman" w:hAnsi="Times New Roman" w:cs="Times New Roman"/>
          <w:b/>
          <w:sz w:val="28"/>
          <w:szCs w:val="28"/>
        </w:rPr>
      </w:pPr>
    </w:p>
    <w:p w:rsidR="00884956" w:rsidRPr="00307213" w:rsidRDefault="00884956" w:rsidP="00884956">
      <w:pPr>
        <w:rPr>
          <w:rFonts w:ascii="Times New Roman" w:hAnsi="Times New Roman" w:cs="Times New Roman"/>
          <w:b/>
          <w:sz w:val="28"/>
          <w:szCs w:val="28"/>
        </w:rPr>
      </w:pPr>
    </w:p>
    <w:p w:rsidR="00786602" w:rsidRDefault="00786602" w:rsidP="00884956">
      <w:pPr>
        <w:tabs>
          <w:tab w:val="left" w:pos="1152"/>
        </w:tabs>
      </w:pPr>
    </w:p>
    <w:p w:rsidR="00293532" w:rsidRDefault="00293532" w:rsidP="00884956">
      <w:pPr>
        <w:tabs>
          <w:tab w:val="left" w:pos="1152"/>
        </w:tabs>
      </w:pPr>
    </w:p>
    <w:p w:rsidR="00293532" w:rsidRDefault="00293532" w:rsidP="00884956">
      <w:pPr>
        <w:tabs>
          <w:tab w:val="left" w:pos="1152"/>
        </w:tabs>
      </w:pPr>
    </w:p>
    <w:p w:rsidR="00293532" w:rsidRDefault="00293532" w:rsidP="00884956">
      <w:pPr>
        <w:tabs>
          <w:tab w:val="left" w:pos="1152"/>
        </w:tabs>
      </w:pPr>
    </w:p>
    <w:p w:rsidR="00293532" w:rsidRPr="00884956" w:rsidRDefault="00293532" w:rsidP="00884956">
      <w:pPr>
        <w:tabs>
          <w:tab w:val="left" w:pos="1152"/>
        </w:tabs>
      </w:pPr>
    </w:p>
    <w:sectPr w:rsidR="00293532" w:rsidRPr="00884956" w:rsidSect="007D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19"/>
    <w:multiLevelType w:val="hybridMultilevel"/>
    <w:tmpl w:val="9B3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5521"/>
    <w:multiLevelType w:val="hybridMultilevel"/>
    <w:tmpl w:val="40B0F1BA"/>
    <w:lvl w:ilvl="0" w:tplc="58FA06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4956"/>
    <w:rsid w:val="002371D9"/>
    <w:rsid w:val="00293532"/>
    <w:rsid w:val="003833C1"/>
    <w:rsid w:val="003E741B"/>
    <w:rsid w:val="005645C9"/>
    <w:rsid w:val="00564DB4"/>
    <w:rsid w:val="006C2E25"/>
    <w:rsid w:val="00712FF7"/>
    <w:rsid w:val="00786602"/>
    <w:rsid w:val="00884956"/>
    <w:rsid w:val="0095599F"/>
    <w:rsid w:val="00A659DB"/>
    <w:rsid w:val="00B77736"/>
    <w:rsid w:val="00E7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49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1%81%D1%82%D1%8F%D0%BD%D0%BA%D0%B0" TargetMode="External"/><Relationship Id="rId18" Type="http://schemas.openxmlformats.org/officeDocument/2006/relationships/hyperlink" Target="https://ru.wikipedia.org/wiki/%D0%9C%D0%BE%D1%80%D0%BE%D1%88%D0%BA%D0%B0" TargetMode="External"/><Relationship Id="rId26" Type="http://schemas.openxmlformats.org/officeDocument/2006/relationships/hyperlink" Target="https://ru.wikipedia.org/wiki/%D0%90%D1%81%D0%BA%D0%BE%D1%80%D0%B1%D0%B8%D0%BD%D0%BE%D0%B2%D0%B0%D1%8F_%D0%BA%D0%B8%D1%81%D0%BB%D0%BE%D1%82%D0%B0" TargetMode="External"/><Relationship Id="rId39" Type="http://schemas.openxmlformats.org/officeDocument/2006/relationships/hyperlink" Target="https://ru.wikipedia.org/wiki/%D0%9A%D0%BB%D1%8E%D0%BA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1%80%D1%83%D1%81%D0%BD%D0%B8%D0%BA%D0%B0" TargetMode="External"/><Relationship Id="rId34" Type="http://schemas.openxmlformats.org/officeDocument/2006/relationships/hyperlink" Target="https://ru.wikipedia.org/wiki/%D0%A7%D0%B5%D1%80%D0%B5%D1%88%D0%BE%D0%BA" TargetMode="External"/><Relationship Id="rId42" Type="http://schemas.openxmlformats.org/officeDocument/2006/relationships/hyperlink" Target="https://ru.wikipedia.org/wiki/%D0%9A%D0%B2%D0%B0%D1%81" TargetMode="External"/><Relationship Id="rId47" Type="http://schemas.openxmlformats.org/officeDocument/2006/relationships/image" Target="media/image3.jpeg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9A%D0%BE%D1%80%D0%BD%D0%B5%D0%B2%D0%B8%D1%89%D0%B5" TargetMode="External"/><Relationship Id="rId12" Type="http://schemas.openxmlformats.org/officeDocument/2006/relationships/hyperlink" Target="https://ru.wikipedia.org/wiki/%D0%9F%D0%BB%D0%BE%D0%B4" TargetMode="External"/><Relationship Id="rId17" Type="http://schemas.openxmlformats.org/officeDocument/2006/relationships/hyperlink" Target="https://ru.wikipedia.org/wiki/%D0%91%D0%B5%D0%BB%D0%BE%D1%80%D1%83%D1%81%D1%81%D0%B8%D1%8F" TargetMode="External"/><Relationship Id="rId25" Type="http://schemas.openxmlformats.org/officeDocument/2006/relationships/hyperlink" Target="https://ru.wikipedia.org/wiki/%D0%91%D0%B0%D0%B3%D1%83%D0%BB%D1%8C%D0%BD%D0%B8%D0%BA" TargetMode="External"/><Relationship Id="rId33" Type="http://schemas.openxmlformats.org/officeDocument/2006/relationships/hyperlink" Target="https://ru.wikipedia.org/wiki/%D0%9B%D0%B8%D1%81%D1%82" TargetMode="External"/><Relationship Id="rId38" Type="http://schemas.openxmlformats.org/officeDocument/2006/relationships/hyperlink" Target="https://ru.wikipedia.org/wiki/%D0%95%D0%B2%D1%80%D0%BE%D0%BF%D0%B5%D0%B9%D1%81%D0%BA%D0%B0%D1%8F_%D1%87%D0%B0%D1%81%D1%82%D1%8C_%D0%A0%D0%BE%D1%81%D1%81%D0%B8%D0%B8" TargetMode="External"/><Relationship Id="rId46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3%D0%BD%D0%B4%D1%80%D0%B0" TargetMode="External"/><Relationship Id="rId20" Type="http://schemas.openxmlformats.org/officeDocument/2006/relationships/hyperlink" Target="https://ru.wikipedia.org/wiki/%D0%94%D0%B0%D0%BB%D1%8C%D0%BD%D0%B8%D0%B9_%D0%92%D0%BE%D1%81%D1%82%D0%BE%D0%BA" TargetMode="External"/><Relationship Id="rId29" Type="http://schemas.openxmlformats.org/officeDocument/2006/relationships/hyperlink" Target="https://ru.wikipedia.org/wiki/%D0%9D%D0%B5%D0%BA%D1%82%D0%B0%D1%80_%28%D1%81%D0%B0%D1%85%D0%B0%D1%80%D0%B8%D1%81%D1%82%D1%8B%D0%B9_%D1%81%D0%BE%D0%BA%29" TargetMode="External"/><Relationship Id="rId41" Type="http://schemas.openxmlformats.org/officeDocument/2006/relationships/hyperlink" Target="https://ru.wikipedia.org/wiki/%D0%A1%D0%BE%D0%BA_%28%D0%BD%D0%B0%D0%BF%D0%B8%D1%82%D0%BE%D0%BA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1%83%D0%BA%D1%83%D1%81%D1%82%D0%B0%D1%80%D0%BD%D0%B8%D0%BA" TargetMode="External"/><Relationship Id="rId11" Type="http://schemas.openxmlformats.org/officeDocument/2006/relationships/hyperlink" Target="https://ru.wikipedia.org/wiki/%D0%A6%D0%B2%D0%B5%D1%82%D0%BE%D0%BA" TargetMode="External"/><Relationship Id="rId24" Type="http://schemas.openxmlformats.org/officeDocument/2006/relationships/hyperlink" Target="https://ru.wikipedia.org/wiki/%D0%93%D0%BE%D0%BB%D1%83%D0%B1%D0%B8%D0%BA%D0%B0" TargetMode="External"/><Relationship Id="rId32" Type="http://schemas.openxmlformats.org/officeDocument/2006/relationships/hyperlink" Target="https://ru.wikipedia.org/wiki/%D0%A1%D1%82%D0%B5%D0%B1%D0%B5%D0%BB%D1%8C" TargetMode="External"/><Relationship Id="rId37" Type="http://schemas.openxmlformats.org/officeDocument/2006/relationships/hyperlink" Target="https://ru.wikipedia.org/wiki/%D0%A6%D0%B2%D0%B5%D1%82%D0%BE%D0%BD%D0%BE%D0%B6%D0%BA%D0%B0" TargetMode="External"/><Relationship Id="rId40" Type="http://schemas.openxmlformats.org/officeDocument/2006/relationships/hyperlink" Target="https://ru.wikipedia.org/wiki/%D0%9C%D0%BE%D1%80%D1%81_%28%D0%BD%D0%B0%D0%BF%D0%B8%D1%82%D0%BE%D0%BA%29" TargetMode="External"/><Relationship Id="rId45" Type="http://schemas.openxmlformats.org/officeDocument/2006/relationships/image" Target="media/image1.jpeg"/><Relationship Id="rId5" Type="http://schemas.openxmlformats.org/officeDocument/2006/relationships/hyperlink" Target="https://ru.wikipedia.org/wiki/%D0%A2%D1%80%D0%B0%D0%B2%D0%B0" TargetMode="External"/><Relationship Id="rId15" Type="http://schemas.openxmlformats.org/officeDocument/2006/relationships/hyperlink" Target="https://ru.wikipedia.org/wiki/%D0%91%D0%BE%D0%BB%D0%BE%D1%82%D0%BE" TargetMode="External"/><Relationship Id="rId23" Type="http://schemas.openxmlformats.org/officeDocument/2006/relationships/hyperlink" Target="https://ru.wikipedia.org/wiki/%D0%A7%D0%B5%D1%80%D0%BD%D0%B8%D0%BA%D0%B0" TargetMode="External"/><Relationship Id="rId28" Type="http://schemas.openxmlformats.org/officeDocument/2006/relationships/hyperlink" Target="https://ru.wikipedia.org/wiki/%D0%9C%D0%B5%D0%B4%D0%BE%D0%BD%D0%BE%D1%81%D0%BD%D0%B0%D1%8F_%D0%BF%D1%87%D0%B5%D0%BB%D0%B0" TargetMode="External"/><Relationship Id="rId36" Type="http://schemas.openxmlformats.org/officeDocument/2006/relationships/hyperlink" Target="https://ru.wikipedia.org/wiki/%D0%A3%D1%81%D1%82%D1%8C%D0%B8%D1%86%D0%B5" TargetMode="External"/><Relationship Id="rId49" Type="http://schemas.openxmlformats.org/officeDocument/2006/relationships/image" Target="media/image5.jpeg"/><Relationship Id="rId10" Type="http://schemas.openxmlformats.org/officeDocument/2006/relationships/hyperlink" Target="https://ru.wikipedia.org/wiki/%D0%9B%D0%B8%D1%81%D1%82" TargetMode="External"/><Relationship Id="rId19" Type="http://schemas.openxmlformats.org/officeDocument/2006/relationships/hyperlink" Target="https://ru.wikipedia.org/wiki/%D0%A1%D0%B8%D0%B1%D0%B8%D1%80%D1%8C" TargetMode="External"/><Relationship Id="rId31" Type="http://schemas.openxmlformats.org/officeDocument/2006/relationships/hyperlink" Target="https://ru.wikipedia.org/wiki/%D0%9A%D1%83%D1%81%D1%82%D0%B0%D1%80%D0%BD%D0%B8%D1%87%D0%B5%D0%BA" TargetMode="External"/><Relationship Id="rId44" Type="http://schemas.openxmlformats.org/officeDocument/2006/relationships/hyperlink" Target="https://ru.wikipedia.org/wiki/%D0%9A%D0%B8%D1%81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1%D1%82" TargetMode="External"/><Relationship Id="rId14" Type="http://schemas.openxmlformats.org/officeDocument/2006/relationships/hyperlink" Target="https://ru.wikipedia.org/wiki/%D0%AF%D0%BD%D1%82%D0%B0%D1%80%D1%8C" TargetMode="External"/><Relationship Id="rId22" Type="http://schemas.openxmlformats.org/officeDocument/2006/relationships/hyperlink" Target="https://ru.wikipedia.org/wiki/%D0%92%D0%BE%D0%B4%D1%8F%D0%BD%D0%B8%D0%BA%D0%B0" TargetMode="External"/><Relationship Id="rId27" Type="http://schemas.openxmlformats.org/officeDocument/2006/relationships/hyperlink" Target="https://ru.wikipedia.org/wiki/%D0%9F%D1%80%D0%B8%D1%91%D0%BC%D1%8B_%D0%BF%D1%80%D0%B8%D0%B3%D0%BE%D1%82%D0%BE%D0%B2%D0%BB%D0%B5%D0%BD%D0%B8%D1%8F_%D0%BF%D0%B8%D1%89%D0%B8" TargetMode="External"/><Relationship Id="rId30" Type="http://schemas.openxmlformats.org/officeDocument/2006/relationships/hyperlink" Target="https://ru.wikipedia.org/wiki/%D0%9F%D1%8B%D0%BB%D1%8C%D1%86%D0%B0" TargetMode="External"/><Relationship Id="rId35" Type="http://schemas.openxmlformats.org/officeDocument/2006/relationships/hyperlink" Target="https://ru.wikipedia.org/wiki/%D0%92%D0%BE%D1%81%D0%BA" TargetMode="External"/><Relationship Id="rId43" Type="http://schemas.openxmlformats.org/officeDocument/2006/relationships/hyperlink" Target="https://ru.wikipedia.org/wiki/%D0%AD%D0%BA%D1%81%D1%82%D1%80%D0%B0%D0%BA%D1%82" TargetMode="External"/><Relationship Id="rId48" Type="http://schemas.openxmlformats.org/officeDocument/2006/relationships/image" Target="media/image4.jpeg"/><Relationship Id="rId8" Type="http://schemas.openxmlformats.org/officeDocument/2006/relationships/hyperlink" Target="https://ru.wikipedia.org/wiki/%D0%A1%D1%82%D0%B5%D0%B1%D0%BB%D0%B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2017-06-19T08:15:00Z</dcterms:created>
  <dcterms:modified xsi:type="dcterms:W3CDTF">2017-06-19T10:22:00Z</dcterms:modified>
</cp:coreProperties>
</file>