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83" w:rsidRDefault="007C0E83" w:rsidP="007C0E83">
      <w:pPr>
        <w:spacing w:after="0" w:line="240" w:lineRule="auto"/>
        <w:jc w:val="center"/>
        <w:rPr>
          <w:rFonts w:ascii="Times New Roman" w:hAnsi="Times New Roman" w:cs="Times New Roman"/>
          <w:b/>
          <w:sz w:val="28"/>
          <w:szCs w:val="28"/>
        </w:rPr>
      </w:pPr>
      <w:r w:rsidRPr="00A02646">
        <w:rPr>
          <w:rFonts w:ascii="Times New Roman" w:hAnsi="Times New Roman" w:cs="Times New Roman"/>
          <w:b/>
          <w:sz w:val="28"/>
          <w:szCs w:val="28"/>
        </w:rPr>
        <w:t xml:space="preserve">Муниципальное общеобразовательное бюджетное учреждение </w:t>
      </w:r>
    </w:p>
    <w:p w:rsidR="007C0E83" w:rsidRPr="00A02646" w:rsidRDefault="007C0E83" w:rsidP="007C0E83">
      <w:pPr>
        <w:spacing w:line="240" w:lineRule="auto"/>
        <w:jc w:val="center"/>
        <w:rPr>
          <w:rFonts w:ascii="Times New Roman" w:hAnsi="Times New Roman" w:cs="Times New Roman"/>
          <w:b/>
          <w:sz w:val="28"/>
          <w:szCs w:val="28"/>
        </w:rPr>
      </w:pPr>
      <w:r w:rsidRPr="00A02646">
        <w:rPr>
          <w:rFonts w:ascii="Times New Roman" w:hAnsi="Times New Roman" w:cs="Times New Roman"/>
          <w:b/>
          <w:sz w:val="28"/>
          <w:szCs w:val="28"/>
        </w:rPr>
        <w:t>«Гимназия №3» г. Кудымкара</w:t>
      </w:r>
    </w:p>
    <w:p w:rsidR="007C0E83" w:rsidRPr="00130559" w:rsidRDefault="007C0E83" w:rsidP="007C0E83">
      <w:pPr>
        <w:spacing w:after="0" w:line="240" w:lineRule="auto"/>
        <w:ind w:firstLine="567"/>
        <w:jc w:val="both"/>
        <w:rPr>
          <w:rFonts w:ascii="Times New Roman" w:hAnsi="Times New Roman" w:cs="Times New Roman"/>
          <w:b/>
          <w:sz w:val="28"/>
          <w:szCs w:val="28"/>
        </w:rPr>
      </w:pPr>
      <w:r w:rsidRPr="00130559">
        <w:rPr>
          <w:rFonts w:ascii="Times New Roman" w:hAnsi="Times New Roman" w:cs="Times New Roman"/>
          <w:b/>
          <w:sz w:val="28"/>
          <w:szCs w:val="28"/>
        </w:rPr>
        <w:t>Тема апробационной деятельности площадки</w:t>
      </w:r>
      <w:proofErr w:type="gramStart"/>
      <w:r>
        <w:rPr>
          <w:rFonts w:ascii="Times New Roman" w:hAnsi="Times New Roman" w:cs="Times New Roman"/>
          <w:b/>
          <w:sz w:val="28"/>
          <w:szCs w:val="28"/>
        </w:rPr>
        <w:t xml:space="preserve"> </w:t>
      </w:r>
      <w:r w:rsidRPr="00130559">
        <w:rPr>
          <w:rFonts w:ascii="Times New Roman" w:hAnsi="Times New Roman" w:cs="Times New Roman"/>
          <w:b/>
          <w:sz w:val="28"/>
          <w:szCs w:val="28"/>
        </w:rPr>
        <w:t>:</w:t>
      </w:r>
      <w:proofErr w:type="gramEnd"/>
      <w:r w:rsidRPr="00130559">
        <w:rPr>
          <w:rFonts w:ascii="Times New Roman" w:hAnsi="Times New Roman" w:cs="Times New Roman"/>
          <w:b/>
          <w:sz w:val="28"/>
          <w:szCs w:val="28"/>
        </w:rPr>
        <w:t xml:space="preserve"> </w:t>
      </w:r>
    </w:p>
    <w:p w:rsidR="007C0E83" w:rsidRPr="00130559" w:rsidRDefault="007C0E83" w:rsidP="007C0E83">
      <w:pPr>
        <w:spacing w:line="240" w:lineRule="auto"/>
        <w:jc w:val="both"/>
        <w:rPr>
          <w:rFonts w:ascii="Times New Roman" w:hAnsi="Times New Roman" w:cs="Times New Roman"/>
          <w:b/>
          <w:sz w:val="28"/>
          <w:szCs w:val="28"/>
        </w:rPr>
      </w:pPr>
      <w:r w:rsidRPr="00130559">
        <w:rPr>
          <w:rFonts w:ascii="Times New Roman" w:hAnsi="Times New Roman" w:cs="Times New Roman"/>
          <w:b/>
          <w:sz w:val="28"/>
          <w:szCs w:val="28"/>
        </w:rPr>
        <w:t>Разработка средств оценивания и формирования умения делать выводы.</w:t>
      </w:r>
    </w:p>
    <w:p w:rsidR="007C0E83" w:rsidRDefault="007C0E83" w:rsidP="007C0E83">
      <w:pPr>
        <w:spacing w:after="0" w:line="240" w:lineRule="auto"/>
        <w:ind w:firstLine="567"/>
        <w:jc w:val="center"/>
        <w:rPr>
          <w:rFonts w:ascii="Times New Roman" w:hAnsi="Times New Roman" w:cs="Times New Roman"/>
          <w:b/>
          <w:sz w:val="28"/>
          <w:szCs w:val="28"/>
        </w:rPr>
      </w:pPr>
      <w:r w:rsidRPr="00375482">
        <w:rPr>
          <w:rFonts w:ascii="Times New Roman" w:hAnsi="Times New Roman" w:cs="Times New Roman"/>
          <w:b/>
          <w:bCs/>
          <w:color w:val="000000" w:themeColor="text1"/>
          <w:sz w:val="28"/>
          <w:szCs w:val="28"/>
        </w:rPr>
        <w:t>Контрольн</w:t>
      </w:r>
      <w:r>
        <w:rPr>
          <w:rFonts w:ascii="Times New Roman" w:hAnsi="Times New Roman" w:cs="Times New Roman"/>
          <w:b/>
          <w:bCs/>
          <w:color w:val="000000" w:themeColor="text1"/>
          <w:sz w:val="28"/>
          <w:szCs w:val="28"/>
        </w:rPr>
        <w:t>ое</w:t>
      </w:r>
      <w:r w:rsidRPr="00375482">
        <w:rPr>
          <w:rFonts w:ascii="Times New Roman" w:hAnsi="Times New Roman" w:cs="Times New Roman"/>
          <w:b/>
          <w:bCs/>
          <w:color w:val="000000" w:themeColor="text1"/>
          <w:sz w:val="28"/>
          <w:szCs w:val="28"/>
        </w:rPr>
        <w:t xml:space="preserve"> мероприяти</w:t>
      </w:r>
      <w:r>
        <w:rPr>
          <w:rFonts w:ascii="Times New Roman" w:hAnsi="Times New Roman" w:cs="Times New Roman"/>
          <w:b/>
          <w:bCs/>
          <w:color w:val="000000" w:themeColor="text1"/>
          <w:sz w:val="28"/>
          <w:szCs w:val="28"/>
        </w:rPr>
        <w:t>е</w:t>
      </w:r>
      <w:r w:rsidRPr="00375482">
        <w:rPr>
          <w:rFonts w:ascii="Times New Roman" w:hAnsi="Times New Roman" w:cs="Times New Roman"/>
          <w:b/>
          <w:bCs/>
          <w:color w:val="000000" w:themeColor="text1"/>
          <w:sz w:val="28"/>
          <w:szCs w:val="28"/>
        </w:rPr>
        <w:t xml:space="preserve"> оценивания </w:t>
      </w:r>
      <w:proofErr w:type="spellStart"/>
      <w:r w:rsidRPr="00375482">
        <w:rPr>
          <w:rFonts w:ascii="Times New Roman" w:hAnsi="Times New Roman" w:cs="Times New Roman"/>
          <w:b/>
          <w:bCs/>
          <w:color w:val="000000" w:themeColor="text1"/>
          <w:sz w:val="28"/>
          <w:szCs w:val="28"/>
        </w:rPr>
        <w:t>метапредметного</w:t>
      </w:r>
      <w:proofErr w:type="spellEnd"/>
      <w:r w:rsidRPr="00375482">
        <w:rPr>
          <w:rFonts w:ascii="Times New Roman" w:hAnsi="Times New Roman" w:cs="Times New Roman"/>
          <w:b/>
          <w:bCs/>
          <w:color w:val="000000" w:themeColor="text1"/>
          <w:sz w:val="28"/>
          <w:szCs w:val="28"/>
        </w:rPr>
        <w:t xml:space="preserve"> результата «Умение</w:t>
      </w:r>
      <w:r>
        <w:rPr>
          <w:rFonts w:ascii="Times New Roman" w:hAnsi="Times New Roman" w:cs="Times New Roman"/>
          <w:b/>
          <w:bCs/>
          <w:color w:val="000000" w:themeColor="text1"/>
          <w:sz w:val="28"/>
          <w:szCs w:val="28"/>
        </w:rPr>
        <w:t xml:space="preserve"> </w:t>
      </w:r>
      <w:r w:rsidRPr="00375482">
        <w:rPr>
          <w:rFonts w:ascii="Times New Roman" w:hAnsi="Times New Roman" w:cs="Times New Roman"/>
          <w:b/>
          <w:sz w:val="28"/>
          <w:szCs w:val="28"/>
        </w:rPr>
        <w:t xml:space="preserve">делать вывод на основе </w:t>
      </w:r>
      <w:r>
        <w:rPr>
          <w:rFonts w:ascii="Times New Roman" w:hAnsi="Times New Roman" w:cs="Times New Roman"/>
          <w:b/>
          <w:sz w:val="28"/>
          <w:szCs w:val="28"/>
        </w:rPr>
        <w:t>дедуктивного рассуждения»</w:t>
      </w:r>
    </w:p>
    <w:p w:rsidR="007C0E83" w:rsidRDefault="007C0E83" w:rsidP="007C0E83">
      <w:pPr>
        <w:spacing w:after="0"/>
        <w:ind w:firstLine="567"/>
        <w:jc w:val="both"/>
        <w:rPr>
          <w:rFonts w:ascii="Times New Roman" w:hAnsi="Times New Roman" w:cs="Times New Roman"/>
          <w:b/>
          <w:bCs/>
          <w:i/>
          <w:color w:val="000000" w:themeColor="text1"/>
          <w:sz w:val="28"/>
          <w:szCs w:val="28"/>
        </w:rPr>
      </w:pPr>
      <w:r w:rsidRPr="00DD30E7">
        <w:rPr>
          <w:rFonts w:ascii="Times New Roman" w:hAnsi="Times New Roman" w:cs="Times New Roman"/>
          <w:b/>
          <w:bCs/>
          <w:i/>
          <w:color w:val="000000" w:themeColor="text1"/>
          <w:sz w:val="28"/>
          <w:szCs w:val="28"/>
        </w:rPr>
        <w:t>Авторы:</w:t>
      </w:r>
    </w:p>
    <w:p w:rsidR="007C0E83" w:rsidRDefault="007C0E83" w:rsidP="007C0E83">
      <w:pPr>
        <w:spacing w:after="0"/>
        <w:jc w:val="both"/>
        <w:rPr>
          <w:rFonts w:ascii="Times New Roman" w:hAnsi="Times New Roman" w:cs="Times New Roman"/>
          <w:bCs/>
          <w:i/>
          <w:color w:val="000000" w:themeColor="text1"/>
          <w:sz w:val="28"/>
          <w:szCs w:val="28"/>
        </w:rPr>
      </w:pPr>
      <w:r w:rsidRPr="006A7141">
        <w:rPr>
          <w:rFonts w:ascii="Times New Roman" w:hAnsi="Times New Roman" w:cs="Times New Roman"/>
          <w:bCs/>
          <w:i/>
          <w:color w:val="000000" w:themeColor="text1"/>
          <w:sz w:val="28"/>
          <w:szCs w:val="28"/>
        </w:rPr>
        <w:t>МОБУ «Гимназия № 3» г. Кудымкара</w:t>
      </w:r>
    </w:p>
    <w:p w:rsidR="007C0E83" w:rsidRDefault="007C0E83" w:rsidP="007C0E83">
      <w:pPr>
        <w:pStyle w:val="Default"/>
        <w:jc w:val="both"/>
        <w:rPr>
          <w:i/>
          <w:sz w:val="28"/>
          <w:szCs w:val="28"/>
        </w:rPr>
      </w:pPr>
      <w:proofErr w:type="spellStart"/>
      <w:r>
        <w:rPr>
          <w:i/>
          <w:sz w:val="28"/>
          <w:szCs w:val="28"/>
        </w:rPr>
        <w:t>Шарова</w:t>
      </w:r>
      <w:proofErr w:type="spellEnd"/>
      <w:r>
        <w:rPr>
          <w:i/>
          <w:sz w:val="28"/>
          <w:szCs w:val="28"/>
        </w:rPr>
        <w:t xml:space="preserve"> Наталья Александровна. </w:t>
      </w:r>
      <w:proofErr w:type="spellStart"/>
      <w:r>
        <w:rPr>
          <w:i/>
          <w:sz w:val="28"/>
          <w:szCs w:val="28"/>
        </w:rPr>
        <w:t>зам</w:t>
      </w:r>
      <w:proofErr w:type="gramStart"/>
      <w:r>
        <w:rPr>
          <w:i/>
          <w:sz w:val="28"/>
          <w:szCs w:val="28"/>
        </w:rPr>
        <w:t>.д</w:t>
      </w:r>
      <w:proofErr w:type="gramEnd"/>
      <w:r>
        <w:rPr>
          <w:i/>
          <w:sz w:val="28"/>
          <w:szCs w:val="28"/>
        </w:rPr>
        <w:t>иректора</w:t>
      </w:r>
      <w:proofErr w:type="spellEnd"/>
      <w:r>
        <w:rPr>
          <w:i/>
          <w:sz w:val="28"/>
          <w:szCs w:val="28"/>
        </w:rPr>
        <w:t xml:space="preserve"> по НМР</w:t>
      </w:r>
      <w:r w:rsidRPr="006A7141">
        <w:rPr>
          <w:i/>
          <w:sz w:val="28"/>
          <w:szCs w:val="28"/>
        </w:rPr>
        <w:t xml:space="preserve"> </w:t>
      </w:r>
    </w:p>
    <w:p w:rsidR="007C0E83" w:rsidRDefault="007C0E83" w:rsidP="007C0E83">
      <w:pPr>
        <w:pStyle w:val="Default"/>
        <w:jc w:val="both"/>
        <w:rPr>
          <w:i/>
          <w:sz w:val="28"/>
          <w:szCs w:val="28"/>
        </w:rPr>
      </w:pPr>
      <w:r>
        <w:rPr>
          <w:i/>
          <w:sz w:val="28"/>
          <w:szCs w:val="28"/>
        </w:rPr>
        <w:t>Плотникова Елена Петровна, учитель биологии</w:t>
      </w:r>
    </w:p>
    <w:p w:rsidR="007C0E83" w:rsidRDefault="007C0E83" w:rsidP="007C0E83">
      <w:pPr>
        <w:pStyle w:val="Default"/>
        <w:jc w:val="both"/>
        <w:rPr>
          <w:i/>
          <w:sz w:val="28"/>
          <w:szCs w:val="28"/>
        </w:rPr>
      </w:pPr>
      <w:r>
        <w:rPr>
          <w:i/>
          <w:sz w:val="28"/>
          <w:szCs w:val="28"/>
        </w:rPr>
        <w:t>Полушкина Галина Андреевна, учитель биологии</w:t>
      </w:r>
    </w:p>
    <w:p w:rsidR="007C0E83" w:rsidRPr="00944D25" w:rsidRDefault="007C0E83" w:rsidP="007C0E83">
      <w:pPr>
        <w:pStyle w:val="Default"/>
        <w:jc w:val="both"/>
        <w:rPr>
          <w:i/>
          <w:sz w:val="28"/>
          <w:szCs w:val="28"/>
        </w:rPr>
      </w:pPr>
      <w:r>
        <w:rPr>
          <w:i/>
          <w:sz w:val="28"/>
          <w:szCs w:val="28"/>
        </w:rPr>
        <w:t>Устинова Светлана Сергеевна, учитель химии.</w:t>
      </w:r>
    </w:p>
    <w:p w:rsidR="007C0E83" w:rsidRDefault="007C0E83" w:rsidP="007C0E83">
      <w:pPr>
        <w:spacing w:after="0" w:line="240" w:lineRule="auto"/>
        <w:ind w:firstLine="567"/>
        <w:jc w:val="center"/>
        <w:rPr>
          <w:rFonts w:ascii="Times New Roman" w:hAnsi="Times New Roman" w:cs="Times New Roman"/>
          <w:b/>
          <w:bCs/>
          <w:color w:val="000000" w:themeColor="text1"/>
          <w:sz w:val="28"/>
          <w:szCs w:val="28"/>
        </w:rPr>
      </w:pPr>
    </w:p>
    <w:p w:rsidR="007C0E83" w:rsidRPr="00333356" w:rsidRDefault="007C0E83" w:rsidP="007C0E83">
      <w:pPr>
        <w:pStyle w:val="Default"/>
        <w:jc w:val="both"/>
        <w:rPr>
          <w:sz w:val="28"/>
          <w:szCs w:val="28"/>
        </w:rPr>
      </w:pPr>
      <w:r>
        <w:rPr>
          <w:b/>
          <w:sz w:val="28"/>
          <w:szCs w:val="28"/>
        </w:rPr>
        <w:t>Образовательный результат</w:t>
      </w:r>
      <w:r w:rsidRPr="00AF2CB0">
        <w:rPr>
          <w:b/>
          <w:sz w:val="28"/>
          <w:szCs w:val="28"/>
        </w:rPr>
        <w:t>:</w:t>
      </w:r>
      <w:r>
        <w:rPr>
          <w:b/>
          <w:sz w:val="28"/>
          <w:szCs w:val="28"/>
        </w:rPr>
        <w:t xml:space="preserve"> </w:t>
      </w:r>
      <w:r w:rsidRPr="006868F8">
        <w:rPr>
          <w:sz w:val="28"/>
          <w:szCs w:val="28"/>
        </w:rPr>
        <w:t xml:space="preserve">Компетенции выстраивания </w:t>
      </w:r>
      <w:proofErr w:type="gramStart"/>
      <w:r w:rsidRPr="006868F8">
        <w:rPr>
          <w:sz w:val="28"/>
          <w:szCs w:val="28"/>
        </w:rPr>
        <w:t>логических рассуждений</w:t>
      </w:r>
      <w:proofErr w:type="gramEnd"/>
      <w:r w:rsidRPr="006868F8">
        <w:rPr>
          <w:sz w:val="28"/>
          <w:szCs w:val="28"/>
        </w:rPr>
        <w:t>, умозаключений, выводов.</w:t>
      </w:r>
    </w:p>
    <w:p w:rsidR="007C0E83" w:rsidRDefault="007C0E83" w:rsidP="007C0E83">
      <w:pPr>
        <w:pStyle w:val="Default"/>
        <w:jc w:val="both"/>
        <w:rPr>
          <w:sz w:val="28"/>
          <w:szCs w:val="28"/>
        </w:rPr>
      </w:pPr>
      <w:r w:rsidRPr="00AF2CB0">
        <w:rPr>
          <w:b/>
          <w:sz w:val="28"/>
          <w:szCs w:val="28"/>
        </w:rPr>
        <w:t xml:space="preserve">Конкретизированный </w:t>
      </w:r>
      <w:proofErr w:type="spellStart"/>
      <w:r w:rsidRPr="00AF2CB0">
        <w:rPr>
          <w:b/>
          <w:sz w:val="28"/>
          <w:szCs w:val="28"/>
        </w:rPr>
        <w:t>метапредметный</w:t>
      </w:r>
      <w:proofErr w:type="spellEnd"/>
      <w:r w:rsidRPr="00AF2CB0">
        <w:rPr>
          <w:b/>
          <w:sz w:val="28"/>
          <w:szCs w:val="28"/>
        </w:rPr>
        <w:t xml:space="preserve"> результат:</w:t>
      </w:r>
      <w:r>
        <w:rPr>
          <w:b/>
          <w:sz w:val="28"/>
          <w:szCs w:val="28"/>
        </w:rPr>
        <w:t xml:space="preserve"> </w:t>
      </w:r>
      <w:r>
        <w:rPr>
          <w:sz w:val="28"/>
          <w:szCs w:val="28"/>
        </w:rPr>
        <w:t>умение делать вывод на основе дедуктивного рассуждения.</w:t>
      </w:r>
    </w:p>
    <w:p w:rsidR="007C0E83" w:rsidRPr="007C0E83" w:rsidRDefault="007C0E83" w:rsidP="007C0E83">
      <w:pPr>
        <w:pStyle w:val="Default"/>
        <w:jc w:val="both"/>
        <w:rPr>
          <w:sz w:val="28"/>
          <w:szCs w:val="28"/>
        </w:rPr>
      </w:pPr>
      <w:r w:rsidRPr="007C0E83">
        <w:rPr>
          <w:b/>
          <w:sz w:val="28"/>
          <w:szCs w:val="28"/>
        </w:rPr>
        <w:t xml:space="preserve">Участники: </w:t>
      </w:r>
      <w:r>
        <w:rPr>
          <w:sz w:val="28"/>
          <w:szCs w:val="28"/>
        </w:rPr>
        <w:t>обучающиеся 8 класса.</w:t>
      </w:r>
      <w:bookmarkStart w:id="0" w:name="_GoBack"/>
      <w:bookmarkEnd w:id="0"/>
      <w:permStart w:id="1297023134" w:edGrp="everyone"/>
      <w:permEnd w:id="1297023134"/>
    </w:p>
    <w:p w:rsidR="007C0E83" w:rsidRDefault="007C0E83" w:rsidP="007C0E83">
      <w:pPr>
        <w:pStyle w:val="Default"/>
        <w:jc w:val="both"/>
        <w:rPr>
          <w:sz w:val="28"/>
          <w:szCs w:val="28"/>
        </w:rPr>
      </w:pPr>
      <w:r w:rsidRPr="00AF2CB0">
        <w:rPr>
          <w:b/>
          <w:sz w:val="28"/>
          <w:szCs w:val="28"/>
        </w:rPr>
        <w:t xml:space="preserve">Объект оценивания: </w:t>
      </w:r>
      <w:r w:rsidRPr="00AF2CB0">
        <w:rPr>
          <w:sz w:val="28"/>
          <w:szCs w:val="28"/>
        </w:rPr>
        <w:t>письменный ответ учащихся</w:t>
      </w:r>
      <w:r>
        <w:rPr>
          <w:sz w:val="28"/>
          <w:szCs w:val="28"/>
        </w:rPr>
        <w:t xml:space="preserve"> – заполненная таблица</w:t>
      </w:r>
      <w:r w:rsidRPr="00AF2CB0">
        <w:rPr>
          <w:sz w:val="28"/>
          <w:szCs w:val="28"/>
        </w:rPr>
        <w:t>.</w:t>
      </w:r>
    </w:p>
    <w:p w:rsidR="007C0E83" w:rsidRPr="001A4925" w:rsidRDefault="007C0E83" w:rsidP="007C0E83">
      <w:pPr>
        <w:spacing w:after="0"/>
        <w:jc w:val="both"/>
        <w:rPr>
          <w:rFonts w:ascii="Times New Roman" w:hAnsi="Times New Roman" w:cs="Times New Roman"/>
          <w:b/>
          <w:color w:val="000000" w:themeColor="text1"/>
          <w:sz w:val="28"/>
          <w:szCs w:val="28"/>
        </w:rPr>
      </w:pPr>
      <w:r w:rsidRPr="001A4925">
        <w:rPr>
          <w:rFonts w:ascii="Times New Roman" w:hAnsi="Times New Roman" w:cs="Times New Roman"/>
          <w:b/>
          <w:color w:val="000000" w:themeColor="text1"/>
          <w:sz w:val="28"/>
          <w:szCs w:val="28"/>
        </w:rPr>
        <w:t>Процедура оценивания:</w:t>
      </w:r>
    </w:p>
    <w:p w:rsidR="007C0E83" w:rsidRPr="001A4925" w:rsidRDefault="007C0E83" w:rsidP="007C0E83">
      <w:pPr>
        <w:spacing w:line="240" w:lineRule="auto"/>
        <w:jc w:val="both"/>
        <w:rPr>
          <w:rFonts w:ascii="Times New Roman" w:hAnsi="Times New Roman" w:cs="Times New Roman"/>
          <w:color w:val="000000" w:themeColor="text1"/>
          <w:sz w:val="28"/>
          <w:szCs w:val="28"/>
        </w:rPr>
      </w:pPr>
      <w:r w:rsidRPr="001A4925">
        <w:rPr>
          <w:rFonts w:ascii="Times New Roman" w:hAnsi="Times New Roman" w:cs="Times New Roman"/>
          <w:color w:val="000000" w:themeColor="text1"/>
          <w:sz w:val="28"/>
          <w:szCs w:val="28"/>
        </w:rPr>
        <w:t xml:space="preserve">Каждый </w:t>
      </w:r>
      <w:r>
        <w:rPr>
          <w:rFonts w:ascii="Times New Roman" w:hAnsi="Times New Roman" w:cs="Times New Roman"/>
          <w:color w:val="000000" w:themeColor="text1"/>
          <w:sz w:val="28"/>
          <w:szCs w:val="28"/>
        </w:rPr>
        <w:t>участник мероприятия</w:t>
      </w:r>
      <w:r w:rsidRPr="001A4925">
        <w:rPr>
          <w:rFonts w:ascii="Times New Roman" w:hAnsi="Times New Roman" w:cs="Times New Roman"/>
          <w:color w:val="000000" w:themeColor="text1"/>
          <w:sz w:val="28"/>
          <w:szCs w:val="28"/>
        </w:rPr>
        <w:t xml:space="preserve"> получает раздаточный материал</w:t>
      </w:r>
      <w:r>
        <w:rPr>
          <w:rFonts w:ascii="Times New Roman" w:hAnsi="Times New Roman" w:cs="Times New Roman"/>
          <w:color w:val="000000" w:themeColor="text1"/>
          <w:sz w:val="28"/>
          <w:szCs w:val="28"/>
        </w:rPr>
        <w:t>: текст и бланк ответов, критерии оценки ответа.</w:t>
      </w:r>
      <w:r w:rsidRPr="001A4925">
        <w:rPr>
          <w:rFonts w:ascii="Times New Roman" w:hAnsi="Times New Roman" w:cs="Times New Roman"/>
          <w:color w:val="000000" w:themeColor="text1"/>
          <w:sz w:val="28"/>
          <w:szCs w:val="28"/>
        </w:rPr>
        <w:t xml:space="preserve"> Работу выполняют </w:t>
      </w:r>
      <w:r>
        <w:rPr>
          <w:rFonts w:ascii="Times New Roman" w:hAnsi="Times New Roman" w:cs="Times New Roman"/>
          <w:color w:val="000000" w:themeColor="text1"/>
          <w:sz w:val="28"/>
          <w:szCs w:val="28"/>
        </w:rPr>
        <w:t>восьмиклассники на занятии краткосрочного курса. Время выполнения</w:t>
      </w:r>
      <w:r w:rsidRPr="001A4925">
        <w:rPr>
          <w:rFonts w:ascii="Times New Roman" w:hAnsi="Times New Roman" w:cs="Times New Roman"/>
          <w:color w:val="000000" w:themeColor="text1"/>
          <w:sz w:val="28"/>
          <w:szCs w:val="28"/>
        </w:rPr>
        <w:t xml:space="preserve"> 15 минут. Информация о результатах работы доводится до сведения обучающихся</w:t>
      </w:r>
      <w:r>
        <w:rPr>
          <w:rFonts w:ascii="Times New Roman" w:hAnsi="Times New Roman" w:cs="Times New Roman"/>
          <w:color w:val="000000" w:themeColor="text1"/>
          <w:sz w:val="28"/>
          <w:szCs w:val="28"/>
        </w:rPr>
        <w:t xml:space="preserve"> на следующем занятии</w:t>
      </w:r>
      <w:r w:rsidRPr="001A4925">
        <w:rPr>
          <w:rFonts w:ascii="Times New Roman" w:hAnsi="Times New Roman" w:cs="Times New Roman"/>
          <w:color w:val="000000" w:themeColor="text1"/>
          <w:sz w:val="28"/>
          <w:szCs w:val="28"/>
        </w:rPr>
        <w:t>.</w:t>
      </w:r>
    </w:p>
    <w:p w:rsidR="007C0E83" w:rsidRPr="001A4925" w:rsidRDefault="007C0E83" w:rsidP="007C0E83">
      <w:pPr>
        <w:spacing w:after="0"/>
        <w:jc w:val="both"/>
        <w:rPr>
          <w:rFonts w:ascii="Times New Roman" w:hAnsi="Times New Roman" w:cs="Times New Roman"/>
          <w:b/>
          <w:sz w:val="28"/>
          <w:szCs w:val="28"/>
        </w:rPr>
      </w:pPr>
      <w:r w:rsidRPr="001A4925">
        <w:rPr>
          <w:rFonts w:ascii="Times New Roman" w:hAnsi="Times New Roman" w:cs="Times New Roman"/>
          <w:b/>
          <w:sz w:val="28"/>
          <w:szCs w:val="28"/>
        </w:rPr>
        <w:t>Критерии оценки ответа:</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954"/>
        <w:gridCol w:w="1701"/>
      </w:tblGrid>
      <w:tr w:rsidR="007C0E83" w:rsidRPr="00D33516" w:rsidTr="007507D0">
        <w:tc>
          <w:tcPr>
            <w:tcW w:w="1985" w:type="dxa"/>
            <w:shd w:val="clear" w:color="auto" w:fill="auto"/>
          </w:tcPr>
          <w:p w:rsidR="007C0E83" w:rsidRPr="00D33516" w:rsidRDefault="007C0E83" w:rsidP="007507D0">
            <w:pPr>
              <w:suppressAutoHyphens/>
              <w:spacing w:after="0"/>
              <w:jc w:val="center"/>
              <w:rPr>
                <w:rFonts w:ascii="Times New Roman" w:eastAsia="Calibri" w:hAnsi="Times New Roman" w:cs="Times New Roman"/>
                <w:i/>
                <w:sz w:val="26"/>
                <w:szCs w:val="26"/>
              </w:rPr>
            </w:pPr>
            <w:r w:rsidRPr="00D33516">
              <w:rPr>
                <w:rFonts w:ascii="Times New Roman" w:eastAsia="Calibri" w:hAnsi="Times New Roman" w:cs="Times New Roman"/>
                <w:i/>
                <w:sz w:val="26"/>
                <w:szCs w:val="26"/>
              </w:rPr>
              <w:t>Критерии</w:t>
            </w:r>
          </w:p>
        </w:tc>
        <w:tc>
          <w:tcPr>
            <w:tcW w:w="5954" w:type="dxa"/>
            <w:shd w:val="clear" w:color="auto" w:fill="auto"/>
          </w:tcPr>
          <w:p w:rsidR="007C0E83" w:rsidRPr="00D33516" w:rsidRDefault="007C0E83" w:rsidP="007507D0">
            <w:pPr>
              <w:suppressAutoHyphens/>
              <w:spacing w:after="0"/>
              <w:jc w:val="center"/>
              <w:rPr>
                <w:rFonts w:ascii="Times New Roman" w:eastAsia="Calibri" w:hAnsi="Times New Roman" w:cs="Times New Roman"/>
                <w:i/>
                <w:sz w:val="26"/>
                <w:szCs w:val="26"/>
              </w:rPr>
            </w:pPr>
            <w:r w:rsidRPr="00D33516">
              <w:rPr>
                <w:rFonts w:ascii="Times New Roman" w:eastAsia="Calibri" w:hAnsi="Times New Roman" w:cs="Times New Roman"/>
                <w:i/>
                <w:sz w:val="26"/>
                <w:szCs w:val="26"/>
              </w:rPr>
              <w:t>Содержание критерия</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i/>
                <w:sz w:val="26"/>
                <w:szCs w:val="26"/>
              </w:rPr>
            </w:pPr>
            <w:r w:rsidRPr="00D33516">
              <w:rPr>
                <w:rFonts w:ascii="Times New Roman" w:eastAsia="Calibri" w:hAnsi="Times New Roman" w:cs="Times New Roman"/>
                <w:i/>
                <w:sz w:val="26"/>
                <w:szCs w:val="26"/>
              </w:rPr>
              <w:t>Показатели</w:t>
            </w:r>
          </w:p>
        </w:tc>
      </w:tr>
      <w:tr w:rsidR="007C0E83" w:rsidRPr="00D33516" w:rsidTr="007507D0">
        <w:trPr>
          <w:trHeight w:val="234"/>
        </w:trPr>
        <w:tc>
          <w:tcPr>
            <w:tcW w:w="1985" w:type="dxa"/>
            <w:vMerge w:val="restart"/>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sidRPr="00D33516">
              <w:rPr>
                <w:rFonts w:ascii="Times New Roman" w:eastAsia="Calibri" w:hAnsi="Times New Roman" w:cs="Times New Roman"/>
                <w:sz w:val="26"/>
                <w:szCs w:val="26"/>
              </w:rPr>
              <w:t xml:space="preserve">Наличие исходных </w:t>
            </w:r>
            <w:r>
              <w:rPr>
                <w:rFonts w:ascii="Times New Roman" w:eastAsia="Calibri" w:hAnsi="Times New Roman" w:cs="Times New Roman"/>
                <w:sz w:val="26"/>
                <w:szCs w:val="26"/>
              </w:rPr>
              <w:t>суждений</w:t>
            </w:r>
          </w:p>
        </w:tc>
        <w:tc>
          <w:tcPr>
            <w:tcW w:w="5954" w:type="dxa"/>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Исходных суждений не менее двух. Исходные суждения соответствуют содержанию текста</w:t>
            </w:r>
            <w:r w:rsidRPr="00D33516">
              <w:rPr>
                <w:rFonts w:ascii="Times New Roman" w:eastAsia="Calibri" w:hAnsi="Times New Roman" w:cs="Times New Roman"/>
                <w:sz w:val="26"/>
                <w:szCs w:val="26"/>
              </w:rPr>
              <w:t>.</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sidRPr="00D33516">
              <w:rPr>
                <w:rFonts w:ascii="Times New Roman" w:eastAsia="Calibri" w:hAnsi="Times New Roman" w:cs="Times New Roman"/>
                <w:sz w:val="26"/>
                <w:szCs w:val="26"/>
              </w:rPr>
              <w:t>2</w:t>
            </w:r>
          </w:p>
        </w:tc>
      </w:tr>
      <w:tr w:rsidR="007C0E83" w:rsidRPr="00D33516" w:rsidTr="007507D0">
        <w:trPr>
          <w:trHeight w:val="197"/>
        </w:trPr>
        <w:tc>
          <w:tcPr>
            <w:tcW w:w="1985" w:type="dxa"/>
            <w:vMerge/>
            <w:shd w:val="clear" w:color="auto" w:fill="auto"/>
          </w:tcPr>
          <w:p w:rsidR="007C0E83" w:rsidRPr="00D33516" w:rsidRDefault="007C0E83" w:rsidP="007507D0">
            <w:pPr>
              <w:suppressAutoHyphens/>
              <w:spacing w:after="0"/>
              <w:rPr>
                <w:rFonts w:ascii="Times New Roman" w:eastAsia="Calibri" w:hAnsi="Times New Roman" w:cs="Times New Roman"/>
                <w:sz w:val="26"/>
                <w:szCs w:val="26"/>
              </w:rPr>
            </w:pPr>
          </w:p>
        </w:tc>
        <w:tc>
          <w:tcPr>
            <w:tcW w:w="5954" w:type="dxa"/>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Записано одно исходное суждение. Или исходные суждения взяты не из предложенных источников.</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sidRPr="00D33516">
              <w:rPr>
                <w:rFonts w:ascii="Times New Roman" w:eastAsia="Calibri" w:hAnsi="Times New Roman" w:cs="Times New Roman"/>
                <w:sz w:val="26"/>
                <w:szCs w:val="26"/>
              </w:rPr>
              <w:t>1</w:t>
            </w:r>
          </w:p>
        </w:tc>
      </w:tr>
      <w:tr w:rsidR="007C0E83" w:rsidRPr="00D33516" w:rsidTr="007507D0">
        <w:trPr>
          <w:trHeight w:val="159"/>
        </w:trPr>
        <w:tc>
          <w:tcPr>
            <w:tcW w:w="1985" w:type="dxa"/>
            <w:vMerge/>
            <w:shd w:val="clear" w:color="auto" w:fill="auto"/>
          </w:tcPr>
          <w:p w:rsidR="007C0E83" w:rsidRPr="00D33516" w:rsidRDefault="007C0E83" w:rsidP="007507D0">
            <w:pPr>
              <w:suppressAutoHyphens/>
              <w:spacing w:after="0"/>
              <w:rPr>
                <w:rFonts w:ascii="Times New Roman" w:eastAsia="Calibri" w:hAnsi="Times New Roman" w:cs="Times New Roman"/>
                <w:sz w:val="26"/>
                <w:szCs w:val="26"/>
              </w:rPr>
            </w:pPr>
          </w:p>
        </w:tc>
        <w:tc>
          <w:tcPr>
            <w:tcW w:w="5954" w:type="dxa"/>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Исходные суждения отсутствуют</w:t>
            </w:r>
            <w:r w:rsidRPr="00D33516">
              <w:rPr>
                <w:rFonts w:ascii="Times New Roman" w:eastAsia="Calibri" w:hAnsi="Times New Roman" w:cs="Times New Roman"/>
                <w:sz w:val="26"/>
                <w:szCs w:val="26"/>
              </w:rPr>
              <w:t>.</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sidRPr="00D33516">
              <w:rPr>
                <w:rFonts w:ascii="Times New Roman" w:eastAsia="Calibri" w:hAnsi="Times New Roman" w:cs="Times New Roman"/>
                <w:sz w:val="26"/>
                <w:szCs w:val="26"/>
              </w:rPr>
              <w:t>0</w:t>
            </w:r>
          </w:p>
        </w:tc>
      </w:tr>
      <w:tr w:rsidR="007C0E83" w:rsidRPr="00D33516" w:rsidTr="007507D0">
        <w:trPr>
          <w:trHeight w:val="361"/>
        </w:trPr>
        <w:tc>
          <w:tcPr>
            <w:tcW w:w="1985" w:type="dxa"/>
            <w:vMerge w:val="restart"/>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sidRPr="00D33516">
              <w:rPr>
                <w:rFonts w:ascii="Times New Roman" w:eastAsia="Calibri" w:hAnsi="Times New Roman" w:cs="Times New Roman"/>
                <w:sz w:val="26"/>
                <w:szCs w:val="26"/>
              </w:rPr>
              <w:t xml:space="preserve">Наличие  </w:t>
            </w:r>
            <w:r>
              <w:rPr>
                <w:rFonts w:ascii="Times New Roman" w:eastAsia="Calibri" w:hAnsi="Times New Roman" w:cs="Times New Roman"/>
                <w:sz w:val="26"/>
                <w:szCs w:val="26"/>
              </w:rPr>
              <w:t>заключения</w:t>
            </w:r>
          </w:p>
        </w:tc>
        <w:tc>
          <w:tcPr>
            <w:tcW w:w="5954" w:type="dxa"/>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Заключение следует из исходных суждений и соответствует логике дедуктивного рассуждения.</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7C0E83" w:rsidRPr="00D33516" w:rsidTr="007507D0">
        <w:trPr>
          <w:trHeight w:val="159"/>
        </w:trPr>
        <w:tc>
          <w:tcPr>
            <w:tcW w:w="1985" w:type="dxa"/>
            <w:vMerge/>
            <w:shd w:val="clear" w:color="auto" w:fill="auto"/>
          </w:tcPr>
          <w:p w:rsidR="007C0E83" w:rsidRPr="00D33516" w:rsidRDefault="007C0E83" w:rsidP="007507D0">
            <w:pPr>
              <w:suppressAutoHyphens/>
              <w:spacing w:after="0" w:line="240" w:lineRule="auto"/>
              <w:jc w:val="both"/>
              <w:rPr>
                <w:rFonts w:ascii="Times New Roman" w:eastAsia="Calibri" w:hAnsi="Times New Roman" w:cs="Times New Roman"/>
                <w:sz w:val="26"/>
                <w:szCs w:val="26"/>
              </w:rPr>
            </w:pPr>
          </w:p>
        </w:tc>
        <w:tc>
          <w:tcPr>
            <w:tcW w:w="5954" w:type="dxa"/>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Заключение записано</w:t>
            </w:r>
            <w:r w:rsidRPr="00D33516">
              <w:rPr>
                <w:rFonts w:ascii="Times New Roman" w:eastAsia="Calibri" w:hAnsi="Times New Roman" w:cs="Times New Roman"/>
                <w:sz w:val="26"/>
                <w:szCs w:val="26"/>
              </w:rPr>
              <w:t>, но</w:t>
            </w:r>
            <w:r>
              <w:rPr>
                <w:rFonts w:ascii="Times New Roman" w:eastAsia="Calibri" w:hAnsi="Times New Roman" w:cs="Times New Roman"/>
                <w:sz w:val="26"/>
                <w:szCs w:val="26"/>
              </w:rPr>
              <w:t xml:space="preserve"> не вытекает из исходных суждений или в формулировке допущены логические либо стилистические неточности</w:t>
            </w:r>
            <w:r w:rsidRPr="00D33516">
              <w:rPr>
                <w:rFonts w:ascii="Times New Roman" w:eastAsia="Calibri" w:hAnsi="Times New Roman" w:cs="Times New Roman"/>
                <w:sz w:val="26"/>
                <w:szCs w:val="26"/>
              </w:rPr>
              <w:t>.</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sidRPr="00D33516">
              <w:rPr>
                <w:rFonts w:ascii="Times New Roman" w:eastAsia="Calibri" w:hAnsi="Times New Roman" w:cs="Times New Roman"/>
                <w:sz w:val="26"/>
                <w:szCs w:val="26"/>
              </w:rPr>
              <w:t>1</w:t>
            </w:r>
          </w:p>
        </w:tc>
      </w:tr>
      <w:tr w:rsidR="007C0E83" w:rsidRPr="00D33516" w:rsidTr="007507D0">
        <w:tc>
          <w:tcPr>
            <w:tcW w:w="1985" w:type="dxa"/>
            <w:vMerge/>
            <w:shd w:val="clear" w:color="auto" w:fill="auto"/>
          </w:tcPr>
          <w:p w:rsidR="007C0E83" w:rsidRPr="00D33516" w:rsidRDefault="007C0E83" w:rsidP="007507D0">
            <w:pPr>
              <w:suppressAutoHyphens/>
              <w:spacing w:after="0" w:line="240" w:lineRule="auto"/>
              <w:jc w:val="both"/>
              <w:rPr>
                <w:rFonts w:ascii="Times New Roman" w:eastAsia="Calibri" w:hAnsi="Times New Roman" w:cs="Times New Roman"/>
                <w:sz w:val="26"/>
                <w:szCs w:val="26"/>
              </w:rPr>
            </w:pPr>
          </w:p>
        </w:tc>
        <w:tc>
          <w:tcPr>
            <w:tcW w:w="5954" w:type="dxa"/>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Заключение</w:t>
            </w:r>
            <w:r w:rsidRPr="00D33516">
              <w:rPr>
                <w:rFonts w:ascii="Times New Roman" w:eastAsia="Calibri" w:hAnsi="Times New Roman" w:cs="Times New Roman"/>
                <w:sz w:val="26"/>
                <w:szCs w:val="26"/>
              </w:rPr>
              <w:t xml:space="preserve"> отсутствует</w:t>
            </w:r>
            <w:r>
              <w:rPr>
                <w:rFonts w:ascii="Times New Roman" w:eastAsia="Calibri" w:hAnsi="Times New Roman" w:cs="Times New Roman"/>
                <w:sz w:val="26"/>
                <w:szCs w:val="26"/>
              </w:rPr>
              <w:t xml:space="preserve"> или </w:t>
            </w:r>
            <w:r w:rsidRPr="00D33516">
              <w:rPr>
                <w:rFonts w:ascii="Times New Roman" w:eastAsia="Calibri" w:hAnsi="Times New Roman" w:cs="Times New Roman"/>
                <w:sz w:val="26"/>
                <w:szCs w:val="26"/>
              </w:rPr>
              <w:t xml:space="preserve">не соответствует </w:t>
            </w:r>
            <w:r>
              <w:rPr>
                <w:rFonts w:ascii="Times New Roman" w:eastAsia="Calibri" w:hAnsi="Times New Roman" w:cs="Times New Roman"/>
                <w:sz w:val="26"/>
                <w:szCs w:val="26"/>
              </w:rPr>
              <w:t>содержанию задания</w:t>
            </w:r>
            <w:r w:rsidRPr="00D33516">
              <w:rPr>
                <w:rFonts w:ascii="Times New Roman" w:eastAsia="Calibri" w:hAnsi="Times New Roman" w:cs="Times New Roman"/>
                <w:sz w:val="26"/>
                <w:szCs w:val="26"/>
              </w:rPr>
              <w:t>.</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sidRPr="00D33516">
              <w:rPr>
                <w:rFonts w:ascii="Times New Roman" w:eastAsia="Calibri" w:hAnsi="Times New Roman" w:cs="Times New Roman"/>
                <w:sz w:val="26"/>
                <w:szCs w:val="26"/>
              </w:rPr>
              <w:t>0</w:t>
            </w:r>
          </w:p>
        </w:tc>
      </w:tr>
      <w:tr w:rsidR="007C0E83" w:rsidRPr="00D33516" w:rsidTr="007507D0">
        <w:tc>
          <w:tcPr>
            <w:tcW w:w="1985" w:type="dxa"/>
            <w:vMerge w:val="restart"/>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Использование в выводе </w:t>
            </w:r>
            <w:proofErr w:type="gramStart"/>
            <w:r>
              <w:rPr>
                <w:rFonts w:ascii="Times New Roman" w:eastAsia="Calibri" w:hAnsi="Times New Roman" w:cs="Times New Roman"/>
                <w:sz w:val="26"/>
                <w:szCs w:val="26"/>
              </w:rPr>
              <w:t>слов-логических</w:t>
            </w:r>
            <w:proofErr w:type="gramEnd"/>
            <w:r>
              <w:rPr>
                <w:rFonts w:ascii="Times New Roman" w:eastAsia="Calibri" w:hAnsi="Times New Roman" w:cs="Times New Roman"/>
                <w:sz w:val="26"/>
                <w:szCs w:val="26"/>
              </w:rPr>
              <w:t xml:space="preserve"> связок </w:t>
            </w:r>
            <w:r>
              <w:rPr>
                <w:rFonts w:ascii="Times New Roman" w:hAnsi="Times New Roman" w:cs="Times New Roman"/>
                <w:sz w:val="24"/>
                <w:szCs w:val="24"/>
              </w:rPr>
              <w:t xml:space="preserve">(значит, </w:t>
            </w:r>
            <w:r>
              <w:rPr>
                <w:rFonts w:ascii="Times New Roman" w:hAnsi="Times New Roman" w:cs="Times New Roman"/>
                <w:sz w:val="24"/>
                <w:szCs w:val="24"/>
              </w:rPr>
              <w:lastRenderedPageBreak/>
              <w:t>следовательно</w:t>
            </w:r>
            <w:r w:rsidRPr="007B06CA">
              <w:rPr>
                <w:rFonts w:ascii="Times New Roman" w:hAnsi="Times New Roman" w:cs="Times New Roman"/>
                <w:sz w:val="24"/>
                <w:szCs w:val="24"/>
              </w:rPr>
              <w:t xml:space="preserve">, </w:t>
            </w:r>
            <w:r>
              <w:rPr>
                <w:rFonts w:ascii="Times New Roman" w:hAnsi="Times New Roman" w:cs="Times New Roman"/>
                <w:sz w:val="24"/>
                <w:szCs w:val="24"/>
              </w:rPr>
              <w:t>поэтому</w:t>
            </w:r>
            <w:r w:rsidRPr="007B06CA">
              <w:rPr>
                <w:rFonts w:ascii="Times New Roman" w:hAnsi="Times New Roman" w:cs="Times New Roman"/>
                <w:sz w:val="24"/>
                <w:szCs w:val="24"/>
              </w:rPr>
              <w:t xml:space="preserve">, </w:t>
            </w:r>
            <w:r>
              <w:rPr>
                <w:rFonts w:ascii="Times New Roman" w:hAnsi="Times New Roman" w:cs="Times New Roman"/>
                <w:sz w:val="24"/>
                <w:szCs w:val="24"/>
              </w:rPr>
              <w:t>так как, поскольку…</w:t>
            </w:r>
            <w:r w:rsidRPr="007B06CA">
              <w:rPr>
                <w:rFonts w:ascii="Times New Roman" w:hAnsi="Times New Roman" w:cs="Times New Roman"/>
                <w:sz w:val="24"/>
                <w:szCs w:val="24"/>
              </w:rPr>
              <w:t>)</w:t>
            </w:r>
          </w:p>
        </w:tc>
        <w:tc>
          <w:tcPr>
            <w:tcW w:w="5954" w:type="dxa"/>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Слова-связки использованы в формулировке и суждений и вывода.</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sidRPr="00D33516">
              <w:rPr>
                <w:rFonts w:ascii="Times New Roman" w:eastAsia="Calibri" w:hAnsi="Times New Roman" w:cs="Times New Roman"/>
                <w:sz w:val="26"/>
                <w:szCs w:val="26"/>
              </w:rPr>
              <w:t>2</w:t>
            </w:r>
          </w:p>
        </w:tc>
      </w:tr>
      <w:tr w:rsidR="007C0E83" w:rsidRPr="00D33516" w:rsidTr="007507D0">
        <w:tc>
          <w:tcPr>
            <w:tcW w:w="1985" w:type="dxa"/>
            <w:vMerge/>
            <w:shd w:val="clear" w:color="auto" w:fill="auto"/>
          </w:tcPr>
          <w:p w:rsidR="007C0E83" w:rsidRPr="00D33516" w:rsidRDefault="007C0E83" w:rsidP="007507D0">
            <w:pPr>
              <w:suppressAutoHyphens/>
              <w:spacing w:after="0"/>
              <w:jc w:val="both"/>
              <w:rPr>
                <w:rFonts w:ascii="Times New Roman" w:eastAsia="Calibri" w:hAnsi="Times New Roman" w:cs="Times New Roman"/>
                <w:sz w:val="26"/>
                <w:szCs w:val="26"/>
              </w:rPr>
            </w:pPr>
          </w:p>
        </w:tc>
        <w:tc>
          <w:tcPr>
            <w:tcW w:w="5954" w:type="dxa"/>
            <w:shd w:val="clear" w:color="auto" w:fill="auto"/>
          </w:tcPr>
          <w:p w:rsidR="007C0E83" w:rsidRPr="00D33516" w:rsidRDefault="007C0E83" w:rsidP="007507D0">
            <w:pPr>
              <w:suppressAutoHyphen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Слова-связки использованы только в формулировке суждений или только в </w:t>
            </w:r>
            <w:r>
              <w:rPr>
                <w:rFonts w:ascii="Times New Roman" w:eastAsia="Calibri" w:hAnsi="Times New Roman" w:cs="Times New Roman"/>
                <w:sz w:val="26"/>
                <w:szCs w:val="26"/>
              </w:rPr>
              <w:lastRenderedPageBreak/>
              <w:t>формулировке вывода.</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sidRPr="00D33516">
              <w:rPr>
                <w:rFonts w:ascii="Times New Roman" w:eastAsia="Calibri" w:hAnsi="Times New Roman" w:cs="Times New Roman"/>
                <w:sz w:val="26"/>
                <w:szCs w:val="26"/>
              </w:rPr>
              <w:lastRenderedPageBreak/>
              <w:t>1</w:t>
            </w:r>
          </w:p>
        </w:tc>
      </w:tr>
      <w:tr w:rsidR="007C0E83" w:rsidRPr="00D33516" w:rsidTr="007507D0">
        <w:tc>
          <w:tcPr>
            <w:tcW w:w="1985" w:type="dxa"/>
            <w:vMerge/>
            <w:shd w:val="clear" w:color="auto" w:fill="auto"/>
          </w:tcPr>
          <w:p w:rsidR="007C0E83" w:rsidRPr="00D33516" w:rsidRDefault="007C0E83" w:rsidP="007507D0">
            <w:pPr>
              <w:suppressAutoHyphens/>
              <w:spacing w:after="0"/>
              <w:jc w:val="both"/>
              <w:rPr>
                <w:rFonts w:ascii="Times New Roman" w:eastAsia="Calibri" w:hAnsi="Times New Roman" w:cs="Times New Roman"/>
                <w:sz w:val="26"/>
                <w:szCs w:val="26"/>
              </w:rPr>
            </w:pPr>
          </w:p>
        </w:tc>
        <w:tc>
          <w:tcPr>
            <w:tcW w:w="5954" w:type="dxa"/>
            <w:shd w:val="clear" w:color="auto" w:fill="auto"/>
          </w:tcPr>
          <w:p w:rsidR="007C0E83" w:rsidRPr="00D33516" w:rsidRDefault="007C0E83" w:rsidP="007507D0">
            <w:pPr>
              <w:suppressAutoHyphens/>
              <w:spacing w:after="0"/>
              <w:rPr>
                <w:rFonts w:ascii="Times New Roman" w:eastAsia="Calibri" w:hAnsi="Times New Roman" w:cs="Times New Roman"/>
                <w:sz w:val="26"/>
                <w:szCs w:val="26"/>
              </w:rPr>
            </w:pPr>
            <w:r>
              <w:rPr>
                <w:rFonts w:ascii="Times New Roman" w:eastAsia="Calibri" w:hAnsi="Times New Roman" w:cs="Times New Roman"/>
                <w:sz w:val="26"/>
                <w:szCs w:val="26"/>
              </w:rPr>
              <w:t>Слова-связки не использованы.</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sz w:val="26"/>
                <w:szCs w:val="26"/>
              </w:rPr>
            </w:pPr>
            <w:r w:rsidRPr="00D33516">
              <w:rPr>
                <w:rFonts w:ascii="Times New Roman" w:eastAsia="Calibri" w:hAnsi="Times New Roman" w:cs="Times New Roman"/>
                <w:sz w:val="26"/>
                <w:szCs w:val="26"/>
              </w:rPr>
              <w:t>0</w:t>
            </w:r>
          </w:p>
        </w:tc>
      </w:tr>
      <w:tr w:rsidR="007C0E83" w:rsidRPr="00D33516" w:rsidTr="007507D0">
        <w:tc>
          <w:tcPr>
            <w:tcW w:w="1985" w:type="dxa"/>
            <w:vMerge/>
            <w:shd w:val="clear" w:color="auto" w:fill="auto"/>
          </w:tcPr>
          <w:p w:rsidR="007C0E83" w:rsidRPr="00D33516" w:rsidRDefault="007C0E83" w:rsidP="007507D0">
            <w:pPr>
              <w:suppressAutoHyphens/>
              <w:spacing w:after="0"/>
              <w:jc w:val="both"/>
              <w:rPr>
                <w:rFonts w:ascii="Times New Roman" w:eastAsia="Calibri" w:hAnsi="Times New Roman" w:cs="Times New Roman"/>
                <w:sz w:val="26"/>
                <w:szCs w:val="26"/>
              </w:rPr>
            </w:pPr>
          </w:p>
        </w:tc>
        <w:tc>
          <w:tcPr>
            <w:tcW w:w="5954" w:type="dxa"/>
            <w:shd w:val="clear" w:color="auto" w:fill="auto"/>
            <w:vAlign w:val="center"/>
          </w:tcPr>
          <w:p w:rsidR="007C0E83" w:rsidRPr="00D33516" w:rsidRDefault="007C0E83" w:rsidP="007507D0">
            <w:pPr>
              <w:suppressAutoHyphens/>
              <w:spacing w:after="0"/>
              <w:jc w:val="right"/>
              <w:rPr>
                <w:rFonts w:ascii="Times New Roman" w:eastAsia="Calibri" w:hAnsi="Times New Roman" w:cs="Times New Roman"/>
                <w:b/>
                <w:sz w:val="26"/>
                <w:szCs w:val="26"/>
              </w:rPr>
            </w:pPr>
            <w:r w:rsidRPr="00D33516">
              <w:rPr>
                <w:rFonts w:ascii="Times New Roman" w:hAnsi="Times New Roman"/>
                <w:b/>
                <w:bCs/>
                <w:sz w:val="26"/>
                <w:szCs w:val="26"/>
                <w:lang w:val="en-US"/>
              </w:rPr>
              <w:t>Max</w:t>
            </w:r>
            <w:r w:rsidRPr="00D33516">
              <w:rPr>
                <w:rFonts w:ascii="Times New Roman" w:hAnsi="Times New Roman"/>
                <w:b/>
                <w:bCs/>
                <w:sz w:val="26"/>
                <w:szCs w:val="26"/>
              </w:rPr>
              <w:t>:</w:t>
            </w:r>
          </w:p>
        </w:tc>
        <w:tc>
          <w:tcPr>
            <w:tcW w:w="1701" w:type="dxa"/>
            <w:shd w:val="clear" w:color="auto" w:fill="auto"/>
          </w:tcPr>
          <w:p w:rsidR="007C0E83" w:rsidRPr="00D33516" w:rsidRDefault="007C0E83" w:rsidP="007507D0">
            <w:pPr>
              <w:suppressAutoHyphens/>
              <w:spacing w:after="0"/>
              <w:jc w:val="center"/>
              <w:rPr>
                <w:rFonts w:ascii="Times New Roman" w:eastAsia="Calibri" w:hAnsi="Times New Roman" w:cs="Times New Roman"/>
                <w:b/>
                <w:sz w:val="26"/>
                <w:szCs w:val="26"/>
              </w:rPr>
            </w:pPr>
            <w:r w:rsidRPr="00D33516">
              <w:rPr>
                <w:rFonts w:ascii="Times New Roman" w:eastAsia="Calibri" w:hAnsi="Times New Roman" w:cs="Times New Roman"/>
                <w:b/>
                <w:sz w:val="26"/>
                <w:szCs w:val="26"/>
              </w:rPr>
              <w:t>6</w:t>
            </w:r>
          </w:p>
        </w:tc>
      </w:tr>
    </w:tbl>
    <w:p w:rsidR="007C0E83" w:rsidRDefault="007C0E83" w:rsidP="007C0E83">
      <w:pPr>
        <w:spacing w:after="0"/>
        <w:ind w:firstLine="567"/>
        <w:jc w:val="both"/>
        <w:rPr>
          <w:rFonts w:ascii="Times New Roman" w:hAnsi="Times New Roman" w:cs="Times New Roman"/>
          <w:b/>
          <w:i/>
          <w:sz w:val="28"/>
          <w:szCs w:val="28"/>
        </w:rPr>
      </w:pPr>
      <w:r w:rsidRPr="00AF2CB0">
        <w:rPr>
          <w:rFonts w:ascii="Times New Roman" w:hAnsi="Times New Roman" w:cs="Times New Roman"/>
          <w:b/>
          <w:sz w:val="28"/>
          <w:szCs w:val="28"/>
        </w:rPr>
        <w:t>Здание учащимся</w:t>
      </w:r>
      <w:r w:rsidRPr="00AF2CB0">
        <w:rPr>
          <w:rFonts w:ascii="Times New Roman" w:hAnsi="Times New Roman" w:cs="Times New Roman"/>
          <w:sz w:val="28"/>
          <w:szCs w:val="28"/>
        </w:rPr>
        <w:t xml:space="preserve">: </w:t>
      </w:r>
    </w:p>
    <w:p w:rsidR="007C0E83" w:rsidRPr="00C50ADE" w:rsidRDefault="007C0E83" w:rsidP="007C0E83">
      <w:pPr>
        <w:spacing w:after="0"/>
        <w:ind w:firstLine="567"/>
        <w:jc w:val="both"/>
        <w:rPr>
          <w:rFonts w:ascii="Times New Roman" w:hAnsi="Times New Roman" w:cs="Times New Roman"/>
          <w:b/>
          <w:i/>
          <w:sz w:val="28"/>
          <w:szCs w:val="28"/>
          <w:u w:val="single"/>
        </w:rPr>
      </w:pPr>
      <w:r w:rsidRPr="00C50ADE">
        <w:rPr>
          <w:rFonts w:ascii="Times New Roman" w:hAnsi="Times New Roman" w:cs="Times New Roman"/>
          <w:b/>
          <w:i/>
          <w:sz w:val="28"/>
          <w:szCs w:val="28"/>
          <w:u w:val="single"/>
        </w:rPr>
        <w:t>Изучи предложенную информацию и сделай вывод.</w:t>
      </w:r>
    </w:p>
    <w:p w:rsidR="007C0E83" w:rsidRDefault="007C0E83" w:rsidP="007C0E83">
      <w:pPr>
        <w:pStyle w:val="leftmargin"/>
        <w:spacing w:before="0" w:beforeAutospacing="0" w:after="0" w:afterAutospacing="0"/>
        <w:ind w:firstLine="567"/>
        <w:jc w:val="both"/>
        <w:rPr>
          <w:sz w:val="28"/>
          <w:szCs w:val="28"/>
        </w:rPr>
      </w:pPr>
      <w:r w:rsidRPr="003B55AF">
        <w:rPr>
          <w:sz w:val="28"/>
          <w:szCs w:val="28"/>
        </w:rPr>
        <w:t xml:space="preserve">Прослушав лекцию о роли испарения воды в жизни растений, </w:t>
      </w:r>
      <w:r>
        <w:rPr>
          <w:sz w:val="28"/>
          <w:szCs w:val="28"/>
        </w:rPr>
        <w:t>Д</w:t>
      </w:r>
      <w:r w:rsidRPr="003B55AF">
        <w:rPr>
          <w:sz w:val="28"/>
          <w:szCs w:val="28"/>
        </w:rPr>
        <w:t xml:space="preserve">аша решила повторить эксперимент, демонстрирующий испарение воды с поверхности растений. Описание эксперимента: </w:t>
      </w:r>
    </w:p>
    <w:p w:rsidR="007C0E83" w:rsidRDefault="007C0E83" w:rsidP="007C0E83">
      <w:pPr>
        <w:pStyle w:val="leftmargin"/>
        <w:spacing w:before="0" w:beforeAutospacing="0"/>
        <w:ind w:firstLine="567"/>
        <w:jc w:val="both"/>
        <w:rPr>
          <w:sz w:val="28"/>
          <w:szCs w:val="28"/>
        </w:rPr>
      </w:pPr>
      <w:r w:rsidRPr="003B55AF">
        <w:rPr>
          <w:sz w:val="28"/>
          <w:szCs w:val="28"/>
        </w:rPr>
        <w:t>Надо взять четыре стакана с одинаковым количеством воды. Первый стакан  оставить без растения. В остальные поместить одинаковые по размеру веточки одного и того же растения. Во второй стакан поставить веточку, у которой предварительно удалены все листья; в третий — веточку с двумя листьями, а в четвёртый — с шестью примерно одинаковыми по размеру листьями. Чтобы уменьшить испарение воды нужно налить на воду тонкий слой масла. На четвертый день можно наблюдать результаты опыта, который продемонстрирует, что чем больше листьев на вето</w:t>
      </w:r>
      <w:r>
        <w:rPr>
          <w:sz w:val="28"/>
          <w:szCs w:val="28"/>
        </w:rPr>
        <w:t xml:space="preserve">чке, тем больше воды испарилось </w:t>
      </w:r>
      <w:r w:rsidRPr="003B55AF">
        <w:rPr>
          <w:sz w:val="28"/>
          <w:szCs w:val="28"/>
        </w:rPr>
        <w:t>(рис. 1).</w:t>
      </w:r>
    </w:p>
    <w:p w:rsidR="007C0E83" w:rsidRDefault="007C0E83" w:rsidP="007C0E83">
      <w:pPr>
        <w:pStyle w:val="leftmargin"/>
        <w:keepNext/>
        <w:spacing w:before="0" w:beforeAutospacing="0"/>
        <w:ind w:firstLine="567"/>
        <w:jc w:val="both"/>
      </w:pPr>
      <w:r w:rsidRPr="003039ED">
        <w:rPr>
          <w:noProof/>
          <w:sz w:val="28"/>
          <w:szCs w:val="28"/>
        </w:rPr>
        <w:drawing>
          <wp:inline distT="0" distB="0" distL="0" distR="0" wp14:anchorId="08CBCA8E" wp14:editId="0D264D68">
            <wp:extent cx="3457575" cy="1400175"/>
            <wp:effectExtent l="0" t="0" r="9525" b="9525"/>
            <wp:docPr id="707" name="Рисунок 2" descr="https://bio6-vpr.sdamgia.ru/get_file?id=3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o6-vpr.sdamgia.ru/get_file?id=33230"/>
                    <pic:cNvPicPr>
                      <a:picLocks noChangeAspect="1" noChangeArrowheads="1"/>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3457575" cy="1400175"/>
                    </a:xfrm>
                    <a:prstGeom prst="rect">
                      <a:avLst/>
                    </a:prstGeom>
                    <a:noFill/>
                    <a:ln>
                      <a:noFill/>
                    </a:ln>
                    <a:extLst>
                      <a:ext uri="{53640926-AAD7-44D8-BBD7-CCE9431645EC}">
                        <a14:shadowObscured xmlns:a14="http://schemas.microsoft.com/office/drawing/2010/main"/>
                      </a:ext>
                    </a:extLst>
                  </pic:spPr>
                </pic:pic>
              </a:graphicData>
            </a:graphic>
          </wp:inline>
        </w:drawing>
      </w:r>
    </w:p>
    <w:p w:rsidR="007C0E83" w:rsidRPr="001B4771" w:rsidRDefault="007C0E83" w:rsidP="007C0E83">
      <w:pPr>
        <w:pStyle w:val="a4"/>
        <w:jc w:val="both"/>
        <w:rPr>
          <w:b w:val="0"/>
          <w:color w:val="auto"/>
          <w:sz w:val="24"/>
          <w:szCs w:val="24"/>
        </w:rPr>
      </w:pPr>
      <w:r w:rsidRPr="001B4771">
        <w:rPr>
          <w:b w:val="0"/>
          <w:color w:val="auto"/>
          <w:sz w:val="24"/>
          <w:szCs w:val="24"/>
        </w:rPr>
        <w:t xml:space="preserve">Рис.1. </w:t>
      </w:r>
    </w:p>
    <w:p w:rsidR="007C0E83" w:rsidRDefault="007C0E83" w:rsidP="007C0E83">
      <w:pPr>
        <w:pStyle w:val="leftmargin"/>
        <w:spacing w:before="0" w:beforeAutospacing="0"/>
        <w:ind w:firstLine="567"/>
        <w:jc w:val="both"/>
        <w:rPr>
          <w:sz w:val="28"/>
          <w:szCs w:val="28"/>
        </w:rPr>
      </w:pPr>
      <w:r>
        <w:rPr>
          <w:sz w:val="28"/>
          <w:szCs w:val="28"/>
        </w:rPr>
        <w:t>Результат эксперимента, проведенного Дашей, представлен на рис.2.</w:t>
      </w:r>
    </w:p>
    <w:p w:rsidR="007C0E83" w:rsidRDefault="007C0E83" w:rsidP="007C0E83">
      <w:pPr>
        <w:pStyle w:val="leftmargin"/>
        <w:keepNext/>
        <w:spacing w:before="0" w:beforeAutospacing="0"/>
        <w:ind w:firstLine="567"/>
        <w:jc w:val="both"/>
      </w:pPr>
      <w:r>
        <w:rPr>
          <w:noProof/>
        </w:rPr>
        <w:drawing>
          <wp:inline distT="0" distB="0" distL="0" distR="0" wp14:anchorId="11743B84" wp14:editId="331BFB4A">
            <wp:extent cx="3381375" cy="1647825"/>
            <wp:effectExtent l="0" t="0" r="9525" b="9525"/>
            <wp:docPr id="708" name="Рисунок 1" descr="C:\Users\Наташа\Desktop\Рисуно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ша\Desktop\Рисунок3.png"/>
                    <pic:cNvPicPr>
                      <a:picLocks noChangeAspect="1" noChangeArrowheads="1"/>
                    </pic:cNvPicPr>
                  </pic:nvPicPr>
                  <pic:blipFill rotWithShape="1">
                    <a:blip r:embed="rId6" cstate="email">
                      <a:extLst>
                        <a:ext uri="{28A0092B-C50C-407E-A947-70E740481C1C}">
                          <a14:useLocalDpi xmlns:a14="http://schemas.microsoft.com/office/drawing/2010/main"/>
                        </a:ext>
                      </a:extLst>
                    </a:blip>
                    <a:srcRect b="4369"/>
                    <a:stretch/>
                  </pic:blipFill>
                  <pic:spPr bwMode="auto">
                    <a:xfrm>
                      <a:off x="0" y="0"/>
                      <a:ext cx="3387558" cy="1650838"/>
                    </a:xfrm>
                    <a:prstGeom prst="rect">
                      <a:avLst/>
                    </a:prstGeom>
                    <a:noFill/>
                    <a:ln>
                      <a:noFill/>
                    </a:ln>
                    <a:extLst>
                      <a:ext uri="{53640926-AAD7-44D8-BBD7-CCE9431645EC}">
                        <a14:shadowObscured xmlns:a14="http://schemas.microsoft.com/office/drawing/2010/main"/>
                      </a:ext>
                    </a:extLst>
                  </pic:spPr>
                </pic:pic>
              </a:graphicData>
            </a:graphic>
          </wp:inline>
        </w:drawing>
      </w:r>
    </w:p>
    <w:p w:rsidR="007C0E83" w:rsidRDefault="007C0E83" w:rsidP="007C0E83">
      <w:pPr>
        <w:pStyle w:val="a4"/>
        <w:jc w:val="both"/>
        <w:rPr>
          <w:b w:val="0"/>
          <w:color w:val="auto"/>
          <w:sz w:val="24"/>
          <w:szCs w:val="24"/>
        </w:rPr>
      </w:pPr>
      <w:r w:rsidRPr="001B4771">
        <w:rPr>
          <w:b w:val="0"/>
          <w:color w:val="auto"/>
          <w:sz w:val="24"/>
          <w:szCs w:val="24"/>
        </w:rPr>
        <w:t xml:space="preserve">Рис.2. </w:t>
      </w:r>
    </w:p>
    <w:p w:rsidR="007C0E83" w:rsidRPr="00CB63DC" w:rsidRDefault="007C0E83" w:rsidP="007C0E83">
      <w:pPr>
        <w:ind w:firstLine="567"/>
        <w:rPr>
          <w:rFonts w:ascii="Times New Roman" w:hAnsi="Times New Roman" w:cs="Times New Roman"/>
          <w:b/>
          <w:i/>
          <w:sz w:val="28"/>
          <w:szCs w:val="28"/>
        </w:rPr>
      </w:pPr>
      <w:r w:rsidRPr="00CB63DC">
        <w:rPr>
          <w:rFonts w:ascii="Times New Roman" w:hAnsi="Times New Roman" w:cs="Times New Roman"/>
          <w:b/>
          <w:i/>
          <w:sz w:val="28"/>
          <w:szCs w:val="28"/>
        </w:rPr>
        <w:t xml:space="preserve">Сделай вывод, почему эксперимент </w:t>
      </w:r>
      <w:r>
        <w:rPr>
          <w:rFonts w:ascii="Times New Roman" w:hAnsi="Times New Roman" w:cs="Times New Roman"/>
          <w:b/>
          <w:i/>
          <w:sz w:val="28"/>
          <w:szCs w:val="28"/>
        </w:rPr>
        <w:t>Д</w:t>
      </w:r>
      <w:r w:rsidRPr="00CB63DC">
        <w:rPr>
          <w:rFonts w:ascii="Times New Roman" w:hAnsi="Times New Roman" w:cs="Times New Roman"/>
          <w:b/>
          <w:i/>
          <w:sz w:val="28"/>
          <w:szCs w:val="28"/>
        </w:rPr>
        <w:t>аши не получился?</w:t>
      </w:r>
    </w:p>
    <w:p w:rsidR="007C0E83" w:rsidRPr="000166C3" w:rsidRDefault="007C0E83" w:rsidP="007C0E8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Вывод</w:t>
      </w:r>
      <w:r w:rsidRPr="000166C3">
        <w:rPr>
          <w:rFonts w:ascii="Times New Roman" w:hAnsi="Times New Roman" w:cs="Times New Roman"/>
          <w:sz w:val="28"/>
          <w:szCs w:val="28"/>
        </w:rPr>
        <w:t xml:space="preserve"> нужно </w:t>
      </w:r>
      <w:r>
        <w:rPr>
          <w:rFonts w:ascii="Times New Roman" w:hAnsi="Times New Roman" w:cs="Times New Roman"/>
          <w:sz w:val="28"/>
          <w:szCs w:val="28"/>
        </w:rPr>
        <w:t>сформулировать</w:t>
      </w:r>
      <w:r w:rsidRPr="000166C3">
        <w:rPr>
          <w:rFonts w:ascii="Times New Roman" w:hAnsi="Times New Roman" w:cs="Times New Roman"/>
          <w:sz w:val="28"/>
          <w:szCs w:val="28"/>
        </w:rPr>
        <w:t xml:space="preserve"> в логике дедуктивного рассуждения, соответствующего схеме:</w:t>
      </w:r>
    </w:p>
    <w:tbl>
      <w:tblPr>
        <w:tblStyle w:val="a3"/>
        <w:tblW w:w="0" w:type="auto"/>
        <w:tblLook w:val="04A0" w:firstRow="1" w:lastRow="0" w:firstColumn="1" w:lastColumn="0" w:noHBand="0" w:noVBand="1"/>
      </w:tblPr>
      <w:tblGrid>
        <w:gridCol w:w="3369"/>
        <w:gridCol w:w="4819"/>
      </w:tblGrid>
      <w:tr w:rsidR="007C0E83" w:rsidTr="007507D0">
        <w:tc>
          <w:tcPr>
            <w:tcW w:w="3369" w:type="dxa"/>
          </w:tcPr>
          <w:p w:rsidR="007C0E83" w:rsidRPr="00615DAC" w:rsidRDefault="007C0E83" w:rsidP="007507D0">
            <w:pPr>
              <w:rPr>
                <w:rFonts w:ascii="Times New Roman" w:hAnsi="Times New Roman" w:cs="Times New Roman"/>
                <w:i/>
                <w:sz w:val="28"/>
                <w:szCs w:val="28"/>
              </w:rPr>
            </w:pPr>
            <w:r w:rsidRPr="00615DAC">
              <w:rPr>
                <w:i/>
                <w:color w:val="808080" w:themeColor="background1" w:themeShade="80"/>
                <w:sz w:val="28"/>
                <w:szCs w:val="28"/>
              </w:rPr>
              <w:lastRenderedPageBreak/>
              <w:t xml:space="preserve">ИСХОДНЫЕ </w:t>
            </w:r>
            <w:r>
              <w:rPr>
                <w:i/>
                <w:color w:val="808080" w:themeColor="background1" w:themeShade="80"/>
                <w:sz w:val="28"/>
                <w:szCs w:val="28"/>
              </w:rPr>
              <w:t>СУЖДЕНИЯ</w:t>
            </w:r>
          </w:p>
        </w:tc>
        <w:tc>
          <w:tcPr>
            <w:tcW w:w="4819" w:type="dxa"/>
          </w:tcPr>
          <w:p w:rsidR="007C0E83" w:rsidRDefault="007C0E83" w:rsidP="007507D0">
            <w:pPr>
              <w:jc w:val="both"/>
              <w:rPr>
                <w:rFonts w:ascii="Times New Roman" w:hAnsi="Times New Roman" w:cs="Times New Roman"/>
                <w:sz w:val="28"/>
                <w:szCs w:val="28"/>
              </w:rPr>
            </w:pPr>
            <w:r>
              <w:rPr>
                <w:rFonts w:ascii="Times New Roman" w:hAnsi="Times New Roman" w:cs="Times New Roman"/>
                <w:sz w:val="28"/>
                <w:szCs w:val="28"/>
              </w:rPr>
              <w:t xml:space="preserve">Во всех </w:t>
            </w:r>
            <w:r w:rsidRPr="000166C3">
              <w:rPr>
                <w:rFonts w:ascii="Times New Roman" w:hAnsi="Times New Roman" w:cs="Times New Roman"/>
                <w:i/>
                <w:sz w:val="28"/>
                <w:szCs w:val="28"/>
                <w:lang w:val="en-US"/>
              </w:rPr>
              <w:t>S</w:t>
            </w:r>
            <w:r w:rsidRPr="000166C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66C3">
              <w:rPr>
                <w:rFonts w:ascii="Times New Roman" w:hAnsi="Times New Roman" w:cs="Times New Roman"/>
                <w:i/>
                <w:sz w:val="28"/>
                <w:szCs w:val="28"/>
                <w:lang w:val="en-US"/>
              </w:rPr>
              <w:t>x</w:t>
            </w:r>
            <w:r>
              <w:rPr>
                <w:rFonts w:ascii="Times New Roman" w:hAnsi="Times New Roman" w:cs="Times New Roman"/>
                <w:sz w:val="28"/>
                <w:szCs w:val="28"/>
              </w:rPr>
              <w:t>.</w:t>
            </w:r>
          </w:p>
          <w:p w:rsidR="007C0E83" w:rsidRPr="000166C3" w:rsidRDefault="007C0E83" w:rsidP="007507D0">
            <w:pPr>
              <w:jc w:val="both"/>
              <w:rPr>
                <w:rFonts w:ascii="Times New Roman" w:hAnsi="Times New Roman" w:cs="Times New Roman"/>
                <w:i/>
                <w:sz w:val="28"/>
                <w:szCs w:val="28"/>
              </w:rPr>
            </w:pPr>
            <w:r w:rsidRPr="000166C3">
              <w:rPr>
                <w:rFonts w:ascii="Times New Roman" w:hAnsi="Times New Roman" w:cs="Times New Roman"/>
                <w:i/>
                <w:sz w:val="28"/>
                <w:szCs w:val="28"/>
                <w:lang w:val="en-US"/>
              </w:rPr>
              <w:t>X</w:t>
            </w:r>
            <w:r w:rsidRPr="000166C3">
              <w:rPr>
                <w:rFonts w:ascii="Times New Roman" w:hAnsi="Times New Roman" w:cs="Times New Roman"/>
                <w:i/>
                <w:sz w:val="28"/>
                <w:szCs w:val="28"/>
              </w:rPr>
              <w:t xml:space="preserve"> </w:t>
            </w:r>
            <w:r w:rsidRPr="000166C3">
              <w:rPr>
                <w:rFonts w:ascii="Times New Roman" w:hAnsi="Times New Roman" w:cs="Times New Roman"/>
                <w:sz w:val="28"/>
                <w:szCs w:val="28"/>
              </w:rPr>
              <w:t>если</w:t>
            </w:r>
            <w:r>
              <w:rPr>
                <w:rFonts w:ascii="Times New Roman" w:hAnsi="Times New Roman" w:cs="Times New Roman"/>
                <w:sz w:val="28"/>
                <w:szCs w:val="28"/>
              </w:rPr>
              <w:t>, →……………………..</w:t>
            </w:r>
          </w:p>
          <w:p w:rsidR="007C0E83" w:rsidRDefault="007C0E83" w:rsidP="007507D0">
            <w:pPr>
              <w:rPr>
                <w:rFonts w:ascii="Times New Roman" w:hAnsi="Times New Roman" w:cs="Times New Roman"/>
                <w:sz w:val="28"/>
                <w:szCs w:val="28"/>
              </w:rPr>
            </w:pPr>
          </w:p>
        </w:tc>
      </w:tr>
      <w:tr w:rsidR="007C0E83" w:rsidTr="007507D0">
        <w:tc>
          <w:tcPr>
            <w:tcW w:w="3369" w:type="dxa"/>
          </w:tcPr>
          <w:p w:rsidR="007C0E83" w:rsidRPr="00615DAC" w:rsidRDefault="007C0E83" w:rsidP="007507D0">
            <w:pPr>
              <w:rPr>
                <w:rFonts w:ascii="Times New Roman" w:hAnsi="Times New Roman" w:cs="Times New Roman"/>
                <w:i/>
                <w:sz w:val="28"/>
                <w:szCs w:val="28"/>
              </w:rPr>
            </w:pPr>
            <w:r w:rsidRPr="00615DAC">
              <w:rPr>
                <w:i/>
                <w:color w:val="808080" w:themeColor="background1" w:themeShade="80"/>
                <w:sz w:val="28"/>
                <w:szCs w:val="28"/>
              </w:rPr>
              <w:t>ЗАКЛЮЧЕНИЕ</w:t>
            </w:r>
          </w:p>
        </w:tc>
        <w:tc>
          <w:tcPr>
            <w:tcW w:w="4819" w:type="dxa"/>
          </w:tcPr>
          <w:p w:rsidR="007C0E83" w:rsidRDefault="007C0E83" w:rsidP="007507D0">
            <w:pPr>
              <w:rPr>
                <w:rFonts w:ascii="Times New Roman" w:hAnsi="Times New Roman" w:cs="Times New Roman"/>
                <w:sz w:val="28"/>
                <w:szCs w:val="28"/>
              </w:rPr>
            </w:pPr>
          </w:p>
        </w:tc>
      </w:tr>
    </w:tbl>
    <w:p w:rsidR="007C0E83" w:rsidRPr="000166C3" w:rsidRDefault="007C0E83" w:rsidP="007C0E83">
      <w:pPr>
        <w:spacing w:line="240" w:lineRule="auto"/>
        <w:rPr>
          <w:rFonts w:ascii="Times New Roman" w:hAnsi="Times New Roman" w:cs="Times New Roman"/>
          <w:sz w:val="28"/>
          <w:szCs w:val="28"/>
        </w:rPr>
      </w:pPr>
    </w:p>
    <w:p w:rsidR="007C0E83" w:rsidRPr="00156DB8" w:rsidRDefault="007C0E83" w:rsidP="007C0E83">
      <w:pPr>
        <w:pStyle w:val="1"/>
        <w:spacing w:before="0" w:beforeAutospacing="0" w:after="0" w:afterAutospacing="0"/>
        <w:ind w:firstLine="567"/>
        <w:jc w:val="both"/>
        <w:rPr>
          <w:b w:val="0"/>
          <w:i/>
          <w:sz w:val="28"/>
          <w:szCs w:val="28"/>
        </w:rPr>
      </w:pPr>
      <w:r w:rsidRPr="00156DB8">
        <w:rPr>
          <w:b w:val="0"/>
          <w:i/>
          <w:sz w:val="28"/>
          <w:szCs w:val="28"/>
        </w:rPr>
        <w:t>Бланк ответа</w:t>
      </w:r>
    </w:p>
    <w:tbl>
      <w:tblPr>
        <w:tblStyle w:val="a3"/>
        <w:tblW w:w="9747" w:type="dxa"/>
        <w:tblLook w:val="04A0" w:firstRow="1" w:lastRow="0" w:firstColumn="1" w:lastColumn="0" w:noHBand="0" w:noVBand="1"/>
      </w:tblPr>
      <w:tblGrid>
        <w:gridCol w:w="2943"/>
        <w:gridCol w:w="6804"/>
      </w:tblGrid>
      <w:tr w:rsidR="007C0E83" w:rsidTr="007507D0">
        <w:tc>
          <w:tcPr>
            <w:tcW w:w="2943" w:type="dxa"/>
          </w:tcPr>
          <w:p w:rsidR="007C0E83" w:rsidRPr="00F07244" w:rsidRDefault="007C0E83" w:rsidP="007507D0">
            <w:pPr>
              <w:rPr>
                <w:i/>
                <w:color w:val="808080" w:themeColor="background1" w:themeShade="80"/>
                <w:sz w:val="28"/>
                <w:szCs w:val="28"/>
              </w:rPr>
            </w:pPr>
            <w:r>
              <w:rPr>
                <w:i/>
                <w:color w:val="808080" w:themeColor="background1" w:themeShade="80"/>
                <w:sz w:val="28"/>
                <w:szCs w:val="28"/>
              </w:rPr>
              <w:t>Элементы рассуждения</w:t>
            </w:r>
          </w:p>
        </w:tc>
        <w:tc>
          <w:tcPr>
            <w:tcW w:w="6804" w:type="dxa"/>
          </w:tcPr>
          <w:p w:rsidR="007C0E83" w:rsidRDefault="007C0E83" w:rsidP="007507D0">
            <w:pPr>
              <w:rPr>
                <w:rFonts w:ascii="Times New Roman" w:hAnsi="Times New Roman" w:cs="Times New Roman"/>
                <w:sz w:val="28"/>
                <w:szCs w:val="28"/>
              </w:rPr>
            </w:pPr>
            <w:r>
              <w:rPr>
                <w:rFonts w:ascii="Times New Roman" w:hAnsi="Times New Roman" w:cs="Times New Roman"/>
                <w:sz w:val="28"/>
                <w:szCs w:val="28"/>
              </w:rPr>
              <w:t>Твой вывод:</w:t>
            </w:r>
          </w:p>
        </w:tc>
      </w:tr>
      <w:tr w:rsidR="007C0E83" w:rsidTr="007507D0">
        <w:tc>
          <w:tcPr>
            <w:tcW w:w="2943" w:type="dxa"/>
          </w:tcPr>
          <w:p w:rsidR="007C0E83" w:rsidRPr="00615DAC" w:rsidRDefault="007C0E83" w:rsidP="007507D0">
            <w:pPr>
              <w:rPr>
                <w:rFonts w:ascii="Times New Roman" w:hAnsi="Times New Roman" w:cs="Times New Roman"/>
                <w:i/>
                <w:sz w:val="28"/>
                <w:szCs w:val="28"/>
              </w:rPr>
            </w:pPr>
            <w:r w:rsidRPr="00615DAC">
              <w:rPr>
                <w:i/>
                <w:color w:val="808080" w:themeColor="background1" w:themeShade="80"/>
                <w:sz w:val="28"/>
                <w:szCs w:val="28"/>
              </w:rPr>
              <w:t xml:space="preserve">ИСХОДНЫЕ </w:t>
            </w:r>
            <w:r>
              <w:rPr>
                <w:i/>
                <w:color w:val="808080" w:themeColor="background1" w:themeShade="80"/>
                <w:sz w:val="28"/>
                <w:szCs w:val="28"/>
              </w:rPr>
              <w:t>СУЖДЕНИЯ</w:t>
            </w:r>
          </w:p>
        </w:tc>
        <w:tc>
          <w:tcPr>
            <w:tcW w:w="6804" w:type="dxa"/>
          </w:tcPr>
          <w:p w:rsidR="007C0E83" w:rsidRDefault="007C0E83" w:rsidP="007507D0">
            <w:pPr>
              <w:rPr>
                <w:rFonts w:ascii="Times New Roman" w:hAnsi="Times New Roman" w:cs="Times New Roman"/>
                <w:sz w:val="28"/>
                <w:szCs w:val="28"/>
              </w:rPr>
            </w:pPr>
          </w:p>
          <w:p w:rsidR="007C0E83" w:rsidRDefault="007C0E83" w:rsidP="007507D0">
            <w:pPr>
              <w:rPr>
                <w:rFonts w:ascii="Times New Roman" w:hAnsi="Times New Roman" w:cs="Times New Roman"/>
                <w:sz w:val="28"/>
                <w:szCs w:val="28"/>
              </w:rPr>
            </w:pPr>
          </w:p>
          <w:p w:rsidR="007C0E83" w:rsidRDefault="007C0E83" w:rsidP="007507D0">
            <w:pPr>
              <w:rPr>
                <w:rFonts w:ascii="Times New Roman" w:hAnsi="Times New Roman" w:cs="Times New Roman"/>
                <w:sz w:val="28"/>
                <w:szCs w:val="28"/>
              </w:rPr>
            </w:pPr>
          </w:p>
        </w:tc>
      </w:tr>
      <w:tr w:rsidR="007C0E83" w:rsidTr="007507D0">
        <w:tc>
          <w:tcPr>
            <w:tcW w:w="2943" w:type="dxa"/>
          </w:tcPr>
          <w:p w:rsidR="007C0E83" w:rsidRPr="00615DAC" w:rsidRDefault="007C0E83" w:rsidP="007507D0">
            <w:pPr>
              <w:rPr>
                <w:rFonts w:ascii="Times New Roman" w:hAnsi="Times New Roman" w:cs="Times New Roman"/>
                <w:i/>
                <w:sz w:val="28"/>
                <w:szCs w:val="28"/>
              </w:rPr>
            </w:pPr>
            <w:r w:rsidRPr="00615DAC">
              <w:rPr>
                <w:i/>
                <w:color w:val="808080" w:themeColor="background1" w:themeShade="80"/>
                <w:sz w:val="28"/>
                <w:szCs w:val="28"/>
              </w:rPr>
              <w:t>ЗАКЛЮЧЕНИЕ</w:t>
            </w:r>
          </w:p>
        </w:tc>
        <w:tc>
          <w:tcPr>
            <w:tcW w:w="6804" w:type="dxa"/>
          </w:tcPr>
          <w:p w:rsidR="007C0E83" w:rsidRDefault="007C0E83" w:rsidP="007507D0">
            <w:pPr>
              <w:rPr>
                <w:rFonts w:ascii="Times New Roman" w:hAnsi="Times New Roman" w:cs="Times New Roman"/>
                <w:sz w:val="28"/>
                <w:szCs w:val="28"/>
              </w:rPr>
            </w:pPr>
          </w:p>
          <w:p w:rsidR="007C0E83" w:rsidRDefault="007C0E83" w:rsidP="007507D0">
            <w:pPr>
              <w:rPr>
                <w:rFonts w:ascii="Times New Roman" w:hAnsi="Times New Roman" w:cs="Times New Roman"/>
                <w:sz w:val="28"/>
                <w:szCs w:val="28"/>
              </w:rPr>
            </w:pPr>
          </w:p>
          <w:p w:rsidR="007C0E83" w:rsidRDefault="007C0E83" w:rsidP="007507D0">
            <w:pPr>
              <w:rPr>
                <w:rFonts w:ascii="Times New Roman" w:hAnsi="Times New Roman" w:cs="Times New Roman"/>
                <w:sz w:val="28"/>
                <w:szCs w:val="28"/>
              </w:rPr>
            </w:pPr>
          </w:p>
        </w:tc>
      </w:tr>
    </w:tbl>
    <w:p w:rsidR="007C0E83" w:rsidRDefault="007C0E83" w:rsidP="007C0E83">
      <w:pPr>
        <w:rPr>
          <w:rFonts w:ascii="Times New Roman" w:hAnsi="Times New Roman" w:cs="Times New Roman"/>
          <w:sz w:val="28"/>
          <w:szCs w:val="28"/>
        </w:rPr>
      </w:pPr>
    </w:p>
    <w:p w:rsidR="007C0E83" w:rsidRDefault="007C0E83" w:rsidP="007C0E83">
      <w:pPr>
        <w:rPr>
          <w:rFonts w:ascii="Times New Roman" w:hAnsi="Times New Roman" w:cs="Times New Roman"/>
          <w:sz w:val="28"/>
          <w:szCs w:val="28"/>
        </w:rPr>
      </w:pPr>
      <w:r>
        <w:rPr>
          <w:rFonts w:ascii="Times New Roman" w:hAnsi="Times New Roman" w:cs="Times New Roman"/>
          <w:sz w:val="28"/>
          <w:szCs w:val="28"/>
        </w:rPr>
        <w:t>Модельный объект оценки.</w:t>
      </w:r>
    </w:p>
    <w:tbl>
      <w:tblPr>
        <w:tblStyle w:val="a3"/>
        <w:tblW w:w="9747" w:type="dxa"/>
        <w:tblLook w:val="04A0" w:firstRow="1" w:lastRow="0" w:firstColumn="1" w:lastColumn="0" w:noHBand="0" w:noVBand="1"/>
      </w:tblPr>
      <w:tblGrid>
        <w:gridCol w:w="2943"/>
        <w:gridCol w:w="6804"/>
      </w:tblGrid>
      <w:tr w:rsidR="007C0E83" w:rsidTr="007507D0">
        <w:tc>
          <w:tcPr>
            <w:tcW w:w="2943" w:type="dxa"/>
          </w:tcPr>
          <w:p w:rsidR="007C0E83" w:rsidRPr="00F07244" w:rsidRDefault="007C0E83" w:rsidP="007507D0">
            <w:pPr>
              <w:rPr>
                <w:i/>
                <w:color w:val="808080" w:themeColor="background1" w:themeShade="80"/>
                <w:sz w:val="28"/>
                <w:szCs w:val="28"/>
              </w:rPr>
            </w:pPr>
            <w:r>
              <w:rPr>
                <w:i/>
                <w:color w:val="808080" w:themeColor="background1" w:themeShade="80"/>
                <w:sz w:val="28"/>
                <w:szCs w:val="28"/>
              </w:rPr>
              <w:t>Элементы рассуждения</w:t>
            </w:r>
          </w:p>
        </w:tc>
        <w:tc>
          <w:tcPr>
            <w:tcW w:w="6804" w:type="dxa"/>
          </w:tcPr>
          <w:p w:rsidR="007C0E83" w:rsidRDefault="007C0E83" w:rsidP="007507D0">
            <w:pPr>
              <w:rPr>
                <w:rFonts w:ascii="Times New Roman" w:hAnsi="Times New Roman" w:cs="Times New Roman"/>
                <w:sz w:val="28"/>
                <w:szCs w:val="28"/>
              </w:rPr>
            </w:pPr>
            <w:r>
              <w:rPr>
                <w:rFonts w:ascii="Times New Roman" w:hAnsi="Times New Roman" w:cs="Times New Roman"/>
                <w:sz w:val="28"/>
                <w:szCs w:val="28"/>
              </w:rPr>
              <w:t>Твой ответ:</w:t>
            </w:r>
          </w:p>
        </w:tc>
      </w:tr>
      <w:tr w:rsidR="007C0E83" w:rsidTr="007507D0">
        <w:tc>
          <w:tcPr>
            <w:tcW w:w="2943" w:type="dxa"/>
          </w:tcPr>
          <w:p w:rsidR="007C0E83" w:rsidRPr="00615DAC" w:rsidRDefault="007C0E83" w:rsidP="007507D0">
            <w:pPr>
              <w:rPr>
                <w:rFonts w:ascii="Times New Roman" w:hAnsi="Times New Roman" w:cs="Times New Roman"/>
                <w:i/>
                <w:sz w:val="28"/>
                <w:szCs w:val="28"/>
              </w:rPr>
            </w:pPr>
            <w:r w:rsidRPr="00615DAC">
              <w:rPr>
                <w:i/>
                <w:color w:val="808080" w:themeColor="background1" w:themeShade="80"/>
                <w:sz w:val="28"/>
                <w:szCs w:val="28"/>
              </w:rPr>
              <w:t xml:space="preserve">ИСХОДНЫЕ </w:t>
            </w:r>
            <w:r>
              <w:rPr>
                <w:i/>
                <w:color w:val="808080" w:themeColor="background1" w:themeShade="80"/>
                <w:sz w:val="28"/>
                <w:szCs w:val="28"/>
              </w:rPr>
              <w:t>СУЖДЕНИЯ</w:t>
            </w:r>
          </w:p>
        </w:tc>
        <w:tc>
          <w:tcPr>
            <w:tcW w:w="6804" w:type="dxa"/>
          </w:tcPr>
          <w:p w:rsidR="007C0E83" w:rsidRDefault="007C0E83" w:rsidP="007507D0">
            <w:pPr>
              <w:jc w:val="both"/>
              <w:rPr>
                <w:rFonts w:ascii="Times New Roman" w:hAnsi="Times New Roman" w:cs="Times New Roman"/>
                <w:sz w:val="28"/>
                <w:szCs w:val="28"/>
              </w:rPr>
            </w:pPr>
            <w:r>
              <w:rPr>
                <w:rFonts w:ascii="Times New Roman" w:hAnsi="Times New Roman" w:cs="Times New Roman"/>
                <w:sz w:val="28"/>
                <w:szCs w:val="28"/>
              </w:rPr>
              <w:t>На рисунке 2. Видно, что в Машином эксперименте вода испарилась во всех стаканах. Если бы условия опыта были соблюдены, вода должна была испариться по-разному. В первом стакане вода не должна была испаряться совсем, потому, что налито масло, которое препятствует испарению.</w:t>
            </w:r>
          </w:p>
        </w:tc>
      </w:tr>
      <w:tr w:rsidR="007C0E83" w:rsidTr="007507D0">
        <w:tc>
          <w:tcPr>
            <w:tcW w:w="2943" w:type="dxa"/>
          </w:tcPr>
          <w:p w:rsidR="007C0E83" w:rsidRPr="00615DAC" w:rsidRDefault="007C0E83" w:rsidP="007507D0">
            <w:pPr>
              <w:rPr>
                <w:rFonts w:ascii="Times New Roman" w:hAnsi="Times New Roman" w:cs="Times New Roman"/>
                <w:i/>
                <w:sz w:val="28"/>
                <w:szCs w:val="28"/>
              </w:rPr>
            </w:pPr>
            <w:r w:rsidRPr="00615DAC">
              <w:rPr>
                <w:i/>
                <w:color w:val="808080" w:themeColor="background1" w:themeShade="80"/>
                <w:sz w:val="28"/>
                <w:szCs w:val="28"/>
              </w:rPr>
              <w:t>ЗАКЛЮЧЕНИЕ</w:t>
            </w:r>
          </w:p>
        </w:tc>
        <w:tc>
          <w:tcPr>
            <w:tcW w:w="6804" w:type="dxa"/>
          </w:tcPr>
          <w:p w:rsidR="007C0E83" w:rsidRDefault="007C0E83" w:rsidP="007507D0">
            <w:pPr>
              <w:rPr>
                <w:rFonts w:ascii="Times New Roman" w:hAnsi="Times New Roman" w:cs="Times New Roman"/>
                <w:sz w:val="28"/>
                <w:szCs w:val="28"/>
              </w:rPr>
            </w:pPr>
            <w:r>
              <w:rPr>
                <w:rFonts w:ascii="Times New Roman" w:hAnsi="Times New Roman" w:cs="Times New Roman"/>
                <w:sz w:val="28"/>
                <w:szCs w:val="28"/>
              </w:rPr>
              <w:t>Значит, Маша нарушила условия проведения опыта – не налила масло.</w:t>
            </w:r>
          </w:p>
        </w:tc>
      </w:tr>
    </w:tbl>
    <w:p w:rsidR="00BB2473" w:rsidRPr="007C0E83" w:rsidRDefault="00BB2473">
      <w:pPr>
        <w:rPr>
          <w:rFonts w:ascii="Times New Roman" w:hAnsi="Times New Roman" w:cs="Times New Roman"/>
          <w:sz w:val="28"/>
          <w:szCs w:val="28"/>
        </w:rPr>
      </w:pPr>
    </w:p>
    <w:sectPr w:rsidR="00BB2473" w:rsidRPr="007C0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COwTDjyIbuy8sZR28YUMgw/lPI=" w:salt="DVdF/hCZBoRquZq32npXXw=="/>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BC"/>
    <w:rsid w:val="00066BBC"/>
    <w:rsid w:val="003446D1"/>
    <w:rsid w:val="00617A69"/>
    <w:rsid w:val="007C0E83"/>
    <w:rsid w:val="00BB2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83"/>
    <w:rPr>
      <w:rFonts w:eastAsiaTheme="minorEastAsia"/>
      <w:lang w:eastAsia="ru-RU"/>
    </w:rPr>
  </w:style>
  <w:style w:type="paragraph" w:styleId="1">
    <w:name w:val="heading 1"/>
    <w:basedOn w:val="a"/>
    <w:link w:val="10"/>
    <w:uiPriority w:val="9"/>
    <w:qFormat/>
    <w:rsid w:val="007C0E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E83"/>
    <w:rPr>
      <w:rFonts w:ascii="Times New Roman" w:eastAsia="Times New Roman" w:hAnsi="Times New Roman" w:cs="Times New Roman"/>
      <w:b/>
      <w:bCs/>
      <w:kern w:val="36"/>
      <w:sz w:val="48"/>
      <w:szCs w:val="48"/>
      <w:lang w:eastAsia="ru-RU"/>
    </w:rPr>
  </w:style>
  <w:style w:type="paragraph" w:customStyle="1" w:styleId="Default">
    <w:name w:val="Default"/>
    <w:rsid w:val="007C0E8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3">
    <w:name w:val="Table Grid"/>
    <w:basedOn w:val="a1"/>
    <w:uiPriority w:val="59"/>
    <w:rsid w:val="007C0E8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margin">
    <w:name w:val="left_margin"/>
    <w:basedOn w:val="a"/>
    <w:rsid w:val="007C0E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uiPriority w:val="35"/>
    <w:unhideWhenUsed/>
    <w:qFormat/>
    <w:rsid w:val="007C0E83"/>
    <w:pPr>
      <w:spacing w:line="240" w:lineRule="auto"/>
    </w:pPr>
    <w:rPr>
      <w:b/>
      <w:bCs/>
      <w:color w:val="4F81BD" w:themeColor="accent1"/>
      <w:sz w:val="18"/>
      <w:szCs w:val="18"/>
    </w:rPr>
  </w:style>
  <w:style w:type="paragraph" w:styleId="a5">
    <w:name w:val="Balloon Text"/>
    <w:basedOn w:val="a"/>
    <w:link w:val="a6"/>
    <w:uiPriority w:val="99"/>
    <w:semiHidden/>
    <w:unhideWhenUsed/>
    <w:rsid w:val="007C0E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0E8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83"/>
    <w:rPr>
      <w:rFonts w:eastAsiaTheme="minorEastAsia"/>
      <w:lang w:eastAsia="ru-RU"/>
    </w:rPr>
  </w:style>
  <w:style w:type="paragraph" w:styleId="1">
    <w:name w:val="heading 1"/>
    <w:basedOn w:val="a"/>
    <w:link w:val="10"/>
    <w:uiPriority w:val="9"/>
    <w:qFormat/>
    <w:rsid w:val="007C0E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E83"/>
    <w:rPr>
      <w:rFonts w:ascii="Times New Roman" w:eastAsia="Times New Roman" w:hAnsi="Times New Roman" w:cs="Times New Roman"/>
      <w:b/>
      <w:bCs/>
      <w:kern w:val="36"/>
      <w:sz w:val="48"/>
      <w:szCs w:val="48"/>
      <w:lang w:eastAsia="ru-RU"/>
    </w:rPr>
  </w:style>
  <w:style w:type="paragraph" w:customStyle="1" w:styleId="Default">
    <w:name w:val="Default"/>
    <w:rsid w:val="007C0E8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3">
    <w:name w:val="Table Grid"/>
    <w:basedOn w:val="a1"/>
    <w:uiPriority w:val="59"/>
    <w:rsid w:val="007C0E8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margin">
    <w:name w:val="left_margin"/>
    <w:basedOn w:val="a"/>
    <w:rsid w:val="007C0E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uiPriority w:val="35"/>
    <w:unhideWhenUsed/>
    <w:qFormat/>
    <w:rsid w:val="007C0E83"/>
    <w:pPr>
      <w:spacing w:line="240" w:lineRule="auto"/>
    </w:pPr>
    <w:rPr>
      <w:b/>
      <w:bCs/>
      <w:color w:val="4F81BD" w:themeColor="accent1"/>
      <w:sz w:val="18"/>
      <w:szCs w:val="18"/>
    </w:rPr>
  </w:style>
  <w:style w:type="paragraph" w:styleId="a5">
    <w:name w:val="Balloon Text"/>
    <w:basedOn w:val="a"/>
    <w:link w:val="a6"/>
    <w:uiPriority w:val="99"/>
    <w:semiHidden/>
    <w:unhideWhenUsed/>
    <w:rsid w:val="007C0E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0E8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3147</Characters>
  <Application>Microsoft Office Word</Application>
  <DocSecurity>8</DocSecurity>
  <Lines>26</Lines>
  <Paragraphs>7</Paragraphs>
  <ScaleCrop>false</ScaleCrop>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zavuchi</dc:creator>
  <cp:keywords/>
  <dc:description/>
  <cp:lastModifiedBy>zavuchi</cp:lastModifiedBy>
  <cp:revision>3</cp:revision>
  <dcterms:created xsi:type="dcterms:W3CDTF">2018-11-28T08:37:00Z</dcterms:created>
  <dcterms:modified xsi:type="dcterms:W3CDTF">2018-11-28T08:40:00Z</dcterms:modified>
</cp:coreProperties>
</file>