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32" w:rsidRDefault="00FB069E" w:rsidP="0093023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</w:t>
      </w:r>
      <w:r w:rsidR="00F914C7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</w:p>
    <w:p w:rsidR="00930232" w:rsidRDefault="00930232" w:rsidP="00930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232" w:rsidRPr="00930232" w:rsidRDefault="00930232" w:rsidP="00930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3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30232" w:rsidRPr="00930232" w:rsidRDefault="00930232" w:rsidP="00930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32">
        <w:rPr>
          <w:rFonts w:ascii="Times New Roman" w:hAnsi="Times New Roman" w:cs="Times New Roman"/>
          <w:b/>
          <w:sz w:val="24"/>
          <w:szCs w:val="24"/>
        </w:rPr>
        <w:t xml:space="preserve">о конкурсе исследовательских проектов </w:t>
      </w:r>
      <w:r w:rsidRPr="00FC433E">
        <w:rPr>
          <w:rFonts w:ascii="Times New Roman" w:hAnsi="Times New Roman" w:cs="Times New Roman"/>
          <w:b/>
          <w:sz w:val="24"/>
          <w:szCs w:val="24"/>
        </w:rPr>
        <w:t>краевых</w:t>
      </w:r>
      <w:r w:rsidRPr="009302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232">
        <w:rPr>
          <w:rFonts w:ascii="Times New Roman" w:hAnsi="Times New Roman" w:cs="Times New Roman"/>
          <w:b/>
          <w:sz w:val="24"/>
          <w:szCs w:val="24"/>
        </w:rPr>
        <w:t>апробационных</w:t>
      </w:r>
      <w:proofErr w:type="spellEnd"/>
      <w:r w:rsidRPr="00930232">
        <w:rPr>
          <w:rFonts w:ascii="Times New Roman" w:hAnsi="Times New Roman" w:cs="Times New Roman"/>
          <w:b/>
          <w:sz w:val="24"/>
          <w:szCs w:val="24"/>
        </w:rPr>
        <w:t xml:space="preserve"> площадок по </w:t>
      </w:r>
      <w:r w:rsidR="00FC433E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930232">
        <w:rPr>
          <w:rFonts w:ascii="Times New Roman" w:hAnsi="Times New Roman" w:cs="Times New Roman"/>
          <w:b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в Пермском крае</w:t>
      </w:r>
    </w:p>
    <w:p w:rsidR="00930232" w:rsidRPr="00930232" w:rsidRDefault="00930232" w:rsidP="00930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232" w:rsidRPr="00930232" w:rsidRDefault="00930232" w:rsidP="009302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32">
        <w:rPr>
          <w:rFonts w:ascii="Times New Roman" w:hAnsi="Times New Roman" w:cs="Times New Roman"/>
          <w:b/>
          <w:sz w:val="24"/>
          <w:szCs w:val="24"/>
        </w:rPr>
        <w:t>1.</w:t>
      </w:r>
      <w:r w:rsidRPr="00930232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930232" w:rsidRPr="00930232" w:rsidRDefault="00930232" w:rsidP="0093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>1.1.</w:t>
      </w:r>
      <w:r w:rsidRPr="00930232">
        <w:rPr>
          <w:rFonts w:ascii="Times New Roman" w:hAnsi="Times New Roman" w:cs="Times New Roman"/>
          <w:sz w:val="24"/>
          <w:szCs w:val="24"/>
        </w:rPr>
        <w:tab/>
        <w:t xml:space="preserve">Конкурс исследовательских проектов (далее - конкурс) </w:t>
      </w:r>
      <w:r w:rsidRPr="00FC433E">
        <w:rPr>
          <w:rFonts w:ascii="Times New Roman" w:hAnsi="Times New Roman" w:cs="Times New Roman"/>
          <w:sz w:val="24"/>
          <w:szCs w:val="24"/>
        </w:rPr>
        <w:t>краевых</w:t>
      </w:r>
      <w:r w:rsidRPr="00930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232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930232">
        <w:rPr>
          <w:rFonts w:ascii="Times New Roman" w:hAnsi="Times New Roman" w:cs="Times New Roman"/>
          <w:sz w:val="24"/>
          <w:szCs w:val="24"/>
        </w:rPr>
        <w:t xml:space="preserve"> площадок по введению федерального государственного образовательного стандарта основного общего образования (далее - ФГОС ООО) в Пермском крае проводит </w:t>
      </w:r>
      <w:r w:rsidR="004F3F5A">
        <w:rPr>
          <w:rFonts w:ascii="Times New Roman" w:hAnsi="Times New Roman" w:cs="Times New Roman"/>
          <w:sz w:val="24"/>
          <w:szCs w:val="24"/>
        </w:rPr>
        <w:t>государственное автономное</w:t>
      </w:r>
      <w:r w:rsidRPr="00930232">
        <w:rPr>
          <w:rFonts w:ascii="Times New Roman" w:hAnsi="Times New Roman" w:cs="Times New Roman"/>
          <w:sz w:val="24"/>
          <w:szCs w:val="24"/>
        </w:rPr>
        <w:t xml:space="preserve"> </w:t>
      </w:r>
      <w:r w:rsidR="004F3F5A">
        <w:rPr>
          <w:rFonts w:ascii="Times New Roman" w:hAnsi="Times New Roman" w:cs="Times New Roman"/>
          <w:sz w:val="24"/>
          <w:szCs w:val="24"/>
        </w:rPr>
        <w:t xml:space="preserve">учреждение дополнительного профессионального образования </w:t>
      </w:r>
      <w:r w:rsidRPr="00930232">
        <w:rPr>
          <w:rFonts w:ascii="Times New Roman" w:hAnsi="Times New Roman" w:cs="Times New Roman"/>
          <w:sz w:val="24"/>
          <w:szCs w:val="24"/>
        </w:rPr>
        <w:t>«Институт развития образования Пермского края»</w:t>
      </w:r>
      <w:r w:rsidR="00536023">
        <w:rPr>
          <w:rFonts w:ascii="Times New Roman" w:hAnsi="Times New Roman" w:cs="Times New Roman"/>
          <w:sz w:val="24"/>
          <w:szCs w:val="24"/>
        </w:rPr>
        <w:t xml:space="preserve">, </w:t>
      </w:r>
      <w:r w:rsidR="004F3F5A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</w:t>
      </w:r>
      <w:r w:rsidR="00536023" w:rsidRPr="00536023">
        <w:rPr>
          <w:rFonts w:ascii="Times New Roman" w:hAnsi="Times New Roman" w:cs="Times New Roman"/>
          <w:sz w:val="24"/>
          <w:szCs w:val="24"/>
        </w:rPr>
        <w:t xml:space="preserve"> </w:t>
      </w:r>
      <w:r w:rsidR="004F3F5A">
        <w:rPr>
          <w:rFonts w:ascii="Times New Roman" w:hAnsi="Times New Roman" w:cs="Times New Roman"/>
          <w:sz w:val="24"/>
          <w:szCs w:val="24"/>
        </w:rPr>
        <w:t xml:space="preserve">дополнительного профессионального </w:t>
      </w:r>
      <w:proofErr w:type="spellStart"/>
      <w:r w:rsidR="004F3F5A">
        <w:rPr>
          <w:rFonts w:ascii="Times New Roman" w:hAnsi="Times New Roman" w:cs="Times New Roman"/>
          <w:sz w:val="24"/>
          <w:szCs w:val="24"/>
        </w:rPr>
        <w:t>образовнаия</w:t>
      </w:r>
      <w:proofErr w:type="spellEnd"/>
      <w:r w:rsidR="00536023" w:rsidRPr="00536023">
        <w:rPr>
          <w:rFonts w:ascii="Times New Roman" w:hAnsi="Times New Roman" w:cs="Times New Roman"/>
          <w:sz w:val="24"/>
          <w:szCs w:val="24"/>
        </w:rPr>
        <w:t xml:space="preserve"> «Образовательный центр для муниципальной сферы Каменный город»</w:t>
      </w:r>
      <w:r w:rsidRPr="00930232">
        <w:rPr>
          <w:rFonts w:ascii="Times New Roman" w:hAnsi="Times New Roman" w:cs="Times New Roman"/>
          <w:sz w:val="24"/>
          <w:szCs w:val="24"/>
        </w:rPr>
        <w:t xml:space="preserve"> на основании приказа Министерства образования и науки Пермского края от 28 декабря 2016 г. № СЭД-26-01-06-893 от 28.12.2016 г. «Об утверждении Перечней мероприятий в сфере образования и науки, объемов средств и способов закупки товаров и услуг на их проведение в 2017-2019 годах»</w:t>
      </w:r>
    </w:p>
    <w:p w:rsidR="000B3FE4" w:rsidRDefault="00930232" w:rsidP="0093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>1.2.</w:t>
      </w:r>
      <w:r w:rsidRPr="00930232">
        <w:rPr>
          <w:rFonts w:ascii="Times New Roman" w:hAnsi="Times New Roman" w:cs="Times New Roman"/>
          <w:sz w:val="24"/>
          <w:szCs w:val="24"/>
        </w:rPr>
        <w:tab/>
      </w:r>
      <w:r w:rsidR="000B3FE4" w:rsidRPr="00445CA7">
        <w:rPr>
          <w:rFonts w:ascii="Times New Roman" w:hAnsi="Times New Roman" w:cs="Times New Roman"/>
          <w:sz w:val="24"/>
          <w:szCs w:val="24"/>
        </w:rPr>
        <w:t xml:space="preserve">Участниками конкурса являются краевые </w:t>
      </w:r>
      <w:proofErr w:type="spellStart"/>
      <w:r w:rsidR="000B3FE4" w:rsidRPr="00445CA7">
        <w:rPr>
          <w:rFonts w:ascii="Times New Roman" w:hAnsi="Times New Roman" w:cs="Times New Roman"/>
          <w:sz w:val="24"/>
          <w:szCs w:val="24"/>
        </w:rPr>
        <w:t>апробационные</w:t>
      </w:r>
      <w:proofErr w:type="spellEnd"/>
      <w:r w:rsidR="000B3FE4" w:rsidRPr="00445CA7">
        <w:rPr>
          <w:rFonts w:ascii="Times New Roman" w:hAnsi="Times New Roman" w:cs="Times New Roman"/>
          <w:sz w:val="24"/>
          <w:szCs w:val="24"/>
        </w:rPr>
        <w:t xml:space="preserve"> площадки ФГОС ООО Пермского края, утверждение в этом статусе приказом министерства образования и науки Пермского края «</w:t>
      </w:r>
      <w:r w:rsidR="0050156C" w:rsidRPr="00445CA7">
        <w:rPr>
          <w:rFonts w:ascii="Times New Roman" w:hAnsi="Times New Roman" w:cs="Times New Roman"/>
          <w:sz w:val="24"/>
          <w:szCs w:val="24"/>
        </w:rPr>
        <w:fldChar w:fldCharType="begin"/>
      </w:r>
      <w:r w:rsidR="000B3FE4" w:rsidRPr="00445CA7">
        <w:rPr>
          <w:rFonts w:ascii="Times New Roman" w:hAnsi="Times New Roman" w:cs="Times New Roman"/>
          <w:sz w:val="24"/>
          <w:szCs w:val="24"/>
        </w:rPr>
        <w:instrText xml:space="preserve"> DOCPROPERTY  doc_summary  \* MERGEFORMAT </w:instrText>
      </w:r>
      <w:r w:rsidR="0050156C" w:rsidRPr="00445CA7">
        <w:rPr>
          <w:rFonts w:ascii="Times New Roman" w:hAnsi="Times New Roman" w:cs="Times New Roman"/>
          <w:sz w:val="24"/>
          <w:szCs w:val="24"/>
        </w:rPr>
        <w:fldChar w:fldCharType="separate"/>
      </w:r>
      <w:r w:rsidR="000B3FE4" w:rsidRPr="00445CA7">
        <w:rPr>
          <w:rFonts w:ascii="Times New Roman" w:hAnsi="Times New Roman" w:cs="Times New Roman"/>
          <w:sz w:val="24"/>
          <w:szCs w:val="24"/>
        </w:rPr>
        <w:t xml:space="preserve">Об утверждении Положения о краевой </w:t>
      </w:r>
      <w:proofErr w:type="spellStart"/>
      <w:r w:rsidR="000B3FE4" w:rsidRPr="00445CA7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="000B3FE4" w:rsidRPr="00445CA7">
        <w:rPr>
          <w:rFonts w:ascii="Times New Roman" w:hAnsi="Times New Roman" w:cs="Times New Roman"/>
          <w:sz w:val="24"/>
          <w:szCs w:val="24"/>
        </w:rPr>
        <w:t xml:space="preserve"> площадке по реализации федерального государственного образовательного стандарта основного общего образования, перечня краевых </w:t>
      </w:r>
      <w:proofErr w:type="spellStart"/>
      <w:r w:rsidR="000B3FE4" w:rsidRPr="00445CA7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="000B3FE4" w:rsidRPr="00445CA7">
        <w:rPr>
          <w:rFonts w:ascii="Times New Roman" w:hAnsi="Times New Roman" w:cs="Times New Roman"/>
          <w:sz w:val="24"/>
          <w:szCs w:val="24"/>
        </w:rPr>
        <w:t xml:space="preserve"> площадок</w:t>
      </w:r>
      <w:r w:rsidR="0050156C" w:rsidRPr="00445CA7">
        <w:rPr>
          <w:rFonts w:ascii="Times New Roman" w:hAnsi="Times New Roman" w:cs="Times New Roman"/>
          <w:sz w:val="24"/>
          <w:szCs w:val="24"/>
        </w:rPr>
        <w:fldChar w:fldCharType="end"/>
      </w:r>
      <w:r w:rsidR="000B3FE4" w:rsidRPr="00445CA7">
        <w:rPr>
          <w:rFonts w:ascii="Times New Roman" w:hAnsi="Times New Roman" w:cs="Times New Roman"/>
          <w:sz w:val="24"/>
          <w:szCs w:val="24"/>
        </w:rPr>
        <w:t xml:space="preserve">» от </w:t>
      </w:r>
      <w:r w:rsidR="00F914C7">
        <w:fldChar w:fldCharType="begin"/>
      </w:r>
      <w:r w:rsidR="00F914C7">
        <w:instrText xml:space="preserve"> DOCPROPERTY  reg_date  \* MERGEFORMAT </w:instrText>
      </w:r>
      <w:r w:rsidR="00F914C7">
        <w:fldChar w:fldCharType="separate"/>
      </w:r>
      <w:r w:rsidR="000B3FE4" w:rsidRPr="000B3FE4">
        <w:rPr>
          <w:rFonts w:ascii="Times New Roman" w:hAnsi="Times New Roman" w:cs="Times New Roman"/>
          <w:sz w:val="24"/>
          <w:szCs w:val="24"/>
        </w:rPr>
        <w:t>28.02.2017</w:t>
      </w:r>
      <w:r w:rsidR="00F914C7">
        <w:rPr>
          <w:rFonts w:ascii="Times New Roman" w:hAnsi="Times New Roman" w:cs="Times New Roman"/>
          <w:sz w:val="24"/>
          <w:szCs w:val="24"/>
        </w:rPr>
        <w:fldChar w:fldCharType="end"/>
      </w:r>
      <w:r w:rsidR="000B3FE4" w:rsidRPr="000B3FE4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F914C7">
        <w:fldChar w:fldCharType="begin"/>
      </w:r>
      <w:r w:rsidR="00F914C7">
        <w:instrText xml:space="preserve"> DOCPROPERTY  reg_number  \* MERGEFORMAT </w:instrText>
      </w:r>
      <w:r w:rsidR="00F914C7">
        <w:fldChar w:fldCharType="separate"/>
      </w:r>
      <w:r w:rsidR="000B3FE4" w:rsidRPr="000B3FE4">
        <w:rPr>
          <w:rFonts w:ascii="Times New Roman" w:hAnsi="Times New Roman" w:cs="Times New Roman"/>
          <w:sz w:val="24"/>
          <w:szCs w:val="24"/>
        </w:rPr>
        <w:t>СЭД-26-01-06-216</w:t>
      </w:r>
      <w:r w:rsidR="00F914C7">
        <w:rPr>
          <w:rFonts w:ascii="Times New Roman" w:hAnsi="Times New Roman" w:cs="Times New Roman"/>
          <w:sz w:val="24"/>
          <w:szCs w:val="24"/>
        </w:rPr>
        <w:fldChar w:fldCharType="end"/>
      </w:r>
      <w:r w:rsidR="000B3FE4" w:rsidRPr="000B3FE4">
        <w:rPr>
          <w:rFonts w:ascii="Times New Roman" w:hAnsi="Times New Roman" w:cs="Times New Roman"/>
          <w:sz w:val="24"/>
          <w:szCs w:val="24"/>
        </w:rPr>
        <w:t>.</w:t>
      </w:r>
    </w:p>
    <w:p w:rsidR="00930232" w:rsidRPr="00930232" w:rsidRDefault="000B3FE4" w:rsidP="0093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930232" w:rsidRPr="00930232">
        <w:rPr>
          <w:rFonts w:ascii="Times New Roman" w:hAnsi="Times New Roman" w:cs="Times New Roman"/>
          <w:sz w:val="24"/>
          <w:szCs w:val="24"/>
        </w:rPr>
        <w:t xml:space="preserve">Конкурс проводится с целью стимулирования активности </w:t>
      </w:r>
      <w:r w:rsidR="00536023">
        <w:rPr>
          <w:rFonts w:ascii="Times New Roman" w:hAnsi="Times New Roman" w:cs="Times New Roman"/>
          <w:sz w:val="24"/>
          <w:szCs w:val="24"/>
        </w:rPr>
        <w:t xml:space="preserve">краевых </w:t>
      </w:r>
      <w:proofErr w:type="spellStart"/>
      <w:r w:rsidR="00930232" w:rsidRPr="00930232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="00930232" w:rsidRPr="00930232">
        <w:rPr>
          <w:rFonts w:ascii="Times New Roman" w:hAnsi="Times New Roman" w:cs="Times New Roman"/>
          <w:sz w:val="24"/>
          <w:szCs w:val="24"/>
        </w:rPr>
        <w:t xml:space="preserve"> площадок </w:t>
      </w:r>
      <w:r w:rsidR="00536023">
        <w:rPr>
          <w:rFonts w:ascii="Times New Roman" w:hAnsi="Times New Roman" w:cs="Times New Roman"/>
          <w:sz w:val="24"/>
          <w:szCs w:val="24"/>
        </w:rPr>
        <w:t xml:space="preserve">по реализации федерального государственного стандарта основного общего образования </w:t>
      </w:r>
      <w:r w:rsidR="00536023" w:rsidRPr="00930232">
        <w:rPr>
          <w:rFonts w:ascii="Times New Roman" w:hAnsi="Times New Roman" w:cs="Times New Roman"/>
          <w:sz w:val="24"/>
          <w:szCs w:val="24"/>
        </w:rPr>
        <w:t>Пермского края</w:t>
      </w:r>
      <w:r w:rsidR="00536023">
        <w:rPr>
          <w:rFonts w:ascii="Times New Roman" w:hAnsi="Times New Roman" w:cs="Times New Roman"/>
          <w:sz w:val="24"/>
          <w:szCs w:val="24"/>
        </w:rPr>
        <w:t xml:space="preserve"> (далее краевые </w:t>
      </w:r>
      <w:proofErr w:type="spellStart"/>
      <w:r w:rsidR="00536023">
        <w:rPr>
          <w:rFonts w:ascii="Times New Roman" w:hAnsi="Times New Roman" w:cs="Times New Roman"/>
          <w:sz w:val="24"/>
          <w:szCs w:val="24"/>
        </w:rPr>
        <w:t>апробационные</w:t>
      </w:r>
      <w:proofErr w:type="spellEnd"/>
      <w:r w:rsidR="00536023">
        <w:rPr>
          <w:rFonts w:ascii="Times New Roman" w:hAnsi="Times New Roman" w:cs="Times New Roman"/>
          <w:sz w:val="24"/>
          <w:szCs w:val="24"/>
        </w:rPr>
        <w:t xml:space="preserve"> площадки ФГОС ООО) по</w:t>
      </w:r>
      <w:r w:rsidR="00930232" w:rsidRPr="00930232">
        <w:rPr>
          <w:rFonts w:ascii="Times New Roman" w:hAnsi="Times New Roman" w:cs="Times New Roman"/>
          <w:sz w:val="24"/>
          <w:szCs w:val="24"/>
        </w:rPr>
        <w:t xml:space="preserve"> проектировани</w:t>
      </w:r>
      <w:r w:rsidR="00536023">
        <w:rPr>
          <w:rFonts w:ascii="Times New Roman" w:hAnsi="Times New Roman" w:cs="Times New Roman"/>
          <w:sz w:val="24"/>
          <w:szCs w:val="24"/>
        </w:rPr>
        <w:t>ю</w:t>
      </w:r>
      <w:r w:rsidR="00930232" w:rsidRPr="00930232">
        <w:rPr>
          <w:rFonts w:ascii="Times New Roman" w:hAnsi="Times New Roman" w:cs="Times New Roman"/>
          <w:sz w:val="24"/>
          <w:szCs w:val="24"/>
        </w:rPr>
        <w:t xml:space="preserve"> (разработке и реализации) инновационных образовательных и управленческих практик, обеспечивающих введение наиболее сложных аспектов </w:t>
      </w:r>
      <w:r w:rsidR="00536023">
        <w:rPr>
          <w:rFonts w:ascii="Times New Roman" w:hAnsi="Times New Roman" w:cs="Times New Roman"/>
          <w:sz w:val="24"/>
          <w:szCs w:val="24"/>
        </w:rPr>
        <w:t>реализации</w:t>
      </w:r>
      <w:r w:rsidR="00930232" w:rsidRPr="00930232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образования.</w:t>
      </w:r>
    </w:p>
    <w:p w:rsidR="00930232" w:rsidRPr="00930232" w:rsidRDefault="00930232" w:rsidP="0093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>Конкурс направлен на:</w:t>
      </w:r>
    </w:p>
    <w:p w:rsidR="00930232" w:rsidRPr="00536023" w:rsidRDefault="00930232" w:rsidP="0053602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023">
        <w:rPr>
          <w:rFonts w:ascii="Times New Roman" w:hAnsi="Times New Roman" w:cs="Times New Roman"/>
          <w:sz w:val="24"/>
          <w:szCs w:val="24"/>
        </w:rPr>
        <w:t xml:space="preserve">выявление и поддержку </w:t>
      </w:r>
      <w:r w:rsidR="00536023" w:rsidRPr="00536023">
        <w:rPr>
          <w:rFonts w:ascii="Times New Roman" w:hAnsi="Times New Roman" w:cs="Times New Roman"/>
          <w:sz w:val="24"/>
          <w:szCs w:val="24"/>
        </w:rPr>
        <w:t xml:space="preserve">краевых </w:t>
      </w:r>
      <w:proofErr w:type="spellStart"/>
      <w:r w:rsidRPr="00536023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536023">
        <w:rPr>
          <w:rFonts w:ascii="Times New Roman" w:hAnsi="Times New Roman" w:cs="Times New Roman"/>
          <w:sz w:val="24"/>
          <w:szCs w:val="24"/>
        </w:rPr>
        <w:t xml:space="preserve"> площадок ФГОС ООО, наиболее компетентных в сфере </w:t>
      </w:r>
      <w:proofErr w:type="spellStart"/>
      <w:r w:rsidRPr="00536023">
        <w:rPr>
          <w:rFonts w:ascii="Times New Roman" w:hAnsi="Times New Roman" w:cs="Times New Roman"/>
          <w:sz w:val="24"/>
          <w:szCs w:val="24"/>
        </w:rPr>
        <w:t>инновирования</w:t>
      </w:r>
      <w:proofErr w:type="spellEnd"/>
      <w:r w:rsidRPr="00536023">
        <w:rPr>
          <w:rFonts w:ascii="Times New Roman" w:hAnsi="Times New Roman" w:cs="Times New Roman"/>
          <w:sz w:val="24"/>
          <w:szCs w:val="24"/>
        </w:rPr>
        <w:t xml:space="preserve"> образовательного процесса,</w:t>
      </w:r>
    </w:p>
    <w:p w:rsidR="00445CA7" w:rsidRPr="00536023" w:rsidRDefault="00445CA7" w:rsidP="00445CA7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023">
        <w:rPr>
          <w:rFonts w:ascii="Times New Roman" w:hAnsi="Times New Roman" w:cs="Times New Roman"/>
          <w:sz w:val="24"/>
          <w:szCs w:val="24"/>
        </w:rPr>
        <w:t xml:space="preserve">создание условий для реализации инновационных замыслов </w:t>
      </w:r>
      <w:proofErr w:type="spellStart"/>
      <w:r w:rsidRPr="00536023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536023">
        <w:rPr>
          <w:rFonts w:ascii="Times New Roman" w:hAnsi="Times New Roman" w:cs="Times New Roman"/>
          <w:sz w:val="24"/>
          <w:szCs w:val="24"/>
        </w:rPr>
        <w:t xml:space="preserve"> площадок,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36023">
        <w:rPr>
          <w:rFonts w:ascii="Times New Roman" w:hAnsi="Times New Roman" w:cs="Times New Roman"/>
          <w:sz w:val="24"/>
          <w:szCs w:val="24"/>
        </w:rPr>
        <w:t>привлечени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36023">
        <w:rPr>
          <w:rFonts w:ascii="Times New Roman" w:hAnsi="Times New Roman" w:cs="Times New Roman"/>
          <w:sz w:val="24"/>
          <w:szCs w:val="24"/>
        </w:rPr>
        <w:t xml:space="preserve"> интеллектуальных ресурсов научных, научно-методических организаций края для разработки инновационных решений, обеспечивающих введение ФГОС ООО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45CA7" w:rsidRPr="00536023" w:rsidRDefault="00445CA7" w:rsidP="00445CA7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023">
        <w:rPr>
          <w:rFonts w:ascii="Times New Roman" w:hAnsi="Times New Roman" w:cs="Times New Roman"/>
          <w:sz w:val="24"/>
          <w:szCs w:val="24"/>
        </w:rPr>
        <w:t>распространение результатов реализации исследовательских проектов среди образовательных учреждений региона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0232" w:rsidRPr="00930232" w:rsidRDefault="00930232" w:rsidP="0093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>1.</w:t>
      </w:r>
      <w:r w:rsidR="000B3FE4">
        <w:rPr>
          <w:rFonts w:ascii="Times New Roman" w:hAnsi="Times New Roman" w:cs="Times New Roman"/>
          <w:sz w:val="24"/>
          <w:szCs w:val="24"/>
        </w:rPr>
        <w:t>5</w:t>
      </w:r>
      <w:r w:rsidRPr="00930232">
        <w:rPr>
          <w:rFonts w:ascii="Times New Roman" w:hAnsi="Times New Roman" w:cs="Times New Roman"/>
          <w:sz w:val="24"/>
          <w:szCs w:val="24"/>
        </w:rPr>
        <w:t>.</w:t>
      </w:r>
      <w:r w:rsidRPr="00930232">
        <w:rPr>
          <w:rFonts w:ascii="Times New Roman" w:hAnsi="Times New Roman" w:cs="Times New Roman"/>
          <w:sz w:val="24"/>
          <w:szCs w:val="24"/>
        </w:rPr>
        <w:tab/>
        <w:t>Настоящее Положение устанавливает порядок проведения конкурса, требования к участникам конкурса, конкурсным материалам, критериям конкурсного отбора.</w:t>
      </w:r>
    </w:p>
    <w:p w:rsidR="000B3FE4" w:rsidRPr="00930232" w:rsidRDefault="00930232" w:rsidP="000B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>1.</w:t>
      </w:r>
      <w:r w:rsidR="000B3FE4">
        <w:rPr>
          <w:rFonts w:ascii="Times New Roman" w:hAnsi="Times New Roman" w:cs="Times New Roman"/>
          <w:sz w:val="24"/>
          <w:szCs w:val="24"/>
        </w:rPr>
        <w:t>6</w:t>
      </w:r>
      <w:r w:rsidRPr="00930232">
        <w:rPr>
          <w:rFonts w:ascii="Times New Roman" w:hAnsi="Times New Roman" w:cs="Times New Roman"/>
          <w:sz w:val="24"/>
          <w:szCs w:val="24"/>
        </w:rPr>
        <w:t>.</w:t>
      </w:r>
      <w:r w:rsidRPr="00930232">
        <w:rPr>
          <w:rFonts w:ascii="Times New Roman" w:hAnsi="Times New Roman" w:cs="Times New Roman"/>
          <w:sz w:val="24"/>
          <w:szCs w:val="24"/>
        </w:rPr>
        <w:tab/>
      </w:r>
      <w:r w:rsidR="000B3FE4" w:rsidRPr="00930232">
        <w:rPr>
          <w:rFonts w:ascii="Times New Roman" w:hAnsi="Times New Roman" w:cs="Times New Roman"/>
          <w:sz w:val="24"/>
          <w:szCs w:val="24"/>
        </w:rPr>
        <w:t>Информация о проведении и результатах конкурса</w:t>
      </w:r>
      <w:r w:rsidR="000B3FE4">
        <w:rPr>
          <w:rFonts w:ascii="Times New Roman" w:hAnsi="Times New Roman" w:cs="Times New Roman"/>
          <w:sz w:val="24"/>
          <w:szCs w:val="24"/>
        </w:rPr>
        <w:t xml:space="preserve">, материалы победителей конкурса размещается </w:t>
      </w:r>
      <w:r w:rsidR="000B3FE4" w:rsidRPr="00445CA7">
        <w:rPr>
          <w:rFonts w:ascii="Times New Roman" w:hAnsi="Times New Roman" w:cs="Times New Roman"/>
          <w:sz w:val="24"/>
          <w:szCs w:val="24"/>
        </w:rPr>
        <w:t>в сети</w:t>
      </w:r>
      <w:r w:rsidR="000B3FE4">
        <w:rPr>
          <w:rFonts w:ascii="Times New Roman" w:hAnsi="Times New Roman" w:cs="Times New Roman"/>
          <w:sz w:val="24"/>
          <w:szCs w:val="24"/>
        </w:rPr>
        <w:t xml:space="preserve"> Интернет.</w:t>
      </w:r>
    </w:p>
    <w:p w:rsidR="000B3FE4" w:rsidRDefault="000B3FE4" w:rsidP="0093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445CA7" w:rsidRPr="00930232">
        <w:rPr>
          <w:rFonts w:ascii="Times New Roman" w:hAnsi="Times New Roman" w:cs="Times New Roman"/>
          <w:sz w:val="24"/>
          <w:szCs w:val="24"/>
        </w:rPr>
        <w:t>Условия владения, пользования и распоряжения методическими и другими продуктами, разработанными в ходе реализации инновационных проектов победителей конкурса, определяются в соответствии с законодательством Российской Федерации.</w:t>
      </w:r>
    </w:p>
    <w:p w:rsidR="00445CA7" w:rsidRPr="00930232" w:rsidRDefault="00445CA7" w:rsidP="00445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232" w:rsidRDefault="00930232" w:rsidP="009302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32">
        <w:rPr>
          <w:rFonts w:ascii="Times New Roman" w:hAnsi="Times New Roman" w:cs="Times New Roman"/>
          <w:b/>
          <w:sz w:val="24"/>
          <w:szCs w:val="24"/>
        </w:rPr>
        <w:t>2.</w:t>
      </w:r>
      <w:r w:rsidRPr="00930232">
        <w:rPr>
          <w:rFonts w:ascii="Times New Roman" w:hAnsi="Times New Roman" w:cs="Times New Roman"/>
          <w:b/>
          <w:sz w:val="24"/>
          <w:szCs w:val="24"/>
        </w:rPr>
        <w:tab/>
        <w:t>ПОРЯДОК ОРГАНИЗАЦИИ И ПРОВЕДЕНИЯ КОНКУРСА</w:t>
      </w:r>
    </w:p>
    <w:p w:rsidR="000B3FE4" w:rsidRPr="00930232" w:rsidRDefault="000B3FE4" w:rsidP="009302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FE4" w:rsidRPr="00445CA7" w:rsidRDefault="00930232" w:rsidP="003831E8">
      <w:pPr>
        <w:pStyle w:val="a8"/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445CA7">
        <w:rPr>
          <w:sz w:val="24"/>
          <w:szCs w:val="24"/>
          <w:lang w:val="ru-RU"/>
        </w:rPr>
        <w:lastRenderedPageBreak/>
        <w:t>2.1.</w:t>
      </w:r>
      <w:r w:rsidRPr="00445CA7">
        <w:rPr>
          <w:sz w:val="24"/>
          <w:szCs w:val="24"/>
          <w:lang w:val="ru-RU"/>
        </w:rPr>
        <w:tab/>
      </w:r>
      <w:r w:rsidRPr="000B3FE4">
        <w:rPr>
          <w:sz w:val="24"/>
          <w:szCs w:val="24"/>
          <w:lang w:val="ru-RU"/>
        </w:rPr>
        <w:t xml:space="preserve">Под исследовательским проектом в настоящем Положении понимается комплекс мероприятий, направленных на решение актуальной практической </w:t>
      </w:r>
      <w:r w:rsidR="000B3FE4">
        <w:rPr>
          <w:sz w:val="24"/>
          <w:szCs w:val="24"/>
          <w:lang w:val="ru-RU"/>
        </w:rPr>
        <w:t>проблемы</w:t>
      </w:r>
      <w:r w:rsidRPr="000B3FE4">
        <w:rPr>
          <w:sz w:val="24"/>
          <w:szCs w:val="24"/>
          <w:lang w:val="ru-RU"/>
        </w:rPr>
        <w:t xml:space="preserve"> и имеющий исследовательскую, апробационную и аналитическую составляющие. </w:t>
      </w:r>
      <w:r w:rsidR="000B3FE4">
        <w:rPr>
          <w:sz w:val="24"/>
          <w:szCs w:val="24"/>
          <w:lang w:val="ru-RU"/>
        </w:rPr>
        <w:t>С</w:t>
      </w:r>
      <w:r w:rsidRPr="000B3FE4">
        <w:rPr>
          <w:sz w:val="24"/>
          <w:szCs w:val="24"/>
          <w:lang w:val="ru-RU"/>
        </w:rPr>
        <w:t xml:space="preserve">редства решения </w:t>
      </w:r>
      <w:r w:rsidR="000B3FE4">
        <w:rPr>
          <w:sz w:val="24"/>
          <w:szCs w:val="24"/>
          <w:lang w:val="ru-RU"/>
        </w:rPr>
        <w:t>проблемы</w:t>
      </w:r>
      <w:r w:rsidRPr="000B3FE4">
        <w:rPr>
          <w:sz w:val="24"/>
          <w:szCs w:val="24"/>
          <w:lang w:val="ru-RU"/>
        </w:rPr>
        <w:t>, предлагаемые участником конкурса, должны квалифицироваться как инновационные на уровне региона</w:t>
      </w:r>
      <w:r w:rsidR="000B3FE4">
        <w:rPr>
          <w:sz w:val="24"/>
          <w:szCs w:val="24"/>
          <w:lang w:val="ru-RU"/>
        </w:rPr>
        <w:t>. Административно-педагогические команды школ - участник</w:t>
      </w:r>
      <w:r w:rsidR="009F4BFB">
        <w:rPr>
          <w:sz w:val="24"/>
          <w:szCs w:val="24"/>
          <w:lang w:val="ru-RU"/>
        </w:rPr>
        <w:t>ов</w:t>
      </w:r>
      <w:r w:rsidR="000B3FE4">
        <w:rPr>
          <w:sz w:val="24"/>
          <w:szCs w:val="24"/>
          <w:lang w:val="ru-RU"/>
        </w:rPr>
        <w:t xml:space="preserve"> </w:t>
      </w:r>
      <w:r w:rsidR="009F4BFB">
        <w:rPr>
          <w:sz w:val="24"/>
          <w:szCs w:val="24"/>
          <w:lang w:val="ru-RU"/>
        </w:rPr>
        <w:t>конкурса должны обладать</w:t>
      </w:r>
      <w:r w:rsidR="000B3FE4" w:rsidRPr="00445CA7">
        <w:rPr>
          <w:sz w:val="24"/>
          <w:szCs w:val="24"/>
          <w:lang w:val="ru-RU"/>
        </w:rPr>
        <w:t xml:space="preserve"> опытом проектирования в тех областях, которые заявлены в номинациях конкурса, взаимодейств</w:t>
      </w:r>
      <w:r w:rsidR="009F4BFB">
        <w:rPr>
          <w:sz w:val="24"/>
          <w:szCs w:val="24"/>
          <w:lang w:val="ru-RU"/>
        </w:rPr>
        <w:t>овать в этой областях</w:t>
      </w:r>
      <w:r w:rsidR="000B3FE4" w:rsidRPr="00445CA7">
        <w:rPr>
          <w:sz w:val="24"/>
          <w:szCs w:val="24"/>
          <w:lang w:val="ru-RU"/>
        </w:rPr>
        <w:t xml:space="preserve"> с научными, научно-методическими, методическими организациями или отдельными научными и методическими коллективами (сотрудниками).</w:t>
      </w:r>
    </w:p>
    <w:p w:rsidR="00930232" w:rsidRPr="009F4BFB" w:rsidRDefault="00930232" w:rsidP="003831E8">
      <w:pPr>
        <w:pStyle w:val="a8"/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9F4BFB">
        <w:rPr>
          <w:sz w:val="24"/>
          <w:szCs w:val="24"/>
          <w:lang w:val="ru-RU"/>
        </w:rPr>
        <w:t xml:space="preserve">До участия в конкурсе допускаются сетевые проекты муниципальных районов (городских округов) Пермского края, образовательных учреждений, инициированные </w:t>
      </w:r>
      <w:r w:rsidR="009F4BFB">
        <w:rPr>
          <w:sz w:val="24"/>
          <w:szCs w:val="24"/>
          <w:lang w:val="ru-RU"/>
        </w:rPr>
        <w:t xml:space="preserve">краевыми </w:t>
      </w:r>
      <w:proofErr w:type="spellStart"/>
      <w:r w:rsidRPr="009F4BFB">
        <w:rPr>
          <w:sz w:val="24"/>
          <w:szCs w:val="24"/>
          <w:lang w:val="ru-RU"/>
        </w:rPr>
        <w:t>апробационными</w:t>
      </w:r>
      <w:proofErr w:type="spellEnd"/>
      <w:r w:rsidRPr="009F4BFB">
        <w:rPr>
          <w:sz w:val="24"/>
          <w:szCs w:val="24"/>
          <w:lang w:val="ru-RU"/>
        </w:rPr>
        <w:t xml:space="preserve"> площадками ФГОС ООО.</w:t>
      </w:r>
    </w:p>
    <w:p w:rsidR="00930232" w:rsidRPr="004F3F5A" w:rsidRDefault="009F4BFB" w:rsidP="003831E8">
      <w:pPr>
        <w:pStyle w:val="a8"/>
        <w:spacing w:line="24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2.2. </w:t>
      </w:r>
      <w:r w:rsidR="00930232" w:rsidRPr="009F4BFB">
        <w:rPr>
          <w:sz w:val="24"/>
          <w:szCs w:val="24"/>
          <w:lang w:val="ru-RU"/>
        </w:rPr>
        <w:t xml:space="preserve">Тематика представляемого на конкурс исследовательского проекта должна соответствовать одной из номинаций конкурса. </w:t>
      </w:r>
      <w:r w:rsidR="00930232" w:rsidRPr="004F3F5A">
        <w:rPr>
          <w:sz w:val="24"/>
          <w:szCs w:val="24"/>
          <w:lang w:val="ru-RU"/>
        </w:rPr>
        <w:t>Перечень номинаций представлен в приложении 1 к настоящему Положению.</w:t>
      </w:r>
    </w:p>
    <w:p w:rsidR="00930232" w:rsidRPr="009F4BFB" w:rsidRDefault="009F4BFB" w:rsidP="003831E8">
      <w:pPr>
        <w:pStyle w:val="a8"/>
        <w:spacing w:line="24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 </w:t>
      </w:r>
      <w:r w:rsidR="00930232" w:rsidRPr="009F4BFB">
        <w:rPr>
          <w:sz w:val="24"/>
          <w:szCs w:val="24"/>
          <w:lang w:val="ru-RU"/>
        </w:rPr>
        <w:t xml:space="preserve">Для участия в конкурсе </w:t>
      </w:r>
      <w:r>
        <w:rPr>
          <w:sz w:val="24"/>
          <w:szCs w:val="24"/>
          <w:lang w:val="ru-RU"/>
        </w:rPr>
        <w:t xml:space="preserve">краевые </w:t>
      </w:r>
      <w:proofErr w:type="spellStart"/>
      <w:r w:rsidR="00930232" w:rsidRPr="009F4BFB">
        <w:rPr>
          <w:sz w:val="24"/>
          <w:szCs w:val="24"/>
          <w:lang w:val="ru-RU"/>
        </w:rPr>
        <w:t>апробационн</w:t>
      </w:r>
      <w:r>
        <w:rPr>
          <w:sz w:val="24"/>
          <w:szCs w:val="24"/>
          <w:lang w:val="ru-RU"/>
        </w:rPr>
        <w:t>ые</w:t>
      </w:r>
      <w:proofErr w:type="spellEnd"/>
      <w:r>
        <w:rPr>
          <w:sz w:val="24"/>
          <w:szCs w:val="24"/>
          <w:lang w:val="ru-RU"/>
        </w:rPr>
        <w:t xml:space="preserve"> площадки ФГОС ООО </w:t>
      </w:r>
      <w:r w:rsidR="00930232" w:rsidRPr="009F4BFB">
        <w:rPr>
          <w:sz w:val="24"/>
          <w:szCs w:val="24"/>
          <w:lang w:val="ru-RU"/>
        </w:rPr>
        <w:t>должн</w:t>
      </w:r>
      <w:r>
        <w:rPr>
          <w:sz w:val="24"/>
          <w:szCs w:val="24"/>
          <w:lang w:val="ru-RU"/>
        </w:rPr>
        <w:t>ы</w:t>
      </w:r>
      <w:r w:rsidR="00930232" w:rsidRPr="009F4BFB">
        <w:rPr>
          <w:sz w:val="24"/>
          <w:szCs w:val="24"/>
          <w:lang w:val="ru-RU"/>
        </w:rPr>
        <w:t xml:space="preserve"> предоставить следующие документы и материалы (далее - конкурсные материалы):</w:t>
      </w:r>
    </w:p>
    <w:p w:rsidR="009F4BFB" w:rsidRPr="00314925" w:rsidRDefault="00930232" w:rsidP="003831E8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925">
        <w:rPr>
          <w:rFonts w:ascii="Times New Roman" w:hAnsi="Times New Roman" w:cs="Times New Roman"/>
          <w:sz w:val="24"/>
          <w:szCs w:val="24"/>
        </w:rPr>
        <w:t>заявку на участие в конкурсе, оформленную на бланке образовательного учреждения в соответствии с приложением 2 к настоящему Положению</w:t>
      </w:r>
      <w:r w:rsidR="009F4BFB" w:rsidRPr="00314925">
        <w:rPr>
          <w:rFonts w:ascii="Times New Roman" w:hAnsi="Times New Roman" w:cs="Times New Roman"/>
          <w:sz w:val="24"/>
          <w:szCs w:val="24"/>
        </w:rPr>
        <w:t xml:space="preserve">. Заявка представляется в 2-х форматах: на официальном бланке образовательного учреждения в формате </w:t>
      </w:r>
      <w:proofErr w:type="spellStart"/>
      <w:r w:rsidR="009F4BFB" w:rsidRPr="0031492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9F4BFB" w:rsidRPr="00314925">
        <w:rPr>
          <w:rFonts w:ascii="Times New Roman" w:hAnsi="Times New Roman" w:cs="Times New Roman"/>
          <w:sz w:val="24"/>
          <w:szCs w:val="24"/>
        </w:rPr>
        <w:t>, на официальном бланке образовательного учреждения, заверенная руководителем, в формате PDF;</w:t>
      </w:r>
    </w:p>
    <w:p w:rsidR="009F4BFB" w:rsidRPr="00314925" w:rsidRDefault="00930232" w:rsidP="003831E8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925">
        <w:rPr>
          <w:rFonts w:ascii="Times New Roman" w:hAnsi="Times New Roman" w:cs="Times New Roman"/>
          <w:sz w:val="24"/>
          <w:szCs w:val="24"/>
        </w:rPr>
        <w:t>проектный замысел, оформленный в соответствии с приложением 3 к настоящему Положению</w:t>
      </w:r>
      <w:r w:rsidR="00314925" w:rsidRPr="00314925">
        <w:rPr>
          <w:rFonts w:ascii="Times New Roman" w:hAnsi="Times New Roman" w:cs="Times New Roman"/>
          <w:sz w:val="24"/>
          <w:szCs w:val="24"/>
        </w:rPr>
        <w:t>,</w:t>
      </w:r>
      <w:r w:rsidR="009F4BFB" w:rsidRPr="00314925">
        <w:rPr>
          <w:rFonts w:ascii="Times New Roman" w:hAnsi="Times New Roman" w:cs="Times New Roman"/>
          <w:sz w:val="24"/>
          <w:szCs w:val="24"/>
        </w:rPr>
        <w:t xml:space="preserve">  в формате </w:t>
      </w:r>
      <w:proofErr w:type="spellStart"/>
      <w:r w:rsidR="009F4BFB" w:rsidRPr="0031492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149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30232" w:rsidRPr="00314925" w:rsidRDefault="00930232" w:rsidP="003831E8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925">
        <w:rPr>
          <w:rFonts w:ascii="Times New Roman" w:hAnsi="Times New Roman" w:cs="Times New Roman"/>
          <w:sz w:val="24"/>
          <w:szCs w:val="24"/>
        </w:rPr>
        <w:t>техническое задание на реализацию исследовательского проекта</w:t>
      </w:r>
      <w:r w:rsidR="009F4BFB" w:rsidRPr="00314925">
        <w:rPr>
          <w:rFonts w:ascii="Times New Roman" w:hAnsi="Times New Roman" w:cs="Times New Roman"/>
          <w:sz w:val="24"/>
          <w:szCs w:val="24"/>
        </w:rPr>
        <w:t xml:space="preserve">, оформленное </w:t>
      </w:r>
      <w:r w:rsidRPr="00314925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4 к настоящему Положению</w:t>
      </w:r>
      <w:r w:rsidR="00314925" w:rsidRPr="00314925">
        <w:rPr>
          <w:rFonts w:ascii="Times New Roman" w:hAnsi="Times New Roman" w:cs="Times New Roman"/>
          <w:sz w:val="24"/>
          <w:szCs w:val="24"/>
        </w:rPr>
        <w:t>,</w:t>
      </w:r>
      <w:r w:rsidR="009F4BFB" w:rsidRPr="00314925">
        <w:rPr>
          <w:rFonts w:ascii="Times New Roman" w:hAnsi="Times New Roman" w:cs="Times New Roman"/>
          <w:sz w:val="24"/>
          <w:szCs w:val="24"/>
        </w:rPr>
        <w:t xml:space="preserve"> в формате </w:t>
      </w:r>
      <w:proofErr w:type="spellStart"/>
      <w:r w:rsidR="009F4BFB" w:rsidRPr="0031492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14925">
        <w:rPr>
          <w:rFonts w:ascii="Times New Roman" w:hAnsi="Times New Roman" w:cs="Times New Roman"/>
          <w:sz w:val="24"/>
          <w:szCs w:val="24"/>
        </w:rPr>
        <w:t>;</w:t>
      </w:r>
    </w:p>
    <w:p w:rsidR="00930232" w:rsidRDefault="00930232" w:rsidP="0038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 xml:space="preserve">Конкурсные материалы предоставляются в электронном виде по адресу: </w:t>
      </w:r>
      <w:hyperlink r:id="rId7" w:history="1">
        <w:r w:rsidRPr="00280BA0">
          <w:rPr>
            <w:rStyle w:val="a3"/>
            <w:rFonts w:ascii="Times New Roman" w:hAnsi="Times New Roman" w:cs="Times New Roman"/>
            <w:sz w:val="24"/>
            <w:szCs w:val="24"/>
          </w:rPr>
          <w:t>awerinass@vandex.ru</w:t>
        </w:r>
      </w:hyperlink>
      <w:r w:rsidR="009F4BFB">
        <w:rPr>
          <w:rFonts w:ascii="Times New Roman" w:hAnsi="Times New Roman" w:cs="Times New Roman"/>
          <w:sz w:val="24"/>
          <w:szCs w:val="24"/>
        </w:rPr>
        <w:t xml:space="preserve"> </w:t>
      </w:r>
      <w:r w:rsidR="00314925">
        <w:rPr>
          <w:rFonts w:ascii="Times New Roman" w:hAnsi="Times New Roman" w:cs="Times New Roman"/>
          <w:sz w:val="24"/>
          <w:szCs w:val="24"/>
        </w:rPr>
        <w:t>а срок до 18.00. 30 марта 2017 года.</w:t>
      </w:r>
    </w:p>
    <w:p w:rsidR="00314925" w:rsidRPr="00930232" w:rsidRDefault="00314925" w:rsidP="0038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>Конкурсные материалы, не отвечающие требованиям 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0232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0232">
        <w:rPr>
          <w:rFonts w:ascii="Times New Roman" w:hAnsi="Times New Roman" w:cs="Times New Roman"/>
          <w:sz w:val="24"/>
          <w:szCs w:val="24"/>
        </w:rPr>
        <w:t xml:space="preserve"> настоящего Положения, не принимаются и не рассматриваются.</w:t>
      </w:r>
    </w:p>
    <w:p w:rsidR="00930232" w:rsidRDefault="00314925" w:rsidP="0038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</w:t>
      </w:r>
      <w:r w:rsidR="00930232" w:rsidRPr="00930232">
        <w:rPr>
          <w:rFonts w:ascii="Times New Roman" w:hAnsi="Times New Roman" w:cs="Times New Roman"/>
          <w:sz w:val="24"/>
          <w:szCs w:val="24"/>
        </w:rPr>
        <w:t>бразовательное учреждение может подать конкурсные материалы не более чем в одну номинацию.</w:t>
      </w:r>
    </w:p>
    <w:p w:rsidR="00930232" w:rsidRPr="00930232" w:rsidRDefault="00930232" w:rsidP="0038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>2.6.</w:t>
      </w:r>
      <w:r w:rsidRPr="00930232">
        <w:rPr>
          <w:rFonts w:ascii="Times New Roman" w:hAnsi="Times New Roman" w:cs="Times New Roman"/>
          <w:sz w:val="24"/>
          <w:szCs w:val="24"/>
        </w:rPr>
        <w:tab/>
        <w:t>Конкурс проводится в 2 этапа:</w:t>
      </w:r>
    </w:p>
    <w:p w:rsidR="00930232" w:rsidRDefault="00FB57BC" w:rsidP="0038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0232" w:rsidRPr="00930232">
        <w:rPr>
          <w:rFonts w:ascii="Times New Roman" w:hAnsi="Times New Roman" w:cs="Times New Roman"/>
          <w:sz w:val="24"/>
          <w:szCs w:val="24"/>
        </w:rPr>
        <w:t xml:space="preserve"> этап (</w:t>
      </w:r>
      <w:r w:rsidR="00314925">
        <w:rPr>
          <w:rFonts w:ascii="Times New Roman" w:hAnsi="Times New Roman" w:cs="Times New Roman"/>
          <w:sz w:val="24"/>
          <w:szCs w:val="24"/>
        </w:rPr>
        <w:t xml:space="preserve">30 марта- 3 </w:t>
      </w:r>
      <w:r w:rsidR="00930232" w:rsidRPr="00930232">
        <w:rPr>
          <w:rFonts w:ascii="Times New Roman" w:hAnsi="Times New Roman" w:cs="Times New Roman"/>
          <w:sz w:val="24"/>
          <w:szCs w:val="24"/>
        </w:rPr>
        <w:t xml:space="preserve">апреля 2017 года) </w:t>
      </w:r>
      <w:r w:rsidR="00314925">
        <w:rPr>
          <w:rFonts w:ascii="Times New Roman" w:hAnsi="Times New Roman" w:cs="Times New Roman"/>
          <w:sz w:val="24"/>
          <w:szCs w:val="24"/>
        </w:rPr>
        <w:t>–</w:t>
      </w:r>
      <w:r w:rsidR="00930232" w:rsidRPr="00930232">
        <w:rPr>
          <w:rFonts w:ascii="Times New Roman" w:hAnsi="Times New Roman" w:cs="Times New Roman"/>
          <w:sz w:val="24"/>
          <w:szCs w:val="24"/>
        </w:rPr>
        <w:t xml:space="preserve"> </w:t>
      </w:r>
      <w:r w:rsidR="00314925">
        <w:rPr>
          <w:rFonts w:ascii="Times New Roman" w:hAnsi="Times New Roman" w:cs="Times New Roman"/>
          <w:sz w:val="24"/>
          <w:szCs w:val="24"/>
        </w:rPr>
        <w:t xml:space="preserve">камеральная экспертиза и </w:t>
      </w:r>
      <w:r w:rsidR="00930232" w:rsidRPr="00930232">
        <w:rPr>
          <w:rFonts w:ascii="Times New Roman" w:hAnsi="Times New Roman" w:cs="Times New Roman"/>
          <w:sz w:val="24"/>
          <w:szCs w:val="24"/>
        </w:rPr>
        <w:t xml:space="preserve">отбор исследовательских проектов для участия во 2-м этапе конкурса. Отбор производится на основании </w:t>
      </w:r>
      <w:r w:rsidR="00314925">
        <w:rPr>
          <w:rFonts w:ascii="Times New Roman" w:hAnsi="Times New Roman" w:cs="Times New Roman"/>
          <w:sz w:val="24"/>
          <w:szCs w:val="24"/>
        </w:rPr>
        <w:t>к</w:t>
      </w:r>
      <w:r w:rsidR="00314925" w:rsidRPr="00314925">
        <w:rPr>
          <w:rFonts w:ascii="Times New Roman" w:hAnsi="Times New Roman" w:cs="Times New Roman"/>
          <w:sz w:val="24"/>
          <w:szCs w:val="24"/>
        </w:rPr>
        <w:t>ритери</w:t>
      </w:r>
      <w:r w:rsidR="00314925">
        <w:rPr>
          <w:rFonts w:ascii="Times New Roman" w:hAnsi="Times New Roman" w:cs="Times New Roman"/>
          <w:sz w:val="24"/>
          <w:szCs w:val="24"/>
        </w:rPr>
        <w:t>ев</w:t>
      </w:r>
      <w:r w:rsidR="00314925" w:rsidRPr="00314925">
        <w:rPr>
          <w:rFonts w:ascii="Times New Roman" w:hAnsi="Times New Roman" w:cs="Times New Roman"/>
          <w:sz w:val="24"/>
          <w:szCs w:val="24"/>
        </w:rPr>
        <w:t xml:space="preserve"> оценки конкурсных материалов</w:t>
      </w:r>
      <w:r w:rsidR="00314925">
        <w:rPr>
          <w:rFonts w:ascii="Times New Roman" w:hAnsi="Times New Roman" w:cs="Times New Roman"/>
          <w:sz w:val="24"/>
          <w:szCs w:val="24"/>
        </w:rPr>
        <w:t xml:space="preserve"> (Приложение 7). </w:t>
      </w:r>
    </w:p>
    <w:p w:rsidR="001956A1" w:rsidRDefault="00930232" w:rsidP="0038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>2 этап (</w:t>
      </w:r>
      <w:r w:rsidR="004F3F5A">
        <w:rPr>
          <w:rFonts w:ascii="Times New Roman" w:hAnsi="Times New Roman" w:cs="Times New Roman"/>
          <w:sz w:val="24"/>
          <w:szCs w:val="24"/>
        </w:rPr>
        <w:t>6</w:t>
      </w:r>
      <w:r w:rsidR="001956A1">
        <w:rPr>
          <w:rFonts w:ascii="Times New Roman" w:hAnsi="Times New Roman" w:cs="Times New Roman"/>
          <w:sz w:val="24"/>
          <w:szCs w:val="24"/>
        </w:rPr>
        <w:t xml:space="preserve"> - 1</w:t>
      </w:r>
      <w:r w:rsidRPr="00930232">
        <w:rPr>
          <w:rFonts w:ascii="Times New Roman" w:hAnsi="Times New Roman" w:cs="Times New Roman"/>
          <w:sz w:val="24"/>
          <w:szCs w:val="24"/>
        </w:rPr>
        <w:t>4 апреля 2017 года) - отбор победителей конкурса</w:t>
      </w:r>
      <w:r w:rsidR="006A6309">
        <w:rPr>
          <w:rFonts w:ascii="Times New Roman" w:hAnsi="Times New Roman" w:cs="Times New Roman"/>
          <w:sz w:val="24"/>
          <w:szCs w:val="24"/>
        </w:rPr>
        <w:t xml:space="preserve"> по результатам проведения камеральной экспертизы конкурсных материалов и экспертного семинара. </w:t>
      </w:r>
    </w:p>
    <w:p w:rsidR="001956A1" w:rsidRPr="00930232" w:rsidRDefault="001956A1" w:rsidP="0038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этапа д</w:t>
      </w:r>
      <w:r w:rsidRPr="00930232">
        <w:rPr>
          <w:rFonts w:ascii="Times New Roman" w:hAnsi="Times New Roman" w:cs="Times New Roman"/>
          <w:sz w:val="24"/>
          <w:szCs w:val="24"/>
        </w:rPr>
        <w:t xml:space="preserve">ля победителей 1-го этапа конкурса </w:t>
      </w:r>
      <w:r w:rsidR="006A6309">
        <w:rPr>
          <w:rFonts w:ascii="Times New Roman" w:hAnsi="Times New Roman" w:cs="Times New Roman"/>
          <w:sz w:val="24"/>
          <w:szCs w:val="24"/>
        </w:rPr>
        <w:t xml:space="preserve">6 апреля 2017 года </w:t>
      </w:r>
      <w:r w:rsidRPr="00930232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30232">
        <w:rPr>
          <w:rFonts w:ascii="Times New Roman" w:hAnsi="Times New Roman" w:cs="Times New Roman"/>
          <w:sz w:val="24"/>
          <w:szCs w:val="24"/>
        </w:rPr>
        <w:t>тся семинар по доработке замыслов исследовательских проектов, в ходе котор</w:t>
      </w:r>
      <w:r w:rsidR="006A6309">
        <w:rPr>
          <w:rFonts w:ascii="Times New Roman" w:hAnsi="Times New Roman" w:cs="Times New Roman"/>
          <w:sz w:val="24"/>
          <w:szCs w:val="24"/>
        </w:rPr>
        <w:t>ого</w:t>
      </w:r>
      <w:r w:rsidRPr="00930232">
        <w:rPr>
          <w:rFonts w:ascii="Times New Roman" w:hAnsi="Times New Roman" w:cs="Times New Roman"/>
          <w:sz w:val="24"/>
          <w:szCs w:val="24"/>
        </w:rPr>
        <w:t xml:space="preserve"> школы получают рекомендации</w:t>
      </w:r>
      <w:r w:rsidR="006A6309">
        <w:rPr>
          <w:rFonts w:ascii="Times New Roman" w:hAnsi="Times New Roman" w:cs="Times New Roman"/>
          <w:sz w:val="24"/>
          <w:szCs w:val="24"/>
        </w:rPr>
        <w:t xml:space="preserve"> по доработке проектных замыслов</w:t>
      </w:r>
      <w:r w:rsidRPr="00930232">
        <w:rPr>
          <w:rFonts w:ascii="Times New Roman" w:hAnsi="Times New Roman" w:cs="Times New Roman"/>
          <w:sz w:val="24"/>
          <w:szCs w:val="24"/>
        </w:rPr>
        <w:t>. Экспертны</w:t>
      </w:r>
      <w:r w:rsidR="006A6309">
        <w:rPr>
          <w:rFonts w:ascii="Times New Roman" w:hAnsi="Times New Roman" w:cs="Times New Roman"/>
          <w:sz w:val="24"/>
          <w:szCs w:val="24"/>
        </w:rPr>
        <w:t>й</w:t>
      </w:r>
      <w:r w:rsidRPr="00930232">
        <w:rPr>
          <w:rFonts w:ascii="Times New Roman" w:hAnsi="Times New Roman" w:cs="Times New Roman"/>
          <w:sz w:val="24"/>
          <w:szCs w:val="24"/>
        </w:rPr>
        <w:t xml:space="preserve"> семинар проводят преподаватели, научные сотрудники вузов Пермского края, обладающие опытом научно-методического сопровождения инновационных образовательных проектов введения ФГОС ООО, опытом разработки процедур оценивания </w:t>
      </w:r>
      <w:proofErr w:type="spellStart"/>
      <w:r w:rsidRPr="0093023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30232">
        <w:rPr>
          <w:rFonts w:ascii="Times New Roman" w:hAnsi="Times New Roman" w:cs="Times New Roman"/>
          <w:sz w:val="24"/>
          <w:szCs w:val="24"/>
        </w:rPr>
        <w:t xml:space="preserve"> и/или личностных образовательных результатов, имеющие публикации в региональных и/или федеральных изданиях по данным вопросам. В состав руководителей семинаров входят представители </w:t>
      </w:r>
      <w:r w:rsidR="006A6309">
        <w:rPr>
          <w:rFonts w:ascii="Times New Roman" w:hAnsi="Times New Roman" w:cs="Times New Roman"/>
          <w:sz w:val="24"/>
          <w:szCs w:val="24"/>
        </w:rPr>
        <w:t xml:space="preserve">жюри конкурса </w:t>
      </w:r>
      <w:r w:rsidRPr="00930232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6A6309" w:rsidRDefault="006A6309" w:rsidP="0038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Новую редакцию конкурсных материалов претенденты на получение статуса победителей конкурса предоставляют в срок до 14.00. 12 апреля 2017 года по адресу: </w:t>
      </w:r>
      <w:hyperlink r:id="rId8" w:history="1">
        <w:r w:rsidRPr="00280BA0">
          <w:rPr>
            <w:rStyle w:val="a3"/>
            <w:rFonts w:ascii="Times New Roman" w:hAnsi="Times New Roman" w:cs="Times New Roman"/>
            <w:sz w:val="24"/>
            <w:szCs w:val="24"/>
          </w:rPr>
          <w:t>awerinass@vandex.ru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r w:rsidRPr="00930232">
        <w:rPr>
          <w:rFonts w:ascii="Times New Roman" w:hAnsi="Times New Roman" w:cs="Times New Roman"/>
          <w:sz w:val="24"/>
          <w:szCs w:val="24"/>
        </w:rPr>
        <w:t>Конкурсные материалы готовятся в соответствии с п.2.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0232">
        <w:rPr>
          <w:rFonts w:ascii="Times New Roman" w:hAnsi="Times New Roman" w:cs="Times New Roman"/>
          <w:sz w:val="24"/>
          <w:szCs w:val="24"/>
        </w:rPr>
        <w:t>, настоящего Положения и с учетом замечаний, высказанных экспертами в ходе проведения семинар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0232">
        <w:rPr>
          <w:rFonts w:ascii="Times New Roman" w:hAnsi="Times New Roman" w:cs="Times New Roman"/>
          <w:sz w:val="24"/>
          <w:szCs w:val="24"/>
        </w:rPr>
        <w:t xml:space="preserve"> по доработке замыслов исследовательских проектов. </w:t>
      </w:r>
    </w:p>
    <w:p w:rsidR="006A6309" w:rsidRDefault="006A6309" w:rsidP="0038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Экспертный семинар проводится 14 апреля 2017 года в присутствие всех членов жюри конкурса. </w:t>
      </w:r>
    </w:p>
    <w:p w:rsidR="001956A1" w:rsidRDefault="00930232" w:rsidP="0038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 xml:space="preserve">Основанием для отбора </w:t>
      </w:r>
      <w:r w:rsidR="006A6309">
        <w:rPr>
          <w:rFonts w:ascii="Times New Roman" w:hAnsi="Times New Roman" w:cs="Times New Roman"/>
          <w:sz w:val="24"/>
          <w:szCs w:val="24"/>
        </w:rPr>
        <w:t xml:space="preserve">на 2-м этапе конкурса </w:t>
      </w:r>
      <w:r w:rsidRPr="00930232">
        <w:rPr>
          <w:rFonts w:ascii="Times New Roman" w:hAnsi="Times New Roman" w:cs="Times New Roman"/>
          <w:sz w:val="24"/>
          <w:szCs w:val="24"/>
        </w:rPr>
        <w:t xml:space="preserve">являются конкурсные материалы, а также выступления и ответы на вопросы претендентов на получение статуса победителей конкурса. </w:t>
      </w:r>
    </w:p>
    <w:p w:rsidR="00930232" w:rsidRPr="00930232" w:rsidRDefault="00930232" w:rsidP="0038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 xml:space="preserve">Регламент выступлений и рекомендации по подготовке выступлений участников конкурса </w:t>
      </w:r>
      <w:r w:rsidR="003C7E8D">
        <w:rPr>
          <w:rFonts w:ascii="Times New Roman" w:hAnsi="Times New Roman" w:cs="Times New Roman"/>
          <w:sz w:val="24"/>
          <w:szCs w:val="24"/>
        </w:rPr>
        <w:t xml:space="preserve">указаны в </w:t>
      </w:r>
      <w:r w:rsidRPr="00930232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3C7E8D">
        <w:rPr>
          <w:rFonts w:ascii="Times New Roman" w:hAnsi="Times New Roman" w:cs="Times New Roman"/>
          <w:sz w:val="24"/>
          <w:szCs w:val="24"/>
        </w:rPr>
        <w:t>и</w:t>
      </w:r>
      <w:r w:rsidRPr="00930232">
        <w:rPr>
          <w:rFonts w:ascii="Times New Roman" w:hAnsi="Times New Roman" w:cs="Times New Roman"/>
          <w:sz w:val="24"/>
          <w:szCs w:val="24"/>
        </w:rPr>
        <w:t xml:space="preserve"> 6 к настоящему Положению.</w:t>
      </w:r>
    </w:p>
    <w:p w:rsidR="00930232" w:rsidRDefault="00930232" w:rsidP="0038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>2.7.</w:t>
      </w:r>
      <w:r w:rsidRPr="00930232">
        <w:rPr>
          <w:rFonts w:ascii="Times New Roman" w:hAnsi="Times New Roman" w:cs="Times New Roman"/>
          <w:sz w:val="24"/>
          <w:szCs w:val="24"/>
        </w:rPr>
        <w:tab/>
        <w:t xml:space="preserve">Решение о результатах каждого этапа конкурса принимает </w:t>
      </w:r>
      <w:r w:rsidR="003C7E8D">
        <w:rPr>
          <w:rFonts w:ascii="Times New Roman" w:hAnsi="Times New Roman" w:cs="Times New Roman"/>
          <w:sz w:val="24"/>
          <w:szCs w:val="24"/>
        </w:rPr>
        <w:t>жюри</w:t>
      </w:r>
      <w:r w:rsidRPr="00930232">
        <w:rPr>
          <w:rFonts w:ascii="Times New Roman" w:hAnsi="Times New Roman" w:cs="Times New Roman"/>
          <w:sz w:val="24"/>
          <w:szCs w:val="24"/>
        </w:rPr>
        <w:t xml:space="preserve">, </w:t>
      </w:r>
      <w:r w:rsidR="003C7E8D">
        <w:rPr>
          <w:rFonts w:ascii="Times New Roman" w:hAnsi="Times New Roman" w:cs="Times New Roman"/>
          <w:sz w:val="24"/>
          <w:szCs w:val="24"/>
        </w:rPr>
        <w:t>формируемое</w:t>
      </w:r>
      <w:r w:rsidRPr="00930232">
        <w:rPr>
          <w:rFonts w:ascii="Times New Roman" w:hAnsi="Times New Roman" w:cs="Times New Roman"/>
          <w:sz w:val="24"/>
          <w:szCs w:val="24"/>
        </w:rPr>
        <w:t xml:space="preserve"> из представителей пермских вузов, </w:t>
      </w:r>
      <w:r w:rsidR="003C7E8D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3C7E8D" w:rsidRPr="00930232">
        <w:rPr>
          <w:rFonts w:ascii="Times New Roman" w:hAnsi="Times New Roman" w:cs="Times New Roman"/>
          <w:sz w:val="24"/>
          <w:szCs w:val="24"/>
        </w:rPr>
        <w:t>Министерства образования и науки Пермского края</w:t>
      </w:r>
      <w:r w:rsidR="003C7E8D">
        <w:rPr>
          <w:rFonts w:ascii="Times New Roman" w:hAnsi="Times New Roman" w:cs="Times New Roman"/>
          <w:sz w:val="24"/>
          <w:szCs w:val="24"/>
        </w:rPr>
        <w:t>,</w:t>
      </w:r>
      <w:r w:rsidR="003C7E8D" w:rsidRPr="00930232">
        <w:rPr>
          <w:rFonts w:ascii="Times New Roman" w:hAnsi="Times New Roman" w:cs="Times New Roman"/>
          <w:sz w:val="24"/>
          <w:szCs w:val="24"/>
        </w:rPr>
        <w:t xml:space="preserve"> </w:t>
      </w:r>
      <w:r w:rsidR="004F3F5A">
        <w:rPr>
          <w:rFonts w:ascii="Times New Roman" w:hAnsi="Times New Roman" w:cs="Times New Roman"/>
          <w:sz w:val="24"/>
          <w:szCs w:val="24"/>
        </w:rPr>
        <w:t xml:space="preserve">государственного автономного учреждения дополнительного профессионального образования </w:t>
      </w:r>
      <w:r w:rsidRPr="00930232">
        <w:rPr>
          <w:rFonts w:ascii="Times New Roman" w:hAnsi="Times New Roman" w:cs="Times New Roman"/>
          <w:sz w:val="24"/>
          <w:szCs w:val="24"/>
        </w:rPr>
        <w:t xml:space="preserve">«Институт развития образования Пермского края». </w:t>
      </w:r>
      <w:r w:rsidR="003C7E8D">
        <w:rPr>
          <w:rFonts w:ascii="Times New Roman" w:hAnsi="Times New Roman" w:cs="Times New Roman"/>
          <w:sz w:val="24"/>
          <w:szCs w:val="24"/>
        </w:rPr>
        <w:t>Жюри</w:t>
      </w:r>
      <w:r w:rsidRPr="00930232">
        <w:rPr>
          <w:rFonts w:ascii="Times New Roman" w:hAnsi="Times New Roman" w:cs="Times New Roman"/>
          <w:sz w:val="24"/>
          <w:szCs w:val="24"/>
        </w:rPr>
        <w:t xml:space="preserve"> состоит из председателя</w:t>
      </w:r>
      <w:r w:rsidR="003C7E8D">
        <w:rPr>
          <w:rFonts w:ascii="Times New Roman" w:hAnsi="Times New Roman" w:cs="Times New Roman"/>
          <w:sz w:val="24"/>
          <w:szCs w:val="24"/>
        </w:rPr>
        <w:t>, сопредседателя</w:t>
      </w:r>
      <w:r w:rsidRPr="00930232">
        <w:rPr>
          <w:rFonts w:ascii="Times New Roman" w:hAnsi="Times New Roman" w:cs="Times New Roman"/>
          <w:sz w:val="24"/>
          <w:szCs w:val="24"/>
        </w:rPr>
        <w:t xml:space="preserve">, секретаря и членов </w:t>
      </w:r>
      <w:r w:rsidR="003C7E8D">
        <w:rPr>
          <w:rFonts w:ascii="Times New Roman" w:hAnsi="Times New Roman" w:cs="Times New Roman"/>
          <w:sz w:val="24"/>
          <w:szCs w:val="24"/>
        </w:rPr>
        <w:t>жюри</w:t>
      </w:r>
      <w:r w:rsidRPr="00930232">
        <w:rPr>
          <w:rFonts w:ascii="Times New Roman" w:hAnsi="Times New Roman" w:cs="Times New Roman"/>
          <w:sz w:val="24"/>
          <w:szCs w:val="24"/>
        </w:rPr>
        <w:t xml:space="preserve">. Состав </w:t>
      </w:r>
      <w:r w:rsidR="00912F44" w:rsidRPr="00912F44">
        <w:rPr>
          <w:rFonts w:ascii="Times New Roman" w:hAnsi="Times New Roman" w:cs="Times New Roman"/>
          <w:sz w:val="24"/>
          <w:szCs w:val="24"/>
        </w:rPr>
        <w:t xml:space="preserve">жюри конкурса </w:t>
      </w:r>
      <w:r w:rsidRPr="00930232">
        <w:rPr>
          <w:rFonts w:ascii="Times New Roman" w:hAnsi="Times New Roman" w:cs="Times New Roman"/>
          <w:sz w:val="24"/>
          <w:szCs w:val="24"/>
        </w:rPr>
        <w:t>утверждается приказом Министерства образования и науки Пермского края.</w:t>
      </w:r>
    </w:p>
    <w:p w:rsidR="003C7E8D" w:rsidRDefault="00930232" w:rsidP="0038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>2.8.</w:t>
      </w:r>
      <w:r w:rsidRPr="00930232">
        <w:rPr>
          <w:rFonts w:ascii="Times New Roman" w:hAnsi="Times New Roman" w:cs="Times New Roman"/>
          <w:sz w:val="24"/>
          <w:szCs w:val="24"/>
        </w:rPr>
        <w:tab/>
      </w:r>
      <w:r w:rsidR="003C7E8D">
        <w:rPr>
          <w:rFonts w:ascii="Times New Roman" w:hAnsi="Times New Roman" w:cs="Times New Roman"/>
          <w:sz w:val="24"/>
          <w:szCs w:val="24"/>
        </w:rPr>
        <w:t>Ж</w:t>
      </w:r>
      <w:r w:rsidR="003C7E8D" w:rsidRPr="00EB440C">
        <w:rPr>
          <w:rFonts w:ascii="Times New Roman" w:hAnsi="Times New Roman" w:cs="Times New Roman"/>
          <w:sz w:val="24"/>
          <w:szCs w:val="24"/>
        </w:rPr>
        <w:t xml:space="preserve">юри конкурса </w:t>
      </w:r>
      <w:r w:rsidR="003C7E8D" w:rsidRPr="00930232">
        <w:rPr>
          <w:rFonts w:ascii="Times New Roman" w:hAnsi="Times New Roman" w:cs="Times New Roman"/>
          <w:sz w:val="24"/>
          <w:szCs w:val="24"/>
        </w:rPr>
        <w:t>принимает решение большинством голосов в форме открытого голосования. При равенстве голосов право решающего голоса остается за председателем</w:t>
      </w:r>
      <w:r w:rsidR="003C7E8D">
        <w:rPr>
          <w:rFonts w:ascii="Times New Roman" w:hAnsi="Times New Roman" w:cs="Times New Roman"/>
          <w:sz w:val="24"/>
          <w:szCs w:val="24"/>
        </w:rPr>
        <w:t xml:space="preserve"> жюри</w:t>
      </w:r>
      <w:r w:rsidR="003C7E8D" w:rsidRPr="00930232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3C7E8D">
        <w:rPr>
          <w:rFonts w:ascii="Times New Roman" w:hAnsi="Times New Roman" w:cs="Times New Roman"/>
          <w:sz w:val="24"/>
          <w:szCs w:val="24"/>
        </w:rPr>
        <w:t>жюри конкурса</w:t>
      </w:r>
      <w:r w:rsidR="003C7E8D" w:rsidRPr="00930232">
        <w:rPr>
          <w:rFonts w:ascii="Times New Roman" w:hAnsi="Times New Roman" w:cs="Times New Roman"/>
          <w:sz w:val="24"/>
          <w:szCs w:val="24"/>
        </w:rPr>
        <w:t xml:space="preserve"> оформляется протоколом, который подписывается председателем и секретарем </w:t>
      </w:r>
      <w:r w:rsidR="003C7E8D">
        <w:rPr>
          <w:rFonts w:ascii="Times New Roman" w:hAnsi="Times New Roman" w:cs="Times New Roman"/>
          <w:sz w:val="24"/>
          <w:szCs w:val="24"/>
        </w:rPr>
        <w:t>жюри. Решение жюри конкурса</w:t>
      </w:r>
      <w:r w:rsidR="003C7E8D" w:rsidRPr="00930232">
        <w:rPr>
          <w:rFonts w:ascii="Times New Roman" w:hAnsi="Times New Roman" w:cs="Times New Roman"/>
          <w:sz w:val="24"/>
          <w:szCs w:val="24"/>
        </w:rPr>
        <w:t xml:space="preserve"> обжалованию не подлежит.</w:t>
      </w:r>
    </w:p>
    <w:p w:rsidR="003C7E8D" w:rsidRDefault="003C7E8D" w:rsidP="0038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жюри доводится до сведения участников конкурса не позднее 18.00. следующего дня после принятия решения и направляется участникам конкурса по адресу электронной почты, указанному в заявке на участие в конкурсе. </w:t>
      </w:r>
    </w:p>
    <w:p w:rsidR="003C7E8D" w:rsidRPr="00930232" w:rsidRDefault="003C7E8D" w:rsidP="0038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протокола решения жюри в эти же сроки размещается на портале ФГОС ООО сайта </w:t>
      </w:r>
      <w:r w:rsidR="004F3F5A">
        <w:rPr>
          <w:rFonts w:ascii="Times New Roman" w:hAnsi="Times New Roman" w:cs="Times New Roman"/>
          <w:sz w:val="24"/>
          <w:szCs w:val="24"/>
        </w:rPr>
        <w:t xml:space="preserve">государственного автономного учреждения дополнительного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>«Институт развития образования Пермского края» по адресу: http://fgos.iro.perm.ru</w:t>
      </w:r>
    </w:p>
    <w:p w:rsidR="003C7E8D" w:rsidRPr="00930232" w:rsidRDefault="00930232" w:rsidP="0038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>2.9.</w:t>
      </w:r>
      <w:r w:rsidRPr="00930232">
        <w:rPr>
          <w:rFonts w:ascii="Times New Roman" w:hAnsi="Times New Roman" w:cs="Times New Roman"/>
          <w:sz w:val="24"/>
          <w:szCs w:val="24"/>
        </w:rPr>
        <w:tab/>
      </w:r>
      <w:r w:rsidR="003C7E8D">
        <w:rPr>
          <w:rFonts w:ascii="Times New Roman" w:hAnsi="Times New Roman" w:cs="Times New Roman"/>
          <w:sz w:val="24"/>
          <w:szCs w:val="24"/>
        </w:rPr>
        <w:t>Жюри конкурса</w:t>
      </w:r>
      <w:r w:rsidR="003C7E8D" w:rsidRPr="00930232">
        <w:rPr>
          <w:rFonts w:ascii="Times New Roman" w:hAnsi="Times New Roman" w:cs="Times New Roman"/>
          <w:sz w:val="24"/>
          <w:szCs w:val="24"/>
        </w:rPr>
        <w:t xml:space="preserve"> правомочн</w:t>
      </w:r>
      <w:r w:rsidR="003C7E8D">
        <w:rPr>
          <w:rFonts w:ascii="Times New Roman" w:hAnsi="Times New Roman" w:cs="Times New Roman"/>
          <w:sz w:val="24"/>
          <w:szCs w:val="24"/>
        </w:rPr>
        <w:t>о</w:t>
      </w:r>
      <w:r w:rsidR="003C7E8D" w:rsidRPr="00930232">
        <w:rPr>
          <w:rFonts w:ascii="Times New Roman" w:hAnsi="Times New Roman" w:cs="Times New Roman"/>
          <w:sz w:val="24"/>
          <w:szCs w:val="24"/>
        </w:rPr>
        <w:t xml:space="preserve"> принимать решения, если на заседании присутствуют </w:t>
      </w:r>
      <w:r w:rsidR="003C7E8D">
        <w:rPr>
          <w:rFonts w:ascii="Times New Roman" w:hAnsi="Times New Roman" w:cs="Times New Roman"/>
          <w:sz w:val="24"/>
          <w:szCs w:val="24"/>
        </w:rPr>
        <w:t>менее</w:t>
      </w:r>
      <w:r w:rsidR="003C7E8D" w:rsidRPr="00930232">
        <w:rPr>
          <w:rFonts w:ascii="Times New Roman" w:hAnsi="Times New Roman" w:cs="Times New Roman"/>
          <w:sz w:val="24"/>
          <w:szCs w:val="24"/>
        </w:rPr>
        <w:t xml:space="preserve"> </w:t>
      </w:r>
      <w:r w:rsidR="003C7E8D">
        <w:rPr>
          <w:rFonts w:ascii="Times New Roman" w:hAnsi="Times New Roman" w:cs="Times New Roman"/>
          <w:sz w:val="24"/>
          <w:szCs w:val="24"/>
        </w:rPr>
        <w:t>2/3</w:t>
      </w:r>
      <w:r w:rsidR="003C7E8D" w:rsidRPr="00930232">
        <w:rPr>
          <w:rFonts w:ascii="Times New Roman" w:hAnsi="Times New Roman" w:cs="Times New Roman"/>
          <w:sz w:val="24"/>
          <w:szCs w:val="24"/>
        </w:rPr>
        <w:t xml:space="preserve"> списочного состава.</w:t>
      </w:r>
    </w:p>
    <w:p w:rsidR="00930232" w:rsidRPr="00930232" w:rsidRDefault="00930232" w:rsidP="0038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>2.10.</w:t>
      </w:r>
      <w:r w:rsidRPr="00930232">
        <w:rPr>
          <w:rFonts w:ascii="Times New Roman" w:hAnsi="Times New Roman" w:cs="Times New Roman"/>
          <w:sz w:val="24"/>
          <w:szCs w:val="24"/>
        </w:rPr>
        <w:tab/>
        <w:t>Конкурсные материалы оцениваются на основании критериев, указанных в приложении 7 к настоящему Положению.</w:t>
      </w:r>
      <w:r w:rsidR="003C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232" w:rsidRPr="00930232" w:rsidRDefault="00930232" w:rsidP="0038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>2.11.</w:t>
      </w:r>
      <w:r w:rsidRPr="00930232">
        <w:rPr>
          <w:rFonts w:ascii="Times New Roman" w:hAnsi="Times New Roman" w:cs="Times New Roman"/>
          <w:sz w:val="24"/>
          <w:szCs w:val="24"/>
        </w:rPr>
        <w:tab/>
        <w:t xml:space="preserve">При решении вопроса о присвоении статуса победителя конкурса преимущество при прочих равных обстоятельствах отдается </w:t>
      </w:r>
      <w:r w:rsidR="003C7E8D">
        <w:rPr>
          <w:rFonts w:ascii="Times New Roman" w:hAnsi="Times New Roman" w:cs="Times New Roman"/>
          <w:sz w:val="24"/>
          <w:szCs w:val="24"/>
        </w:rPr>
        <w:t xml:space="preserve">краевым </w:t>
      </w:r>
      <w:proofErr w:type="spellStart"/>
      <w:r w:rsidRPr="00930232">
        <w:rPr>
          <w:rFonts w:ascii="Times New Roman" w:hAnsi="Times New Roman" w:cs="Times New Roman"/>
          <w:sz w:val="24"/>
          <w:szCs w:val="24"/>
        </w:rPr>
        <w:t>апробационным</w:t>
      </w:r>
      <w:proofErr w:type="spellEnd"/>
      <w:r w:rsidRPr="00930232">
        <w:rPr>
          <w:rFonts w:ascii="Times New Roman" w:hAnsi="Times New Roman" w:cs="Times New Roman"/>
          <w:sz w:val="24"/>
          <w:szCs w:val="24"/>
        </w:rPr>
        <w:t xml:space="preserve"> площадкам, ранее не участвовавшим в региональном конкурсе исследовательских проектов, за исключением случаев, когда исследовательский проект носит сетевой характер.</w:t>
      </w:r>
    </w:p>
    <w:p w:rsidR="003C7E8D" w:rsidRDefault="00930232" w:rsidP="0038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>2.12.</w:t>
      </w:r>
      <w:r w:rsidRPr="00930232">
        <w:rPr>
          <w:rFonts w:ascii="Times New Roman" w:hAnsi="Times New Roman" w:cs="Times New Roman"/>
          <w:sz w:val="24"/>
          <w:szCs w:val="24"/>
        </w:rPr>
        <w:tab/>
      </w:r>
      <w:r w:rsidR="003C7E8D">
        <w:rPr>
          <w:rFonts w:ascii="Times New Roman" w:hAnsi="Times New Roman" w:cs="Times New Roman"/>
          <w:sz w:val="24"/>
          <w:szCs w:val="24"/>
        </w:rPr>
        <w:t xml:space="preserve">Победителями конкурса по решению жюри становятся 5 краевых </w:t>
      </w:r>
      <w:proofErr w:type="spellStart"/>
      <w:r w:rsidR="003C7E8D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="003C7E8D">
        <w:rPr>
          <w:rFonts w:ascii="Times New Roman" w:hAnsi="Times New Roman" w:cs="Times New Roman"/>
          <w:sz w:val="24"/>
          <w:szCs w:val="24"/>
        </w:rPr>
        <w:t xml:space="preserve"> площадок ФГОС ООО. Часть номинаций конкурса может остаться без определения победителя. Допустима ситуация, когда в одной номинации может оказаться 2 победителя.</w:t>
      </w:r>
    </w:p>
    <w:p w:rsidR="00930232" w:rsidRPr="00930232" w:rsidRDefault="003831E8" w:rsidP="0038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средств, выделяемых на реализацию исследовательских проектов составляет 1000 тыс. рублей. </w:t>
      </w:r>
      <w:r w:rsidR="00930232" w:rsidRPr="00930232">
        <w:rPr>
          <w:rFonts w:ascii="Times New Roman" w:hAnsi="Times New Roman" w:cs="Times New Roman"/>
          <w:sz w:val="24"/>
          <w:szCs w:val="24"/>
        </w:rPr>
        <w:t xml:space="preserve">Объём финансовых средств на реализацию проектов распределяется между победителями по решению </w:t>
      </w:r>
      <w:r w:rsidR="00EB440C">
        <w:rPr>
          <w:rFonts w:ascii="Times New Roman" w:hAnsi="Times New Roman" w:cs="Times New Roman"/>
          <w:sz w:val="24"/>
          <w:szCs w:val="24"/>
        </w:rPr>
        <w:t>жюри конкурса</w:t>
      </w:r>
      <w:r w:rsidR="003C7E8D">
        <w:rPr>
          <w:rFonts w:ascii="Times New Roman" w:hAnsi="Times New Roman" w:cs="Times New Roman"/>
          <w:sz w:val="24"/>
          <w:szCs w:val="24"/>
        </w:rPr>
        <w:t xml:space="preserve"> и составляет не менее 100 и не более 250 тыс. ру</w:t>
      </w:r>
      <w:r>
        <w:rPr>
          <w:rFonts w:ascii="Times New Roman" w:hAnsi="Times New Roman" w:cs="Times New Roman"/>
          <w:sz w:val="24"/>
          <w:szCs w:val="24"/>
        </w:rPr>
        <w:t>б</w:t>
      </w:r>
      <w:r w:rsidR="003C7E8D">
        <w:rPr>
          <w:rFonts w:ascii="Times New Roman" w:hAnsi="Times New Roman" w:cs="Times New Roman"/>
          <w:sz w:val="24"/>
          <w:szCs w:val="24"/>
        </w:rPr>
        <w:t>лей</w:t>
      </w:r>
      <w:r w:rsidR="00930232" w:rsidRPr="00930232">
        <w:rPr>
          <w:rFonts w:ascii="Times New Roman" w:hAnsi="Times New Roman" w:cs="Times New Roman"/>
          <w:sz w:val="24"/>
          <w:szCs w:val="24"/>
        </w:rPr>
        <w:t>.</w:t>
      </w:r>
      <w:r w:rsidR="003C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232" w:rsidRPr="00930232" w:rsidRDefault="00930232" w:rsidP="0038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>2.13.</w:t>
      </w:r>
      <w:r w:rsidRPr="00930232">
        <w:rPr>
          <w:rFonts w:ascii="Times New Roman" w:hAnsi="Times New Roman" w:cs="Times New Roman"/>
          <w:sz w:val="24"/>
          <w:szCs w:val="24"/>
        </w:rPr>
        <w:tab/>
        <w:t xml:space="preserve">На основании решения </w:t>
      </w:r>
      <w:r w:rsidR="00EB440C">
        <w:rPr>
          <w:rFonts w:ascii="Times New Roman" w:hAnsi="Times New Roman" w:cs="Times New Roman"/>
          <w:sz w:val="24"/>
          <w:szCs w:val="24"/>
        </w:rPr>
        <w:t>жюри</w:t>
      </w:r>
      <w:r w:rsidRPr="00930232">
        <w:rPr>
          <w:rFonts w:ascii="Times New Roman" w:hAnsi="Times New Roman" w:cs="Times New Roman"/>
          <w:sz w:val="24"/>
          <w:szCs w:val="24"/>
        </w:rPr>
        <w:t xml:space="preserve"> по итогам 2-го этапа издается приказ Министерства образования и науки Пермского края с указанием победителей конкурса и объёма финансовых средств на реализацию каждого проекта.</w:t>
      </w:r>
    </w:p>
    <w:p w:rsidR="000B3FE4" w:rsidRDefault="000B3FE4" w:rsidP="0093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232" w:rsidRPr="00DA67A7" w:rsidRDefault="00930232" w:rsidP="00DA6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7A7">
        <w:rPr>
          <w:rFonts w:ascii="Times New Roman" w:hAnsi="Times New Roman" w:cs="Times New Roman"/>
          <w:b/>
          <w:sz w:val="24"/>
          <w:szCs w:val="24"/>
        </w:rPr>
        <w:t>3.</w:t>
      </w:r>
      <w:r w:rsidRPr="00DA67A7">
        <w:rPr>
          <w:rFonts w:ascii="Times New Roman" w:hAnsi="Times New Roman" w:cs="Times New Roman"/>
          <w:b/>
          <w:sz w:val="24"/>
          <w:szCs w:val="24"/>
        </w:rPr>
        <w:tab/>
        <w:t>ВЫПОЛНЕНИЕ ИССЛЕДОВАТЕЛЬСКИХ ПРОЕКТОВ И ОФОРМЛЕНИЕ ОТЧЁТОВ</w:t>
      </w:r>
    </w:p>
    <w:p w:rsidR="00D2407F" w:rsidRPr="00314925" w:rsidRDefault="00930232" w:rsidP="00D2407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>3.1.</w:t>
      </w:r>
      <w:r w:rsidRPr="00930232">
        <w:rPr>
          <w:rFonts w:ascii="Times New Roman" w:hAnsi="Times New Roman" w:cs="Times New Roman"/>
          <w:sz w:val="24"/>
          <w:szCs w:val="24"/>
        </w:rPr>
        <w:tab/>
        <w:t>С победителями конкурса заключается договор о реализации исследовательского проекта, неотъемлемой частью которого является техническое задание и калькуляция</w:t>
      </w:r>
      <w:r w:rsidR="003831E8">
        <w:rPr>
          <w:rFonts w:ascii="Times New Roman" w:hAnsi="Times New Roman" w:cs="Times New Roman"/>
          <w:sz w:val="24"/>
          <w:szCs w:val="24"/>
        </w:rPr>
        <w:t xml:space="preserve"> расходов на реализацию проекта</w:t>
      </w:r>
      <w:r w:rsidRPr="00930232">
        <w:rPr>
          <w:rFonts w:ascii="Times New Roman" w:hAnsi="Times New Roman" w:cs="Times New Roman"/>
          <w:sz w:val="24"/>
          <w:szCs w:val="24"/>
        </w:rPr>
        <w:t>.</w:t>
      </w:r>
      <w:r w:rsidR="00C853AC">
        <w:rPr>
          <w:rFonts w:ascii="Times New Roman" w:hAnsi="Times New Roman" w:cs="Times New Roman"/>
          <w:sz w:val="24"/>
          <w:szCs w:val="24"/>
        </w:rPr>
        <w:t xml:space="preserve"> </w:t>
      </w:r>
      <w:r w:rsidR="00D2407F" w:rsidRPr="00314925">
        <w:rPr>
          <w:rFonts w:ascii="Times New Roman" w:hAnsi="Times New Roman" w:cs="Times New Roman"/>
          <w:sz w:val="24"/>
          <w:szCs w:val="24"/>
        </w:rPr>
        <w:t xml:space="preserve">Калькуляция готовится в </w:t>
      </w:r>
      <w:r w:rsidR="00D2407F" w:rsidRPr="00314925">
        <w:rPr>
          <w:rFonts w:ascii="Times New Roman" w:hAnsi="Times New Roman" w:cs="Times New Roman"/>
          <w:sz w:val="24"/>
          <w:szCs w:val="24"/>
        </w:rPr>
        <w:lastRenderedPageBreak/>
        <w:t>соответствии с нормами финансирования образовательной и иной деятельности, действующими на территории Пермского края. Форма калькуляции расходов указана в приложении 5 к настоящему Положению.</w:t>
      </w:r>
    </w:p>
    <w:p w:rsidR="003831E8" w:rsidRDefault="00930232" w:rsidP="0093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>3.2.</w:t>
      </w:r>
      <w:r w:rsidRPr="00930232">
        <w:rPr>
          <w:rFonts w:ascii="Times New Roman" w:hAnsi="Times New Roman" w:cs="Times New Roman"/>
          <w:sz w:val="24"/>
          <w:szCs w:val="24"/>
        </w:rPr>
        <w:tab/>
      </w:r>
      <w:r w:rsidR="003831E8">
        <w:rPr>
          <w:rFonts w:ascii="Times New Roman" w:hAnsi="Times New Roman" w:cs="Times New Roman"/>
          <w:sz w:val="24"/>
          <w:szCs w:val="24"/>
        </w:rPr>
        <w:t xml:space="preserve">Исследовательские проекты реализуются в срок до </w:t>
      </w:r>
      <w:r w:rsidR="00C853AC">
        <w:rPr>
          <w:rFonts w:ascii="Times New Roman" w:hAnsi="Times New Roman" w:cs="Times New Roman"/>
          <w:sz w:val="24"/>
          <w:szCs w:val="24"/>
        </w:rPr>
        <w:t>1 ноября 2017 года.</w:t>
      </w:r>
    </w:p>
    <w:p w:rsidR="00930232" w:rsidRDefault="00C853AC" w:rsidP="0093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930232" w:rsidRPr="00930232">
        <w:rPr>
          <w:rFonts w:ascii="Times New Roman" w:hAnsi="Times New Roman" w:cs="Times New Roman"/>
          <w:sz w:val="24"/>
          <w:szCs w:val="24"/>
        </w:rPr>
        <w:t xml:space="preserve">Победители конкурса получают финансовые средства </w:t>
      </w:r>
      <w:r>
        <w:rPr>
          <w:rFonts w:ascii="Times New Roman" w:hAnsi="Times New Roman" w:cs="Times New Roman"/>
          <w:sz w:val="24"/>
          <w:szCs w:val="24"/>
        </w:rPr>
        <w:t xml:space="preserve">в объеме, утвержденном приказом Министерством образования и науки Пермского края, </w:t>
      </w:r>
      <w:r w:rsidR="00930232" w:rsidRPr="00C853AC">
        <w:rPr>
          <w:rFonts w:ascii="Times New Roman" w:hAnsi="Times New Roman" w:cs="Times New Roman"/>
          <w:sz w:val="24"/>
          <w:szCs w:val="24"/>
        </w:rPr>
        <w:t xml:space="preserve">по итогам реализации </w:t>
      </w:r>
      <w:r w:rsidR="003831E8" w:rsidRPr="00C853AC">
        <w:rPr>
          <w:rFonts w:ascii="Times New Roman" w:hAnsi="Times New Roman" w:cs="Times New Roman"/>
          <w:sz w:val="24"/>
          <w:szCs w:val="24"/>
        </w:rPr>
        <w:t>исследовательского проекта</w:t>
      </w:r>
      <w:r w:rsidRPr="00C853AC">
        <w:rPr>
          <w:rFonts w:ascii="Times New Roman" w:hAnsi="Times New Roman" w:cs="Times New Roman"/>
          <w:sz w:val="24"/>
          <w:szCs w:val="24"/>
        </w:rPr>
        <w:t xml:space="preserve"> не позднее 15 декабря 2017 года</w:t>
      </w:r>
      <w:r w:rsidR="003831E8" w:rsidRPr="00C853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3AC" w:rsidRPr="00930232" w:rsidRDefault="00C853AC" w:rsidP="00C85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930232">
        <w:rPr>
          <w:rFonts w:ascii="Times New Roman" w:hAnsi="Times New Roman" w:cs="Times New Roman"/>
          <w:sz w:val="24"/>
          <w:szCs w:val="24"/>
        </w:rPr>
        <w:t xml:space="preserve">Средства, выделенные на реализацию исследовательского проекта, </w:t>
      </w:r>
      <w:r w:rsidRPr="00C853AC">
        <w:rPr>
          <w:rFonts w:ascii="Times New Roman" w:hAnsi="Times New Roman" w:cs="Times New Roman"/>
          <w:sz w:val="24"/>
          <w:szCs w:val="24"/>
        </w:rPr>
        <w:t>могут быть израсходованы</w:t>
      </w:r>
      <w:r w:rsidRPr="00930232">
        <w:rPr>
          <w:rFonts w:ascii="Times New Roman" w:hAnsi="Times New Roman" w:cs="Times New Roman"/>
          <w:sz w:val="24"/>
          <w:szCs w:val="24"/>
        </w:rPr>
        <w:t xml:space="preserve"> по следующим направлениям: оплата труда (разработка материалов, организационная работа, другое), закупка оборудования, канцтоваров, издание, тиражирование материалов и др.</w:t>
      </w:r>
    </w:p>
    <w:p w:rsidR="00930232" w:rsidRPr="00930232" w:rsidRDefault="00930232" w:rsidP="0093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>3.3.</w:t>
      </w:r>
      <w:r w:rsidRPr="00930232">
        <w:rPr>
          <w:rFonts w:ascii="Times New Roman" w:hAnsi="Times New Roman" w:cs="Times New Roman"/>
          <w:sz w:val="24"/>
          <w:szCs w:val="24"/>
        </w:rPr>
        <w:tab/>
        <w:t>По итогам реализации проекта школы готовят содержательный отчет, структура которого указана в приложении 8 к настоящему Положению.</w:t>
      </w:r>
    </w:p>
    <w:p w:rsidR="00DA67A7" w:rsidRDefault="00930232" w:rsidP="0093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32">
        <w:rPr>
          <w:rFonts w:ascii="Times New Roman" w:hAnsi="Times New Roman" w:cs="Times New Roman"/>
          <w:sz w:val="24"/>
          <w:szCs w:val="24"/>
        </w:rPr>
        <w:t>3.4.</w:t>
      </w:r>
      <w:r w:rsidRPr="00930232">
        <w:rPr>
          <w:rFonts w:ascii="Times New Roman" w:hAnsi="Times New Roman" w:cs="Times New Roman"/>
          <w:sz w:val="24"/>
          <w:szCs w:val="24"/>
        </w:rPr>
        <w:tab/>
        <w:t xml:space="preserve">Методические, нормативные и другие продукты, разработанные и апробированные победителями конкурса в ходе реализации проектов, публикуются на портале «Федеральные государственные стандарты основного общего образования» </w:t>
      </w:r>
      <w:r w:rsidR="004F3F5A">
        <w:rPr>
          <w:rFonts w:ascii="Times New Roman" w:hAnsi="Times New Roman" w:cs="Times New Roman"/>
          <w:sz w:val="24"/>
          <w:szCs w:val="24"/>
        </w:rPr>
        <w:t>государственного автономного учреждения дополнительного профессионального образования</w:t>
      </w:r>
      <w:r w:rsidRPr="00930232">
        <w:rPr>
          <w:rFonts w:ascii="Times New Roman" w:hAnsi="Times New Roman" w:cs="Times New Roman"/>
          <w:sz w:val="24"/>
          <w:szCs w:val="24"/>
        </w:rPr>
        <w:t xml:space="preserve"> «Институт развития образования Пермского края», на сайте школы </w:t>
      </w:r>
      <w:r w:rsidR="00D2407F">
        <w:rPr>
          <w:rFonts w:ascii="Times New Roman" w:hAnsi="Times New Roman" w:cs="Times New Roman"/>
          <w:sz w:val="24"/>
          <w:szCs w:val="24"/>
        </w:rPr>
        <w:t>–</w:t>
      </w:r>
      <w:r w:rsidRPr="00930232">
        <w:rPr>
          <w:rFonts w:ascii="Times New Roman" w:hAnsi="Times New Roman" w:cs="Times New Roman"/>
          <w:sz w:val="24"/>
          <w:szCs w:val="24"/>
        </w:rPr>
        <w:t xml:space="preserve"> победителя</w:t>
      </w:r>
      <w:r w:rsidR="00D2407F">
        <w:rPr>
          <w:rFonts w:ascii="Times New Roman" w:hAnsi="Times New Roman" w:cs="Times New Roman"/>
          <w:sz w:val="24"/>
          <w:szCs w:val="24"/>
        </w:rPr>
        <w:t>.</w:t>
      </w:r>
    </w:p>
    <w:p w:rsidR="000B3FE4" w:rsidRPr="00930232" w:rsidRDefault="000B3FE4" w:rsidP="000B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30232">
        <w:rPr>
          <w:rFonts w:ascii="Times New Roman" w:hAnsi="Times New Roman" w:cs="Times New Roman"/>
          <w:sz w:val="24"/>
          <w:szCs w:val="24"/>
        </w:rPr>
        <w:t xml:space="preserve">азработки </w:t>
      </w:r>
      <w:r w:rsidRPr="00445CA7">
        <w:rPr>
          <w:rFonts w:ascii="Times New Roman" w:hAnsi="Times New Roman" w:cs="Times New Roman"/>
          <w:sz w:val="24"/>
          <w:szCs w:val="24"/>
        </w:rPr>
        <w:t>победителей конкурса подлежат обязательной трансляции в ходе проведения методических мероприятий регионального и муниципального уровней.</w:t>
      </w:r>
    </w:p>
    <w:p w:rsidR="000B3FE4" w:rsidRDefault="000B3FE4" w:rsidP="0093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925" w:rsidRDefault="00314925" w:rsidP="0093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925" w:rsidRDefault="00314925" w:rsidP="0093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149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7A7" w:rsidRPr="00DA67A7" w:rsidRDefault="00DA67A7" w:rsidP="00DA67A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A67A7">
        <w:rPr>
          <w:rFonts w:ascii="Times New Roman" w:hAnsi="Times New Roman" w:cs="Times New Roman"/>
          <w:sz w:val="24"/>
          <w:szCs w:val="24"/>
        </w:rPr>
        <w:lastRenderedPageBreak/>
        <w:t>Приложение 1 к положению</w:t>
      </w:r>
    </w:p>
    <w:p w:rsidR="00930232" w:rsidRDefault="00DA67A7" w:rsidP="00DA67A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A67A7">
        <w:rPr>
          <w:rFonts w:ascii="Times New Roman" w:hAnsi="Times New Roman" w:cs="Times New Roman"/>
          <w:sz w:val="24"/>
          <w:szCs w:val="24"/>
        </w:rPr>
        <w:t xml:space="preserve">о конкурсе исследовательских проектов краевых </w:t>
      </w:r>
      <w:proofErr w:type="spellStart"/>
      <w:r w:rsidRPr="00DA67A7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DA67A7">
        <w:rPr>
          <w:rFonts w:ascii="Times New Roman" w:hAnsi="Times New Roman" w:cs="Times New Roman"/>
          <w:sz w:val="24"/>
          <w:szCs w:val="24"/>
        </w:rPr>
        <w:t xml:space="preserve"> площадок по </w:t>
      </w:r>
      <w:r w:rsidR="003D53C9">
        <w:rPr>
          <w:rFonts w:ascii="Times New Roman" w:hAnsi="Times New Roman" w:cs="Times New Roman"/>
          <w:sz w:val="24"/>
          <w:szCs w:val="24"/>
        </w:rPr>
        <w:t>реализации</w:t>
      </w:r>
      <w:r w:rsidRPr="00DA67A7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в Пермском крае</w:t>
      </w:r>
    </w:p>
    <w:p w:rsidR="00DA67A7" w:rsidRDefault="00DA67A7" w:rsidP="00DA67A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A67A7" w:rsidRPr="00DA67A7" w:rsidRDefault="00DA67A7" w:rsidP="00DA6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7A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A67A7" w:rsidRDefault="00DA67A7" w:rsidP="00DA6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7A7">
        <w:rPr>
          <w:rFonts w:ascii="Times New Roman" w:hAnsi="Times New Roman" w:cs="Times New Roman"/>
          <w:b/>
          <w:sz w:val="24"/>
          <w:szCs w:val="24"/>
        </w:rPr>
        <w:t>номинаций конкурса исследовательских проектов</w:t>
      </w:r>
    </w:p>
    <w:p w:rsidR="00DA67A7" w:rsidRPr="00DA67A7" w:rsidRDefault="00DA67A7" w:rsidP="00DA6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7A7" w:rsidRPr="00451F7A" w:rsidRDefault="000A4822" w:rsidP="00451F7A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F7A">
        <w:rPr>
          <w:rFonts w:ascii="Times New Roman" w:hAnsi="Times New Roman" w:cs="Times New Roman"/>
          <w:sz w:val="24"/>
          <w:szCs w:val="24"/>
        </w:rPr>
        <w:t>Практики</w:t>
      </w:r>
      <w:r w:rsidR="00DA67A7" w:rsidRPr="00451F7A">
        <w:rPr>
          <w:rFonts w:ascii="Times New Roman" w:hAnsi="Times New Roman" w:cs="Times New Roman"/>
          <w:sz w:val="24"/>
          <w:szCs w:val="24"/>
        </w:rPr>
        <w:t xml:space="preserve"> сетевого взаимодействия школы </w:t>
      </w:r>
      <w:r w:rsidRPr="00451F7A">
        <w:rPr>
          <w:rFonts w:ascii="Times New Roman" w:hAnsi="Times New Roman" w:cs="Times New Roman"/>
          <w:sz w:val="24"/>
          <w:szCs w:val="24"/>
        </w:rPr>
        <w:t>с социальными партнерами</w:t>
      </w:r>
      <w:r w:rsidR="00DA67A7" w:rsidRPr="00451F7A">
        <w:rPr>
          <w:rFonts w:ascii="Times New Roman" w:hAnsi="Times New Roman" w:cs="Times New Roman"/>
          <w:sz w:val="24"/>
          <w:szCs w:val="24"/>
        </w:rPr>
        <w:t xml:space="preserve">, обеспечивающие достижение </w:t>
      </w:r>
      <w:proofErr w:type="spellStart"/>
      <w:r w:rsidR="00DA67A7" w:rsidRPr="00451F7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A67A7" w:rsidRPr="00451F7A">
        <w:rPr>
          <w:rFonts w:ascii="Times New Roman" w:hAnsi="Times New Roman" w:cs="Times New Roman"/>
          <w:sz w:val="24"/>
          <w:szCs w:val="24"/>
        </w:rPr>
        <w:t xml:space="preserve"> </w:t>
      </w:r>
      <w:r w:rsidRPr="00451F7A">
        <w:rPr>
          <w:rFonts w:ascii="Times New Roman" w:hAnsi="Times New Roman" w:cs="Times New Roman"/>
          <w:sz w:val="24"/>
          <w:szCs w:val="24"/>
        </w:rPr>
        <w:t>умений обучающихся основной школы</w:t>
      </w:r>
      <w:r w:rsidR="00DA67A7" w:rsidRPr="00451F7A">
        <w:rPr>
          <w:rFonts w:ascii="Times New Roman" w:hAnsi="Times New Roman" w:cs="Times New Roman"/>
          <w:sz w:val="24"/>
          <w:szCs w:val="24"/>
        </w:rPr>
        <w:t>.</w:t>
      </w:r>
    </w:p>
    <w:p w:rsidR="00DA67A7" w:rsidRPr="00451F7A" w:rsidRDefault="00DA67A7" w:rsidP="00451F7A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F7A">
        <w:rPr>
          <w:rFonts w:ascii="Times New Roman" w:hAnsi="Times New Roman" w:cs="Times New Roman"/>
          <w:sz w:val="24"/>
          <w:szCs w:val="24"/>
        </w:rPr>
        <w:t>Образовательные практики становления и развития у обучающихся</w:t>
      </w:r>
      <w:r w:rsidR="003D53C9" w:rsidRPr="00451F7A">
        <w:rPr>
          <w:rFonts w:ascii="Times New Roman" w:hAnsi="Times New Roman" w:cs="Times New Roman"/>
          <w:sz w:val="24"/>
          <w:szCs w:val="24"/>
        </w:rPr>
        <w:t xml:space="preserve"> </w:t>
      </w:r>
      <w:r w:rsidRPr="00451F7A">
        <w:rPr>
          <w:rFonts w:ascii="Times New Roman" w:hAnsi="Times New Roman" w:cs="Times New Roman"/>
          <w:sz w:val="24"/>
          <w:szCs w:val="24"/>
        </w:rPr>
        <w:t>основной</w:t>
      </w:r>
      <w:r w:rsidR="003D53C9" w:rsidRPr="00451F7A">
        <w:rPr>
          <w:rFonts w:ascii="Times New Roman" w:hAnsi="Times New Roman" w:cs="Times New Roman"/>
          <w:sz w:val="24"/>
          <w:szCs w:val="24"/>
        </w:rPr>
        <w:t xml:space="preserve"> </w:t>
      </w:r>
      <w:r w:rsidRPr="00451F7A">
        <w:rPr>
          <w:rFonts w:ascii="Times New Roman" w:hAnsi="Times New Roman" w:cs="Times New Roman"/>
          <w:sz w:val="24"/>
          <w:szCs w:val="24"/>
        </w:rPr>
        <w:t>школы компетентности в решении моральных, этических,</w:t>
      </w:r>
      <w:r w:rsidR="003D53C9" w:rsidRPr="00451F7A">
        <w:rPr>
          <w:rFonts w:ascii="Times New Roman" w:hAnsi="Times New Roman" w:cs="Times New Roman"/>
          <w:sz w:val="24"/>
          <w:szCs w:val="24"/>
        </w:rPr>
        <w:t xml:space="preserve"> </w:t>
      </w:r>
      <w:r w:rsidRPr="00451F7A">
        <w:rPr>
          <w:rFonts w:ascii="Times New Roman" w:hAnsi="Times New Roman" w:cs="Times New Roman"/>
          <w:sz w:val="24"/>
          <w:szCs w:val="24"/>
        </w:rPr>
        <w:t>нравственных проблем на основе личностного выбора.</w:t>
      </w:r>
    </w:p>
    <w:p w:rsidR="003D53C9" w:rsidRPr="00451F7A" w:rsidRDefault="00DA67A7" w:rsidP="00451F7A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F7A">
        <w:rPr>
          <w:rFonts w:ascii="Times New Roman" w:hAnsi="Times New Roman" w:cs="Times New Roman"/>
          <w:sz w:val="24"/>
          <w:szCs w:val="24"/>
        </w:rPr>
        <w:t xml:space="preserve">Образовательные практики освоения </w:t>
      </w:r>
      <w:r w:rsidR="008908C7" w:rsidRPr="00451F7A">
        <w:rPr>
          <w:rFonts w:ascii="Times New Roman" w:hAnsi="Times New Roman" w:cs="Times New Roman"/>
          <w:sz w:val="24"/>
          <w:szCs w:val="24"/>
        </w:rPr>
        <w:t>обучающимися</w:t>
      </w:r>
      <w:r w:rsidRPr="00451F7A">
        <w:rPr>
          <w:rFonts w:ascii="Times New Roman" w:hAnsi="Times New Roman" w:cs="Times New Roman"/>
          <w:sz w:val="24"/>
          <w:szCs w:val="24"/>
        </w:rPr>
        <w:t xml:space="preserve"> основной школы социальных норм, правил поведения, социальных ролей, </w:t>
      </w:r>
      <w:r w:rsidR="003D53C9" w:rsidRPr="00451F7A">
        <w:rPr>
          <w:rFonts w:ascii="Times New Roman" w:hAnsi="Times New Roman" w:cs="Times New Roman"/>
          <w:sz w:val="24"/>
          <w:szCs w:val="24"/>
        </w:rPr>
        <w:t>реализуемы на базе социальных партнеров.</w:t>
      </w:r>
    </w:p>
    <w:p w:rsidR="00DA67A7" w:rsidRPr="00451F7A" w:rsidRDefault="003D53C9" w:rsidP="00451F7A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F7A">
        <w:rPr>
          <w:rFonts w:ascii="Times New Roman" w:hAnsi="Times New Roman" w:cs="Times New Roman"/>
          <w:sz w:val="24"/>
          <w:szCs w:val="24"/>
        </w:rPr>
        <w:t>Коммуникативные образовательные практики обучающихся основной школы</w:t>
      </w:r>
      <w:r w:rsidR="00DA67A7" w:rsidRPr="00451F7A">
        <w:rPr>
          <w:rFonts w:ascii="Times New Roman" w:hAnsi="Times New Roman" w:cs="Times New Roman"/>
          <w:sz w:val="24"/>
          <w:szCs w:val="24"/>
        </w:rPr>
        <w:t>.</w:t>
      </w:r>
    </w:p>
    <w:p w:rsidR="00DA67A7" w:rsidRPr="00451F7A" w:rsidRDefault="00DA67A7" w:rsidP="00451F7A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F7A">
        <w:rPr>
          <w:rFonts w:ascii="Times New Roman" w:hAnsi="Times New Roman" w:cs="Times New Roman"/>
          <w:sz w:val="24"/>
          <w:szCs w:val="24"/>
        </w:rPr>
        <w:t xml:space="preserve">Образовательные практики достижения предметных результатов </w:t>
      </w:r>
      <w:proofErr w:type="spellStart"/>
      <w:r w:rsidRPr="00451F7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51F7A">
        <w:rPr>
          <w:rFonts w:ascii="Times New Roman" w:hAnsi="Times New Roman" w:cs="Times New Roman"/>
          <w:sz w:val="24"/>
          <w:szCs w:val="24"/>
        </w:rPr>
        <w:t xml:space="preserve"> типа, предусмотренных </w:t>
      </w:r>
      <w:r w:rsidR="004F3F5A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стандартом основного общего </w:t>
      </w:r>
      <w:proofErr w:type="spellStart"/>
      <w:r w:rsidR="004F3F5A">
        <w:rPr>
          <w:rFonts w:ascii="Times New Roman" w:hAnsi="Times New Roman" w:cs="Times New Roman"/>
          <w:sz w:val="24"/>
          <w:szCs w:val="24"/>
        </w:rPr>
        <w:t>образовнаия</w:t>
      </w:r>
      <w:proofErr w:type="spellEnd"/>
      <w:r w:rsidRPr="00451F7A">
        <w:rPr>
          <w:rFonts w:ascii="Times New Roman" w:hAnsi="Times New Roman" w:cs="Times New Roman"/>
          <w:sz w:val="24"/>
          <w:szCs w:val="24"/>
        </w:rPr>
        <w:t>.</w:t>
      </w:r>
    </w:p>
    <w:p w:rsidR="00DA67A7" w:rsidRPr="00451F7A" w:rsidRDefault="00DA67A7" w:rsidP="00451F7A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F7A">
        <w:rPr>
          <w:rFonts w:ascii="Times New Roman" w:hAnsi="Times New Roman" w:cs="Times New Roman"/>
          <w:sz w:val="24"/>
          <w:szCs w:val="24"/>
        </w:rPr>
        <w:t xml:space="preserve">Образовательные практики развития у </w:t>
      </w:r>
      <w:r w:rsidR="008908C7" w:rsidRPr="00451F7A">
        <w:rPr>
          <w:rFonts w:ascii="Times New Roman" w:hAnsi="Times New Roman" w:cs="Times New Roman"/>
          <w:sz w:val="24"/>
          <w:szCs w:val="24"/>
        </w:rPr>
        <w:t>обучающихся</w:t>
      </w:r>
      <w:r w:rsidRPr="00451F7A">
        <w:rPr>
          <w:rFonts w:ascii="Times New Roman" w:hAnsi="Times New Roman" w:cs="Times New Roman"/>
          <w:sz w:val="24"/>
          <w:szCs w:val="24"/>
        </w:rPr>
        <w:t xml:space="preserve"> основной школы умений в области критического анализа </w:t>
      </w:r>
      <w:r w:rsidR="008908C7" w:rsidRPr="00451F7A">
        <w:rPr>
          <w:rFonts w:ascii="Times New Roman" w:hAnsi="Times New Roman" w:cs="Times New Roman"/>
          <w:sz w:val="24"/>
          <w:szCs w:val="24"/>
        </w:rPr>
        <w:t>и интерпретации текста</w:t>
      </w:r>
      <w:r w:rsidRPr="00451F7A">
        <w:rPr>
          <w:rFonts w:ascii="Times New Roman" w:hAnsi="Times New Roman" w:cs="Times New Roman"/>
          <w:sz w:val="24"/>
          <w:szCs w:val="24"/>
        </w:rPr>
        <w:t>.</w:t>
      </w:r>
    </w:p>
    <w:p w:rsidR="00DA67A7" w:rsidRPr="00451F7A" w:rsidRDefault="00DA67A7" w:rsidP="00451F7A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F7A">
        <w:rPr>
          <w:rFonts w:ascii="Times New Roman" w:hAnsi="Times New Roman" w:cs="Times New Roman"/>
          <w:sz w:val="24"/>
          <w:szCs w:val="24"/>
        </w:rPr>
        <w:t xml:space="preserve">Образовательные практики развития у </w:t>
      </w:r>
      <w:r w:rsidR="008908C7" w:rsidRPr="00451F7A">
        <w:rPr>
          <w:rFonts w:ascii="Times New Roman" w:hAnsi="Times New Roman" w:cs="Times New Roman"/>
          <w:sz w:val="24"/>
          <w:szCs w:val="24"/>
        </w:rPr>
        <w:t>обучающихся</w:t>
      </w:r>
      <w:r w:rsidRPr="00451F7A">
        <w:rPr>
          <w:rFonts w:ascii="Times New Roman" w:hAnsi="Times New Roman" w:cs="Times New Roman"/>
          <w:sz w:val="24"/>
          <w:szCs w:val="24"/>
        </w:rPr>
        <w:t xml:space="preserve"> основной школы умений в области моделирования и конструирования.</w:t>
      </w:r>
    </w:p>
    <w:p w:rsidR="00DA67A7" w:rsidRPr="00451F7A" w:rsidRDefault="00DA67A7" w:rsidP="00451F7A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F7A">
        <w:rPr>
          <w:rFonts w:ascii="Times New Roman" w:hAnsi="Times New Roman" w:cs="Times New Roman"/>
          <w:sz w:val="24"/>
          <w:szCs w:val="24"/>
        </w:rPr>
        <w:t xml:space="preserve">Образовательные практики инициирования </w:t>
      </w:r>
      <w:r w:rsidR="004F3F5A">
        <w:rPr>
          <w:rFonts w:ascii="Times New Roman" w:hAnsi="Times New Roman" w:cs="Times New Roman"/>
          <w:sz w:val="24"/>
          <w:szCs w:val="24"/>
        </w:rPr>
        <w:t xml:space="preserve">у обучающихся основной школы </w:t>
      </w:r>
      <w:r w:rsidRPr="00451F7A">
        <w:rPr>
          <w:rFonts w:ascii="Times New Roman" w:hAnsi="Times New Roman" w:cs="Times New Roman"/>
          <w:sz w:val="24"/>
          <w:szCs w:val="24"/>
        </w:rPr>
        <w:t>самостоятельного образовательного или социального действия.</w:t>
      </w:r>
    </w:p>
    <w:p w:rsidR="00DA67A7" w:rsidRPr="00451F7A" w:rsidRDefault="00DA67A7" w:rsidP="00451F7A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F7A"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 w:rsidRPr="00451F7A">
        <w:rPr>
          <w:rFonts w:ascii="Times New Roman" w:hAnsi="Times New Roman" w:cs="Times New Roman"/>
          <w:sz w:val="24"/>
          <w:szCs w:val="24"/>
        </w:rPr>
        <w:t xml:space="preserve"> практики сопровождения обучающи</w:t>
      </w:r>
      <w:r w:rsidR="00451F7A" w:rsidRPr="00451F7A">
        <w:rPr>
          <w:rFonts w:ascii="Times New Roman" w:hAnsi="Times New Roman" w:cs="Times New Roman"/>
          <w:sz w:val="24"/>
          <w:szCs w:val="24"/>
        </w:rPr>
        <w:t>хся</w:t>
      </w:r>
      <w:r w:rsidRPr="00451F7A">
        <w:rPr>
          <w:rFonts w:ascii="Times New Roman" w:hAnsi="Times New Roman" w:cs="Times New Roman"/>
          <w:sz w:val="24"/>
          <w:szCs w:val="24"/>
        </w:rPr>
        <w:t xml:space="preserve"> </w:t>
      </w:r>
      <w:r w:rsidR="00451F7A" w:rsidRPr="00451F7A">
        <w:rPr>
          <w:rFonts w:ascii="Times New Roman" w:hAnsi="Times New Roman" w:cs="Times New Roman"/>
          <w:sz w:val="24"/>
          <w:szCs w:val="24"/>
        </w:rPr>
        <w:t>основной школы</w:t>
      </w:r>
      <w:r w:rsidRPr="00451F7A">
        <w:rPr>
          <w:rFonts w:ascii="Times New Roman" w:hAnsi="Times New Roman" w:cs="Times New Roman"/>
          <w:sz w:val="24"/>
          <w:szCs w:val="24"/>
        </w:rPr>
        <w:t>.</w:t>
      </w:r>
    </w:p>
    <w:p w:rsidR="00941BA8" w:rsidRPr="00451F7A" w:rsidRDefault="008908C7" w:rsidP="00451F7A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F7A">
        <w:rPr>
          <w:rFonts w:ascii="Times New Roman" w:hAnsi="Times New Roman" w:cs="Times New Roman"/>
          <w:sz w:val="24"/>
          <w:szCs w:val="24"/>
        </w:rPr>
        <w:t xml:space="preserve">Образовательные практики формирования и развития у обучающихся основной школы </w:t>
      </w:r>
      <w:r w:rsidR="00143CC8" w:rsidRPr="00451F7A">
        <w:rPr>
          <w:rFonts w:ascii="Times New Roman" w:hAnsi="Times New Roman" w:cs="Times New Roman"/>
          <w:sz w:val="24"/>
          <w:szCs w:val="24"/>
        </w:rPr>
        <w:t xml:space="preserve">умений </w:t>
      </w:r>
      <w:r w:rsidR="00451F7A" w:rsidRPr="00451F7A">
        <w:rPr>
          <w:rFonts w:ascii="Times New Roman" w:hAnsi="Times New Roman" w:cs="Times New Roman"/>
          <w:sz w:val="24"/>
          <w:szCs w:val="24"/>
        </w:rPr>
        <w:t>выявлять, объяснять, анализировать</w:t>
      </w:r>
      <w:r w:rsidR="00941BA8" w:rsidRPr="00451F7A">
        <w:rPr>
          <w:rFonts w:ascii="Times New Roman" w:hAnsi="Times New Roman" w:cs="Times New Roman"/>
          <w:sz w:val="24"/>
          <w:szCs w:val="24"/>
        </w:rPr>
        <w:t xml:space="preserve"> </w:t>
      </w:r>
      <w:r w:rsidRPr="00451F7A">
        <w:rPr>
          <w:rFonts w:ascii="Times New Roman" w:hAnsi="Times New Roman" w:cs="Times New Roman"/>
          <w:sz w:val="24"/>
          <w:szCs w:val="24"/>
        </w:rPr>
        <w:t>причинно-следственны</w:t>
      </w:r>
      <w:r w:rsidR="00941BA8" w:rsidRPr="00451F7A">
        <w:rPr>
          <w:rFonts w:ascii="Times New Roman" w:hAnsi="Times New Roman" w:cs="Times New Roman"/>
          <w:sz w:val="24"/>
          <w:szCs w:val="24"/>
        </w:rPr>
        <w:t>е связи, генерировать выводы на основе полученной информации</w:t>
      </w:r>
      <w:r w:rsidR="000A4822" w:rsidRPr="00451F7A">
        <w:rPr>
          <w:rFonts w:ascii="Times New Roman" w:hAnsi="Times New Roman" w:cs="Times New Roman"/>
          <w:sz w:val="24"/>
          <w:szCs w:val="24"/>
        </w:rPr>
        <w:t>.</w:t>
      </w:r>
    </w:p>
    <w:p w:rsidR="00941BA8" w:rsidRDefault="00941BA8" w:rsidP="003D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BA8" w:rsidRDefault="00941BA8" w:rsidP="003D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8C7" w:rsidRPr="003D53C9" w:rsidRDefault="00941BA8" w:rsidP="003D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908C7" w:rsidRPr="003D53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7A7" w:rsidRPr="00DA67A7" w:rsidRDefault="00DA67A7" w:rsidP="00DA67A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A67A7">
        <w:rPr>
          <w:rFonts w:ascii="Times New Roman" w:hAnsi="Times New Roman" w:cs="Times New Roman"/>
          <w:sz w:val="24"/>
          <w:szCs w:val="24"/>
        </w:rPr>
        <w:lastRenderedPageBreak/>
        <w:t>Приложение 2 к положению</w:t>
      </w:r>
    </w:p>
    <w:p w:rsidR="00DA67A7" w:rsidRDefault="00DA67A7" w:rsidP="00DA67A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A67A7">
        <w:rPr>
          <w:rFonts w:ascii="Times New Roman" w:hAnsi="Times New Roman" w:cs="Times New Roman"/>
          <w:sz w:val="24"/>
          <w:szCs w:val="24"/>
        </w:rPr>
        <w:t xml:space="preserve">о конкурсе исследовательских проектов краевых </w:t>
      </w:r>
      <w:proofErr w:type="spellStart"/>
      <w:r w:rsidRPr="00DA67A7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DA67A7">
        <w:rPr>
          <w:rFonts w:ascii="Times New Roman" w:hAnsi="Times New Roman" w:cs="Times New Roman"/>
          <w:sz w:val="24"/>
          <w:szCs w:val="24"/>
        </w:rPr>
        <w:t xml:space="preserve"> площадок по </w:t>
      </w:r>
      <w:r w:rsidR="00E55CAC">
        <w:rPr>
          <w:rFonts w:ascii="Times New Roman" w:hAnsi="Times New Roman" w:cs="Times New Roman"/>
          <w:sz w:val="24"/>
          <w:szCs w:val="24"/>
        </w:rPr>
        <w:t>реализации</w:t>
      </w:r>
      <w:r w:rsidRPr="00DA67A7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в Пермском крае</w:t>
      </w:r>
    </w:p>
    <w:p w:rsidR="00DA67A7" w:rsidRDefault="00DA67A7" w:rsidP="00DA67A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DA67A7" w:rsidRDefault="00DA67A7" w:rsidP="00DA67A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DA67A7" w:rsidRDefault="00DA67A7" w:rsidP="00DA67A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DA67A7" w:rsidRPr="00DA67A7" w:rsidRDefault="00DA67A7" w:rsidP="00DA67A7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A67A7">
        <w:rPr>
          <w:rFonts w:ascii="Times New Roman" w:hAnsi="Times New Roman" w:cs="Times New Roman"/>
          <w:sz w:val="24"/>
          <w:szCs w:val="24"/>
        </w:rPr>
        <w:t>В оргкомитет конкурса</w:t>
      </w:r>
    </w:p>
    <w:p w:rsidR="00E55CAC" w:rsidRDefault="00E55CAC" w:rsidP="00DA6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7A7" w:rsidRPr="00DA67A7" w:rsidRDefault="00DA67A7" w:rsidP="00DA6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7A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A67A7" w:rsidRDefault="00DA67A7" w:rsidP="00DA6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7A7">
        <w:rPr>
          <w:rFonts w:ascii="Times New Roman" w:hAnsi="Times New Roman" w:cs="Times New Roman"/>
          <w:sz w:val="24"/>
          <w:szCs w:val="24"/>
        </w:rPr>
        <w:t xml:space="preserve">на участие в конкурсе исследовательских проектов краевых </w:t>
      </w:r>
      <w:proofErr w:type="spellStart"/>
      <w:r w:rsidRPr="00DA67A7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DA67A7">
        <w:rPr>
          <w:rFonts w:ascii="Times New Roman" w:hAnsi="Times New Roman" w:cs="Times New Roman"/>
          <w:sz w:val="24"/>
          <w:szCs w:val="24"/>
        </w:rPr>
        <w:t xml:space="preserve"> площадок по </w:t>
      </w:r>
      <w:r w:rsidR="00E55CAC">
        <w:rPr>
          <w:rFonts w:ascii="Times New Roman" w:hAnsi="Times New Roman" w:cs="Times New Roman"/>
          <w:sz w:val="24"/>
          <w:szCs w:val="24"/>
        </w:rPr>
        <w:t>реализации</w:t>
      </w:r>
      <w:r w:rsidRPr="00DA67A7">
        <w:rPr>
          <w:rFonts w:ascii="Times New Roman" w:hAnsi="Times New Roman" w:cs="Times New Roman"/>
          <w:sz w:val="24"/>
          <w:szCs w:val="24"/>
        </w:rPr>
        <w:t xml:space="preserve"> федеральных государственных образовательных стандартов основного общего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7A7">
        <w:rPr>
          <w:rFonts w:ascii="Times New Roman" w:hAnsi="Times New Roman" w:cs="Times New Roman"/>
          <w:sz w:val="24"/>
          <w:szCs w:val="24"/>
        </w:rPr>
        <w:t>Пермском крае</w:t>
      </w:r>
    </w:p>
    <w:p w:rsidR="00DA67A7" w:rsidRDefault="00DA67A7" w:rsidP="00DA6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67A7" w:rsidTr="00DA67A7">
        <w:tc>
          <w:tcPr>
            <w:tcW w:w="4785" w:type="dxa"/>
          </w:tcPr>
          <w:p w:rsidR="00DA67A7" w:rsidRPr="00EB440C" w:rsidRDefault="00DA67A7" w:rsidP="00DA67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4786" w:type="dxa"/>
          </w:tcPr>
          <w:p w:rsidR="00DA67A7" w:rsidRPr="00EB440C" w:rsidRDefault="00DA67A7" w:rsidP="00D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19" w:rsidTr="00DA67A7">
        <w:tc>
          <w:tcPr>
            <w:tcW w:w="4785" w:type="dxa"/>
          </w:tcPr>
          <w:p w:rsidR="00312319" w:rsidRPr="00EB440C" w:rsidRDefault="00312319" w:rsidP="000A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Наименование номинации конкурса</w:t>
            </w:r>
          </w:p>
        </w:tc>
        <w:tc>
          <w:tcPr>
            <w:tcW w:w="4786" w:type="dxa"/>
          </w:tcPr>
          <w:p w:rsidR="00312319" w:rsidRPr="00EB440C" w:rsidRDefault="00312319" w:rsidP="00D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19" w:rsidTr="00DA67A7">
        <w:tc>
          <w:tcPr>
            <w:tcW w:w="4785" w:type="dxa"/>
          </w:tcPr>
          <w:p w:rsidR="00312319" w:rsidRPr="00EB440C" w:rsidRDefault="00312319" w:rsidP="000A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Тема (наименование) проекта</w:t>
            </w:r>
          </w:p>
        </w:tc>
        <w:tc>
          <w:tcPr>
            <w:tcW w:w="4786" w:type="dxa"/>
          </w:tcPr>
          <w:p w:rsidR="00312319" w:rsidRPr="00EB440C" w:rsidRDefault="00312319" w:rsidP="00D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19" w:rsidTr="00DA67A7">
        <w:tc>
          <w:tcPr>
            <w:tcW w:w="4785" w:type="dxa"/>
          </w:tcPr>
          <w:p w:rsidR="00312319" w:rsidRPr="00EB440C" w:rsidRDefault="00312319" w:rsidP="0031231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</w:t>
            </w:r>
          </w:p>
        </w:tc>
        <w:tc>
          <w:tcPr>
            <w:tcW w:w="4786" w:type="dxa"/>
          </w:tcPr>
          <w:p w:rsidR="00312319" w:rsidRPr="00EB440C" w:rsidRDefault="00312319" w:rsidP="00D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A7" w:rsidTr="00DA67A7">
        <w:tc>
          <w:tcPr>
            <w:tcW w:w="4785" w:type="dxa"/>
          </w:tcPr>
          <w:p w:rsidR="00DA67A7" w:rsidRPr="00EB440C" w:rsidRDefault="00DA67A7" w:rsidP="0031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общеобразовательно</w:t>
            </w:r>
            <w:r w:rsidR="00312319" w:rsidRPr="00EB44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319" w:rsidRPr="00EB440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786" w:type="dxa"/>
          </w:tcPr>
          <w:p w:rsidR="00DA67A7" w:rsidRPr="00EB440C" w:rsidRDefault="00DA67A7" w:rsidP="00D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A7" w:rsidTr="00DA67A7">
        <w:tc>
          <w:tcPr>
            <w:tcW w:w="4785" w:type="dxa"/>
          </w:tcPr>
          <w:p w:rsidR="00DA67A7" w:rsidRPr="00EB440C" w:rsidRDefault="00DA67A7" w:rsidP="000A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  <w:r w:rsidR="00312319" w:rsidRPr="00EB440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4786" w:type="dxa"/>
          </w:tcPr>
          <w:p w:rsidR="00DA67A7" w:rsidRPr="00EB440C" w:rsidRDefault="00DA67A7" w:rsidP="00D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A7" w:rsidTr="00DA67A7">
        <w:tc>
          <w:tcPr>
            <w:tcW w:w="4785" w:type="dxa"/>
          </w:tcPr>
          <w:p w:rsidR="00DA67A7" w:rsidRPr="00EB440C" w:rsidRDefault="00DA67A7" w:rsidP="000A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  <w:r w:rsidR="00312319" w:rsidRPr="00EB440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4786" w:type="dxa"/>
          </w:tcPr>
          <w:p w:rsidR="00DA67A7" w:rsidRPr="00EB440C" w:rsidRDefault="00DA67A7" w:rsidP="00D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A7" w:rsidTr="00DA67A7">
        <w:tc>
          <w:tcPr>
            <w:tcW w:w="4785" w:type="dxa"/>
          </w:tcPr>
          <w:p w:rsidR="00DA67A7" w:rsidRPr="00EB440C" w:rsidRDefault="00DA67A7" w:rsidP="000A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4786" w:type="dxa"/>
          </w:tcPr>
          <w:p w:rsidR="00DA67A7" w:rsidRPr="00EB440C" w:rsidRDefault="00DA67A7" w:rsidP="00D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A7" w:rsidTr="00DA67A7">
        <w:tc>
          <w:tcPr>
            <w:tcW w:w="4785" w:type="dxa"/>
          </w:tcPr>
          <w:p w:rsidR="00DA67A7" w:rsidRPr="00EB440C" w:rsidRDefault="00DA67A7" w:rsidP="000A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4786" w:type="dxa"/>
          </w:tcPr>
          <w:p w:rsidR="00DA67A7" w:rsidRPr="00EB440C" w:rsidRDefault="00DA67A7" w:rsidP="00D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A7" w:rsidTr="00DA67A7">
        <w:tc>
          <w:tcPr>
            <w:tcW w:w="4785" w:type="dxa"/>
          </w:tcPr>
          <w:p w:rsidR="00DA67A7" w:rsidRPr="00EB440C" w:rsidRDefault="00DA67A7" w:rsidP="000A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786" w:type="dxa"/>
          </w:tcPr>
          <w:p w:rsidR="00DA67A7" w:rsidRPr="00EB440C" w:rsidRDefault="00DA67A7" w:rsidP="00D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A7" w:rsidTr="00DA67A7">
        <w:tc>
          <w:tcPr>
            <w:tcW w:w="4785" w:type="dxa"/>
          </w:tcPr>
          <w:p w:rsidR="00DA67A7" w:rsidRPr="00EB440C" w:rsidRDefault="00DA67A7" w:rsidP="000A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ФИО директора</w:t>
            </w:r>
            <w:r w:rsidR="00312319" w:rsidRPr="00EB440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организации</w:t>
            </w:r>
          </w:p>
        </w:tc>
        <w:tc>
          <w:tcPr>
            <w:tcW w:w="4786" w:type="dxa"/>
          </w:tcPr>
          <w:p w:rsidR="00DA67A7" w:rsidRPr="00EB440C" w:rsidRDefault="00DA67A7" w:rsidP="00D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A7" w:rsidTr="00DA67A7">
        <w:tc>
          <w:tcPr>
            <w:tcW w:w="4785" w:type="dxa"/>
          </w:tcPr>
          <w:p w:rsidR="00DA67A7" w:rsidRPr="00EB440C" w:rsidRDefault="00DA67A7" w:rsidP="00E5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ФИО руководителя (ответственного исполнителя</w:t>
            </w:r>
            <w:r w:rsidR="00E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исследовательского</w:t>
            </w:r>
            <w:r w:rsidR="00312319" w:rsidRPr="00EB440C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proofErr w:type="gramEnd"/>
          </w:p>
        </w:tc>
        <w:tc>
          <w:tcPr>
            <w:tcW w:w="4786" w:type="dxa"/>
          </w:tcPr>
          <w:p w:rsidR="00DA67A7" w:rsidRPr="00EB440C" w:rsidRDefault="00DA67A7" w:rsidP="00D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A7" w:rsidTr="00DA67A7">
        <w:tc>
          <w:tcPr>
            <w:tcW w:w="4785" w:type="dxa"/>
          </w:tcPr>
          <w:p w:rsidR="00DA67A7" w:rsidRPr="00EB440C" w:rsidRDefault="00DA67A7" w:rsidP="000A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 руководителя (ответственного исполнителя) исследовательского проекта</w:t>
            </w:r>
          </w:p>
        </w:tc>
        <w:tc>
          <w:tcPr>
            <w:tcW w:w="4786" w:type="dxa"/>
          </w:tcPr>
          <w:p w:rsidR="00DA67A7" w:rsidRPr="00EB440C" w:rsidRDefault="00DA67A7" w:rsidP="00D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A7" w:rsidTr="00DA67A7">
        <w:tc>
          <w:tcPr>
            <w:tcW w:w="4785" w:type="dxa"/>
          </w:tcPr>
          <w:p w:rsidR="00DA67A7" w:rsidRPr="00EB440C" w:rsidRDefault="00DA67A7" w:rsidP="000A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руководителя (ответственного исполнителя) проекта</w:t>
            </w:r>
          </w:p>
        </w:tc>
        <w:tc>
          <w:tcPr>
            <w:tcW w:w="4786" w:type="dxa"/>
          </w:tcPr>
          <w:p w:rsidR="00DA67A7" w:rsidRPr="00EB440C" w:rsidRDefault="00DA67A7" w:rsidP="00D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A7" w:rsidTr="00DA67A7">
        <w:tc>
          <w:tcPr>
            <w:tcW w:w="4785" w:type="dxa"/>
          </w:tcPr>
          <w:p w:rsidR="00DA67A7" w:rsidRPr="00EB440C" w:rsidRDefault="00DA67A7" w:rsidP="000A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B440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B440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(ответственного исполнителя) проекта</w:t>
            </w:r>
          </w:p>
        </w:tc>
        <w:tc>
          <w:tcPr>
            <w:tcW w:w="4786" w:type="dxa"/>
          </w:tcPr>
          <w:p w:rsidR="00DA67A7" w:rsidRPr="00EB440C" w:rsidRDefault="00DA67A7" w:rsidP="00D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319" w:rsidRDefault="00312319" w:rsidP="00DA6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319" w:rsidRDefault="00312319" w:rsidP="0031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19">
        <w:rPr>
          <w:rFonts w:ascii="Times New Roman" w:hAnsi="Times New Roman" w:cs="Times New Roman"/>
          <w:sz w:val="24"/>
          <w:szCs w:val="24"/>
        </w:rPr>
        <w:t>Настоящей заявкой подтверждаем, что учреждение в лице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Pr="00312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319" w:rsidRPr="00312319" w:rsidRDefault="00312319" w:rsidP="00312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19">
        <w:rPr>
          <w:rFonts w:ascii="Times New Roman" w:hAnsi="Times New Roman" w:cs="Times New Roman"/>
          <w:sz w:val="24"/>
          <w:szCs w:val="24"/>
        </w:rPr>
        <w:t>согласно с условиями участия в конкурсе;</w:t>
      </w:r>
    </w:p>
    <w:p w:rsidR="00312319" w:rsidRPr="00312319" w:rsidRDefault="00312319" w:rsidP="00312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19">
        <w:rPr>
          <w:rFonts w:ascii="Times New Roman" w:hAnsi="Times New Roman" w:cs="Times New Roman"/>
          <w:sz w:val="24"/>
          <w:szCs w:val="24"/>
        </w:rPr>
        <w:t>не претендует на конфиденциальность представленных в заявке научных, научно-методических, методических и прочих материалов;</w:t>
      </w:r>
    </w:p>
    <w:p w:rsidR="00312319" w:rsidRPr="00312319" w:rsidRDefault="00312319" w:rsidP="00312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19">
        <w:rPr>
          <w:rFonts w:ascii="Times New Roman" w:hAnsi="Times New Roman" w:cs="Times New Roman"/>
          <w:sz w:val="24"/>
          <w:szCs w:val="24"/>
        </w:rPr>
        <w:t>предлагает для реализации проект, не имеющий финансирования за счет средств регионального бюджета и других источников;</w:t>
      </w:r>
    </w:p>
    <w:p w:rsidR="00312319" w:rsidRPr="00312319" w:rsidRDefault="00312319" w:rsidP="00312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19">
        <w:rPr>
          <w:rFonts w:ascii="Times New Roman" w:hAnsi="Times New Roman" w:cs="Times New Roman"/>
          <w:sz w:val="24"/>
          <w:szCs w:val="24"/>
        </w:rPr>
        <w:t>выражает согласие на доработку материалов проекта в соответствии с требованиями жюри и организаторов конкурса;</w:t>
      </w:r>
    </w:p>
    <w:p w:rsidR="00312319" w:rsidRPr="00312319" w:rsidRDefault="00312319" w:rsidP="00312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19">
        <w:rPr>
          <w:rFonts w:ascii="Times New Roman" w:hAnsi="Times New Roman" w:cs="Times New Roman"/>
          <w:sz w:val="24"/>
          <w:szCs w:val="24"/>
        </w:rPr>
        <w:lastRenderedPageBreak/>
        <w:t>обязуется опубликовать результаты реализации проекта, представить опыт и результаты проекта на региональном и муниципальном уровнях, при публикации и представлении результатов реализации проекта ссылаться на финансовую поддержку Министерства образования и науки Пермского края.</w:t>
      </w:r>
    </w:p>
    <w:p w:rsidR="00312319" w:rsidRDefault="00312319" w:rsidP="0031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AC">
        <w:rPr>
          <w:rFonts w:ascii="Times New Roman" w:hAnsi="Times New Roman" w:cs="Times New Roman"/>
          <w:sz w:val="24"/>
          <w:szCs w:val="24"/>
        </w:rPr>
        <w:t>К заявке на участие в конкурсе прилагаем документы в соответствии с пунктом 2.</w:t>
      </w:r>
      <w:r w:rsidR="00E55CAC" w:rsidRPr="00E55CAC">
        <w:rPr>
          <w:rFonts w:ascii="Times New Roman" w:hAnsi="Times New Roman" w:cs="Times New Roman"/>
          <w:sz w:val="24"/>
          <w:szCs w:val="24"/>
        </w:rPr>
        <w:t>3</w:t>
      </w:r>
      <w:r w:rsidRPr="00E55CAC">
        <w:rPr>
          <w:rFonts w:ascii="Times New Roman" w:hAnsi="Times New Roman" w:cs="Times New Roman"/>
          <w:sz w:val="24"/>
          <w:szCs w:val="24"/>
        </w:rPr>
        <w:t xml:space="preserve"> Положения о конкурсе.</w:t>
      </w:r>
    </w:p>
    <w:p w:rsidR="00312319" w:rsidRDefault="00312319" w:rsidP="0031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319" w:rsidRDefault="00312319" w:rsidP="00312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_______________________/________________________________</w:t>
      </w:r>
    </w:p>
    <w:p w:rsidR="00312319" w:rsidRPr="00312319" w:rsidRDefault="00312319" w:rsidP="00312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2319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(Ф.И.О. полностью)</w:t>
      </w:r>
    </w:p>
    <w:p w:rsidR="00312319" w:rsidRDefault="00312319" w:rsidP="00312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2319" w:rsidRDefault="00312319" w:rsidP="00312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бухгалтер _______________________/_________________________________</w:t>
      </w:r>
    </w:p>
    <w:p w:rsidR="00312319" w:rsidRPr="00312319" w:rsidRDefault="00312319" w:rsidP="00312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2319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(Ф.И.О. полностью)</w:t>
      </w:r>
    </w:p>
    <w:p w:rsidR="00312319" w:rsidRDefault="00312319" w:rsidP="00312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2319" w:rsidRDefault="00312319" w:rsidP="00312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BD7D53" w:rsidRDefault="00BD7D53" w:rsidP="00312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D53" w:rsidRDefault="00BD7D53" w:rsidP="00312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D7D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D53" w:rsidRPr="00BD7D53" w:rsidRDefault="00BD7D53" w:rsidP="00BD7D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D7D53">
        <w:rPr>
          <w:rFonts w:ascii="Times New Roman" w:hAnsi="Times New Roman" w:cs="Times New Roman"/>
          <w:sz w:val="24"/>
          <w:szCs w:val="24"/>
        </w:rPr>
        <w:lastRenderedPageBreak/>
        <w:t>Приложение 3 к положению</w:t>
      </w:r>
    </w:p>
    <w:p w:rsidR="00BD7D53" w:rsidRDefault="00BD7D53" w:rsidP="00BD7D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D7D53">
        <w:rPr>
          <w:rFonts w:ascii="Times New Roman" w:hAnsi="Times New Roman" w:cs="Times New Roman"/>
          <w:sz w:val="24"/>
          <w:szCs w:val="24"/>
        </w:rPr>
        <w:t xml:space="preserve">о конкурсе исследовательских проектов краевых </w:t>
      </w:r>
      <w:proofErr w:type="spellStart"/>
      <w:r w:rsidRPr="00BD7D53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BD7D53">
        <w:rPr>
          <w:rFonts w:ascii="Times New Roman" w:hAnsi="Times New Roman" w:cs="Times New Roman"/>
          <w:sz w:val="24"/>
          <w:szCs w:val="24"/>
        </w:rPr>
        <w:t xml:space="preserve"> площадок по </w:t>
      </w:r>
      <w:r w:rsidR="00E55CAC">
        <w:rPr>
          <w:rFonts w:ascii="Times New Roman" w:hAnsi="Times New Roman" w:cs="Times New Roman"/>
          <w:sz w:val="24"/>
          <w:szCs w:val="24"/>
        </w:rPr>
        <w:t>реализации</w:t>
      </w:r>
      <w:r w:rsidRPr="00BD7D53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в Пермском крае</w:t>
      </w:r>
    </w:p>
    <w:p w:rsidR="00BD7D53" w:rsidRDefault="00BD7D53" w:rsidP="00BD7D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D7D53" w:rsidRDefault="00BD7D53" w:rsidP="00BD7D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D7D53" w:rsidRDefault="00BD7D53" w:rsidP="00BD7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3">
        <w:rPr>
          <w:rFonts w:ascii="Times New Roman" w:hAnsi="Times New Roman" w:cs="Times New Roman"/>
          <w:b/>
          <w:sz w:val="24"/>
          <w:szCs w:val="24"/>
        </w:rPr>
        <w:t>СТРУКТУРА ПРОЕКТНОГО ЗАМЫСЛА</w:t>
      </w:r>
    </w:p>
    <w:p w:rsidR="00BD7D53" w:rsidRPr="00BD7D53" w:rsidRDefault="00BD7D53" w:rsidP="00BD7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D53" w:rsidRPr="00BD7D53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D53">
        <w:rPr>
          <w:rFonts w:ascii="Times New Roman" w:hAnsi="Times New Roman" w:cs="Times New Roman"/>
          <w:i/>
          <w:sz w:val="24"/>
          <w:szCs w:val="24"/>
        </w:rPr>
        <w:t>Форма представления:</w:t>
      </w:r>
    </w:p>
    <w:p w:rsidR="00BD7D53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D7D53">
        <w:rPr>
          <w:rFonts w:ascii="Times New Roman" w:hAnsi="Times New Roman" w:cs="Times New Roman"/>
          <w:i/>
          <w:sz w:val="24"/>
          <w:szCs w:val="24"/>
        </w:rPr>
        <w:t>Word</w:t>
      </w:r>
      <w:proofErr w:type="spellEnd"/>
      <w:r w:rsidRPr="00BD7D53">
        <w:rPr>
          <w:rFonts w:ascii="Times New Roman" w:hAnsi="Times New Roman" w:cs="Times New Roman"/>
          <w:i/>
          <w:sz w:val="24"/>
          <w:szCs w:val="24"/>
        </w:rPr>
        <w:t xml:space="preserve">, поля - 2 см, размер шрифта J2, </w:t>
      </w:r>
      <w:proofErr w:type="spellStart"/>
      <w:r w:rsidRPr="00BD7D53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Pr="00BD7D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53">
        <w:rPr>
          <w:rFonts w:ascii="Times New Roman" w:hAnsi="Times New Roman" w:cs="Times New Roman"/>
          <w:i/>
          <w:sz w:val="24"/>
          <w:szCs w:val="24"/>
        </w:rPr>
        <w:t>New</w:t>
      </w:r>
      <w:proofErr w:type="spellEnd"/>
      <w:r w:rsidRPr="00BD7D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D53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Pr="00BD7D53">
        <w:rPr>
          <w:rFonts w:ascii="Times New Roman" w:hAnsi="Times New Roman" w:cs="Times New Roman"/>
          <w:i/>
          <w:sz w:val="24"/>
          <w:szCs w:val="24"/>
        </w:rPr>
        <w:t>, интервал -1,15.</w:t>
      </w:r>
    </w:p>
    <w:p w:rsidR="00BD7D53" w:rsidRPr="00BD7D53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7D53" w:rsidRPr="00BD7D53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3">
        <w:rPr>
          <w:rFonts w:ascii="Times New Roman" w:hAnsi="Times New Roman" w:cs="Times New Roman"/>
          <w:sz w:val="24"/>
          <w:szCs w:val="24"/>
        </w:rPr>
        <w:t>1.</w:t>
      </w:r>
      <w:r w:rsidRPr="00BD7D53">
        <w:rPr>
          <w:rFonts w:ascii="Times New Roman" w:hAnsi="Times New Roman" w:cs="Times New Roman"/>
          <w:sz w:val="24"/>
          <w:szCs w:val="24"/>
        </w:rPr>
        <w:tab/>
        <w:t>Образовательн</w:t>
      </w:r>
      <w:r>
        <w:rPr>
          <w:rFonts w:ascii="Times New Roman" w:hAnsi="Times New Roman" w:cs="Times New Roman"/>
          <w:sz w:val="24"/>
          <w:szCs w:val="24"/>
        </w:rPr>
        <w:t>ая организация</w:t>
      </w:r>
      <w:r w:rsidRPr="00BD7D53">
        <w:rPr>
          <w:rFonts w:ascii="Times New Roman" w:hAnsi="Times New Roman" w:cs="Times New Roman"/>
          <w:sz w:val="24"/>
          <w:szCs w:val="24"/>
        </w:rPr>
        <w:t>.</w:t>
      </w:r>
    </w:p>
    <w:p w:rsidR="00BD7D53" w:rsidRPr="00BD7D53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3">
        <w:rPr>
          <w:rFonts w:ascii="Times New Roman" w:hAnsi="Times New Roman" w:cs="Times New Roman"/>
          <w:sz w:val="24"/>
          <w:szCs w:val="24"/>
        </w:rPr>
        <w:t>2.</w:t>
      </w:r>
      <w:r w:rsidRPr="00BD7D53">
        <w:rPr>
          <w:rFonts w:ascii="Times New Roman" w:hAnsi="Times New Roman" w:cs="Times New Roman"/>
          <w:sz w:val="24"/>
          <w:szCs w:val="24"/>
        </w:rPr>
        <w:tab/>
        <w:t>Название номинации.</w:t>
      </w:r>
    </w:p>
    <w:p w:rsidR="00BD7D53" w:rsidRPr="00BD7D53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3">
        <w:rPr>
          <w:rFonts w:ascii="Times New Roman" w:hAnsi="Times New Roman" w:cs="Times New Roman"/>
          <w:sz w:val="24"/>
          <w:szCs w:val="24"/>
        </w:rPr>
        <w:t>3.</w:t>
      </w:r>
      <w:r w:rsidRPr="00BD7D53">
        <w:rPr>
          <w:rFonts w:ascii="Times New Roman" w:hAnsi="Times New Roman" w:cs="Times New Roman"/>
          <w:sz w:val="24"/>
          <w:szCs w:val="24"/>
        </w:rPr>
        <w:tab/>
        <w:t>Тема проекта.</w:t>
      </w:r>
    </w:p>
    <w:p w:rsidR="00BD7D53" w:rsidRPr="00BD7D53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3">
        <w:rPr>
          <w:rFonts w:ascii="Times New Roman" w:hAnsi="Times New Roman" w:cs="Times New Roman"/>
          <w:sz w:val="24"/>
          <w:szCs w:val="24"/>
        </w:rPr>
        <w:t>4.</w:t>
      </w:r>
      <w:r w:rsidRPr="00BD7D53">
        <w:rPr>
          <w:rFonts w:ascii="Times New Roman" w:hAnsi="Times New Roman" w:cs="Times New Roman"/>
          <w:sz w:val="24"/>
          <w:szCs w:val="24"/>
        </w:rPr>
        <w:tab/>
        <w:t>ФИО, должность руководителя проекта.</w:t>
      </w:r>
    </w:p>
    <w:p w:rsidR="00BD7D53" w:rsidRPr="00BD7D53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3">
        <w:rPr>
          <w:rFonts w:ascii="Times New Roman" w:hAnsi="Times New Roman" w:cs="Times New Roman"/>
          <w:sz w:val="24"/>
          <w:szCs w:val="24"/>
        </w:rPr>
        <w:t>5.</w:t>
      </w:r>
      <w:r w:rsidRPr="00BD7D53">
        <w:rPr>
          <w:rFonts w:ascii="Times New Roman" w:hAnsi="Times New Roman" w:cs="Times New Roman"/>
          <w:sz w:val="24"/>
          <w:szCs w:val="24"/>
        </w:rPr>
        <w:tab/>
        <w:t>Контактные данные руководителя проекта (номер телефона, e-</w:t>
      </w:r>
      <w:proofErr w:type="spellStart"/>
      <w:r w:rsidRPr="00BD7D5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D7D53">
        <w:rPr>
          <w:rFonts w:ascii="Times New Roman" w:hAnsi="Times New Roman" w:cs="Times New Roman"/>
          <w:sz w:val="24"/>
          <w:szCs w:val="24"/>
        </w:rPr>
        <w:t>)</w:t>
      </w:r>
    </w:p>
    <w:p w:rsidR="00BD7D53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3">
        <w:rPr>
          <w:rFonts w:ascii="Times New Roman" w:hAnsi="Times New Roman" w:cs="Times New Roman"/>
          <w:sz w:val="24"/>
          <w:szCs w:val="24"/>
        </w:rPr>
        <w:t>6.</w:t>
      </w:r>
      <w:r w:rsidRPr="00BD7D53">
        <w:rPr>
          <w:rFonts w:ascii="Times New Roman" w:hAnsi="Times New Roman" w:cs="Times New Roman"/>
          <w:sz w:val="24"/>
          <w:szCs w:val="24"/>
        </w:rPr>
        <w:tab/>
      </w:r>
      <w:r w:rsidRPr="00E55CAC">
        <w:rPr>
          <w:rFonts w:ascii="Times New Roman" w:hAnsi="Times New Roman" w:cs="Times New Roman"/>
          <w:sz w:val="24"/>
          <w:szCs w:val="24"/>
        </w:rPr>
        <w:t>Участники проекта, включая представителей научного сообщества,</w:t>
      </w:r>
      <w:r w:rsidR="00E55CAC">
        <w:rPr>
          <w:rFonts w:ascii="Times New Roman" w:hAnsi="Times New Roman" w:cs="Times New Roman"/>
          <w:sz w:val="24"/>
          <w:szCs w:val="24"/>
        </w:rPr>
        <w:t xml:space="preserve"> </w:t>
      </w:r>
      <w:r w:rsidRPr="00E55CAC">
        <w:rPr>
          <w:rFonts w:ascii="Times New Roman" w:hAnsi="Times New Roman" w:cs="Times New Roman"/>
          <w:sz w:val="24"/>
          <w:szCs w:val="24"/>
        </w:rPr>
        <w:t>методистов.</w:t>
      </w:r>
    </w:p>
    <w:p w:rsidR="00BD7D53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D7D53" w:rsidTr="00BD7D53">
        <w:tc>
          <w:tcPr>
            <w:tcW w:w="2392" w:type="dxa"/>
          </w:tcPr>
          <w:p w:rsidR="00BD7D53" w:rsidRDefault="00BD7D53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BD7D53" w:rsidRDefault="00BD7D53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393" w:type="dxa"/>
          </w:tcPr>
          <w:p w:rsidR="00BD7D53" w:rsidRDefault="00BD7D53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ученая степень</w:t>
            </w:r>
          </w:p>
        </w:tc>
        <w:tc>
          <w:tcPr>
            <w:tcW w:w="2393" w:type="dxa"/>
          </w:tcPr>
          <w:p w:rsidR="00BD7D53" w:rsidRDefault="00BD7D53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Выполняемая в проекте функция</w:t>
            </w:r>
          </w:p>
        </w:tc>
      </w:tr>
      <w:tr w:rsidR="00BD7D53" w:rsidTr="00BD7D53">
        <w:tc>
          <w:tcPr>
            <w:tcW w:w="2392" w:type="dxa"/>
          </w:tcPr>
          <w:p w:rsidR="00BD7D53" w:rsidRDefault="00BD7D53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D7D53" w:rsidRDefault="00BD7D53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D7D53" w:rsidRDefault="00BD7D53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D7D53" w:rsidRDefault="00BD7D53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53" w:rsidTr="00BD7D53">
        <w:tc>
          <w:tcPr>
            <w:tcW w:w="2392" w:type="dxa"/>
          </w:tcPr>
          <w:p w:rsidR="00BD7D53" w:rsidRDefault="00BD7D53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D7D53" w:rsidRDefault="00BD7D53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D7D53" w:rsidRDefault="00BD7D53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D7D53" w:rsidRDefault="00BD7D53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53" w:rsidTr="00BD7D53">
        <w:tc>
          <w:tcPr>
            <w:tcW w:w="2392" w:type="dxa"/>
          </w:tcPr>
          <w:p w:rsidR="00BD7D53" w:rsidRDefault="00BD7D53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D7D53" w:rsidRDefault="00BD7D53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D7D53" w:rsidRDefault="00BD7D53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D7D53" w:rsidRDefault="00BD7D53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D53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D53" w:rsidRPr="00BD7D53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3">
        <w:rPr>
          <w:rFonts w:ascii="Times New Roman" w:hAnsi="Times New Roman" w:cs="Times New Roman"/>
          <w:sz w:val="24"/>
          <w:szCs w:val="24"/>
        </w:rPr>
        <w:t>7.</w:t>
      </w:r>
      <w:r w:rsidRPr="00BD7D53">
        <w:rPr>
          <w:rFonts w:ascii="Times New Roman" w:hAnsi="Times New Roman" w:cs="Times New Roman"/>
          <w:sz w:val="24"/>
          <w:szCs w:val="24"/>
        </w:rPr>
        <w:tab/>
        <w:t>Имеющийся у коллектива опыт, позволяющий качественно реализовать проект, в т.ч. практика работы в заявленном направлении, полученные ранее результаты, наличие опыта проектирования и исследования (не более 2-х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D53">
        <w:rPr>
          <w:rFonts w:ascii="Times New Roman" w:hAnsi="Times New Roman" w:cs="Times New Roman"/>
          <w:sz w:val="24"/>
          <w:szCs w:val="24"/>
        </w:rPr>
        <w:t>страниц).</w:t>
      </w:r>
    </w:p>
    <w:p w:rsidR="00BD7D53" w:rsidRPr="00BD7D53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3">
        <w:rPr>
          <w:rFonts w:ascii="Times New Roman" w:hAnsi="Times New Roman" w:cs="Times New Roman"/>
          <w:sz w:val="24"/>
          <w:szCs w:val="24"/>
        </w:rPr>
        <w:t>8.</w:t>
      </w:r>
      <w:r w:rsidRPr="00BD7D53">
        <w:rPr>
          <w:rFonts w:ascii="Times New Roman" w:hAnsi="Times New Roman" w:cs="Times New Roman"/>
          <w:sz w:val="24"/>
          <w:szCs w:val="24"/>
        </w:rPr>
        <w:tab/>
        <w:t>Проблема, на решение которой направлен проект.</w:t>
      </w:r>
    </w:p>
    <w:p w:rsidR="00BD7D53" w:rsidRPr="00BD7D53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3">
        <w:rPr>
          <w:rFonts w:ascii="Times New Roman" w:hAnsi="Times New Roman" w:cs="Times New Roman"/>
          <w:sz w:val="24"/>
          <w:szCs w:val="24"/>
        </w:rPr>
        <w:t>9.</w:t>
      </w:r>
      <w:r w:rsidRPr="00BD7D53">
        <w:rPr>
          <w:rFonts w:ascii="Times New Roman" w:hAnsi="Times New Roman" w:cs="Times New Roman"/>
          <w:sz w:val="24"/>
          <w:szCs w:val="24"/>
        </w:rPr>
        <w:tab/>
        <w:t>Подробный проблемный анализ ситуации, включающий описание основных подходов по решению данной проблемы, существующих в науке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D53">
        <w:rPr>
          <w:rFonts w:ascii="Times New Roman" w:hAnsi="Times New Roman" w:cs="Times New Roman"/>
          <w:sz w:val="24"/>
          <w:szCs w:val="24"/>
        </w:rPr>
        <w:t>практике.</w:t>
      </w:r>
    </w:p>
    <w:p w:rsidR="00BD7D53" w:rsidRPr="00BD7D53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3">
        <w:rPr>
          <w:rFonts w:ascii="Times New Roman" w:hAnsi="Times New Roman" w:cs="Times New Roman"/>
          <w:sz w:val="24"/>
          <w:szCs w:val="24"/>
        </w:rPr>
        <w:t>10.</w:t>
      </w:r>
      <w:r w:rsidRPr="00BD7D53">
        <w:rPr>
          <w:rFonts w:ascii="Times New Roman" w:hAnsi="Times New Roman" w:cs="Times New Roman"/>
          <w:sz w:val="24"/>
          <w:szCs w:val="24"/>
        </w:rPr>
        <w:tab/>
        <w:t>Средства решения заявленной проблемы.</w:t>
      </w:r>
    </w:p>
    <w:p w:rsidR="00BD7D53" w:rsidRPr="00BD7D53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3">
        <w:rPr>
          <w:rFonts w:ascii="Times New Roman" w:hAnsi="Times New Roman" w:cs="Times New Roman"/>
          <w:sz w:val="24"/>
          <w:szCs w:val="24"/>
        </w:rPr>
        <w:t>11.</w:t>
      </w:r>
      <w:r w:rsidRPr="00BD7D53">
        <w:rPr>
          <w:rFonts w:ascii="Times New Roman" w:hAnsi="Times New Roman" w:cs="Times New Roman"/>
          <w:sz w:val="24"/>
          <w:szCs w:val="24"/>
        </w:rPr>
        <w:tab/>
        <w:t>Ожидаемый образовательные результат(-ы) проекта с указанием основных качественных и количественных характеристик результата(-</w:t>
      </w:r>
      <w:proofErr w:type="spellStart"/>
      <w:r w:rsidRPr="00BD7D5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D7D53">
        <w:rPr>
          <w:rFonts w:ascii="Times New Roman" w:hAnsi="Times New Roman" w:cs="Times New Roman"/>
          <w:sz w:val="24"/>
          <w:szCs w:val="24"/>
        </w:rPr>
        <w:t>)</w:t>
      </w:r>
    </w:p>
    <w:p w:rsidR="00BD7D53" w:rsidRPr="00BD7D53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3">
        <w:rPr>
          <w:rFonts w:ascii="Times New Roman" w:hAnsi="Times New Roman" w:cs="Times New Roman"/>
          <w:sz w:val="24"/>
          <w:szCs w:val="24"/>
        </w:rPr>
        <w:t>12.</w:t>
      </w:r>
      <w:r w:rsidRPr="00BD7D53">
        <w:rPr>
          <w:rFonts w:ascii="Times New Roman" w:hAnsi="Times New Roman" w:cs="Times New Roman"/>
          <w:sz w:val="24"/>
          <w:szCs w:val="24"/>
        </w:rPr>
        <w:tab/>
        <w:t xml:space="preserve"> Перечень ожидаемых продуктов реализации проекта.</w:t>
      </w:r>
    </w:p>
    <w:p w:rsidR="00BD7D53" w:rsidRPr="00BD7D53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3">
        <w:rPr>
          <w:rFonts w:ascii="Times New Roman" w:hAnsi="Times New Roman" w:cs="Times New Roman"/>
          <w:sz w:val="24"/>
          <w:szCs w:val="24"/>
        </w:rPr>
        <w:t>13.</w:t>
      </w:r>
      <w:r w:rsidRPr="00BD7D53">
        <w:rPr>
          <w:rFonts w:ascii="Times New Roman" w:hAnsi="Times New Roman" w:cs="Times New Roman"/>
          <w:sz w:val="24"/>
          <w:szCs w:val="24"/>
        </w:rPr>
        <w:tab/>
        <w:t xml:space="preserve"> Поэтапный краткий план работ на весь срок выполнения проекта, включающий такие этапы, как разработка, апробация, обобщение опыта с указанием ожидаемых результатов и продуктов деятельности по каждому этапу (не более 2-х страниц). План должен включать мероприятия по представлению опыта и продуктов реализации проекта.</w:t>
      </w:r>
    </w:p>
    <w:p w:rsidR="00BD7D53" w:rsidRPr="00BD7D53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3">
        <w:rPr>
          <w:rFonts w:ascii="Times New Roman" w:hAnsi="Times New Roman" w:cs="Times New Roman"/>
          <w:sz w:val="24"/>
          <w:szCs w:val="24"/>
        </w:rPr>
        <w:t>14.</w:t>
      </w:r>
      <w:r w:rsidRPr="00BD7D53">
        <w:rPr>
          <w:rFonts w:ascii="Times New Roman" w:hAnsi="Times New Roman" w:cs="Times New Roman"/>
          <w:sz w:val="24"/>
          <w:szCs w:val="24"/>
        </w:rPr>
        <w:tab/>
        <w:t>Краткая аннотация проекта (не более 1/2 стр.), включающая описание актуальности и новизны проектного замысла, возможные сферы практического применения результатов проекта.</w:t>
      </w:r>
    </w:p>
    <w:p w:rsidR="00BD7D53" w:rsidRDefault="00BD7D53" w:rsidP="00BD7D5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  <w:sectPr w:rsidR="00BD7D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5CAC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E55CAC">
        <w:rPr>
          <w:rFonts w:ascii="Times New Roman" w:hAnsi="Times New Roman" w:cs="Times New Roman"/>
          <w:sz w:val="24"/>
          <w:szCs w:val="24"/>
        </w:rPr>
        <w:t xml:space="preserve"> - письменное подтверждение ученых и методистов об участии в проекте (является обязательным), предоставляется в формате PDF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D53" w:rsidRPr="00BD7D53" w:rsidRDefault="00BD7D53" w:rsidP="00BD7D53">
      <w:pPr>
        <w:spacing w:after="0" w:line="240" w:lineRule="auto"/>
        <w:ind w:left="10632"/>
        <w:jc w:val="both"/>
        <w:rPr>
          <w:rFonts w:ascii="Times New Roman" w:hAnsi="Times New Roman" w:cs="Times New Roman"/>
          <w:sz w:val="24"/>
          <w:szCs w:val="24"/>
        </w:rPr>
      </w:pPr>
      <w:r w:rsidRPr="00BD7D53">
        <w:rPr>
          <w:rFonts w:ascii="Times New Roman" w:hAnsi="Times New Roman" w:cs="Times New Roman"/>
          <w:sz w:val="24"/>
          <w:szCs w:val="24"/>
        </w:rPr>
        <w:lastRenderedPageBreak/>
        <w:t>Приложение 4 к положению</w:t>
      </w:r>
    </w:p>
    <w:p w:rsidR="00BD7D53" w:rsidRDefault="00BD7D53" w:rsidP="00BD7D53">
      <w:pPr>
        <w:spacing w:after="0" w:line="240" w:lineRule="auto"/>
        <w:ind w:left="10632"/>
        <w:jc w:val="both"/>
        <w:rPr>
          <w:rFonts w:ascii="Times New Roman" w:hAnsi="Times New Roman" w:cs="Times New Roman"/>
          <w:sz w:val="24"/>
          <w:szCs w:val="24"/>
        </w:rPr>
      </w:pPr>
      <w:r w:rsidRPr="00BD7D53">
        <w:rPr>
          <w:rFonts w:ascii="Times New Roman" w:hAnsi="Times New Roman" w:cs="Times New Roman"/>
          <w:sz w:val="24"/>
          <w:szCs w:val="24"/>
        </w:rPr>
        <w:t xml:space="preserve">о конкурсе исследовательских проектов краевых </w:t>
      </w:r>
      <w:proofErr w:type="spellStart"/>
      <w:r w:rsidRPr="00BD7D53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BD7D53">
        <w:rPr>
          <w:rFonts w:ascii="Times New Roman" w:hAnsi="Times New Roman" w:cs="Times New Roman"/>
          <w:sz w:val="24"/>
          <w:szCs w:val="24"/>
        </w:rPr>
        <w:t xml:space="preserve"> площадок по </w:t>
      </w:r>
      <w:r w:rsidR="00E55CAC">
        <w:rPr>
          <w:rFonts w:ascii="Times New Roman" w:hAnsi="Times New Roman" w:cs="Times New Roman"/>
          <w:sz w:val="24"/>
          <w:szCs w:val="24"/>
        </w:rPr>
        <w:t>реализации</w:t>
      </w:r>
      <w:r w:rsidRPr="00BD7D53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в Пермском крае</w:t>
      </w:r>
    </w:p>
    <w:p w:rsidR="00BD7D53" w:rsidRDefault="00BD7D53" w:rsidP="00BD7D53">
      <w:pPr>
        <w:spacing w:after="0" w:line="240" w:lineRule="auto"/>
        <w:ind w:left="10632"/>
        <w:jc w:val="both"/>
        <w:rPr>
          <w:rFonts w:ascii="Times New Roman" w:hAnsi="Times New Roman" w:cs="Times New Roman"/>
          <w:sz w:val="24"/>
          <w:szCs w:val="24"/>
        </w:rPr>
      </w:pPr>
    </w:p>
    <w:p w:rsidR="00BD7D53" w:rsidRPr="00BD7D53" w:rsidRDefault="00BD7D53" w:rsidP="00BD7D53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BD7D53">
        <w:rPr>
          <w:rFonts w:ascii="Times New Roman" w:hAnsi="Times New Roman" w:cs="Times New Roman"/>
          <w:sz w:val="24"/>
          <w:szCs w:val="24"/>
        </w:rPr>
        <w:t>ФОРМА</w:t>
      </w:r>
    </w:p>
    <w:p w:rsidR="00BD7D53" w:rsidRPr="00BD7D53" w:rsidRDefault="00BD7D53" w:rsidP="00BD7D5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3">
        <w:rPr>
          <w:rFonts w:ascii="Times New Roman" w:hAnsi="Times New Roman" w:cs="Times New Roman"/>
          <w:b/>
          <w:sz w:val="24"/>
          <w:szCs w:val="24"/>
        </w:rPr>
        <w:t>ТЕХНИЧЕСКОЕ ЗАДАНИЕ НА РЕАЛИЗАЦИЮ ПРОЕКТА</w:t>
      </w:r>
    </w:p>
    <w:p w:rsidR="00BD7D53" w:rsidRDefault="00BD7D53" w:rsidP="00BD7D5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3">
        <w:rPr>
          <w:rFonts w:ascii="Times New Roman" w:hAnsi="Times New Roman" w:cs="Times New Roman"/>
          <w:b/>
          <w:sz w:val="24"/>
          <w:szCs w:val="24"/>
        </w:rPr>
        <w:t>наименование образовательного учреждения</w:t>
      </w:r>
    </w:p>
    <w:p w:rsidR="00BD7D53" w:rsidRDefault="00BD7D53" w:rsidP="00BD7D5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(</w:t>
      </w:r>
      <w:r w:rsidRPr="00BD7D53">
        <w:rPr>
          <w:rFonts w:ascii="Times New Roman" w:hAnsi="Times New Roman" w:cs="Times New Roman"/>
          <w:b/>
          <w:sz w:val="24"/>
          <w:szCs w:val="24"/>
        </w:rPr>
        <w:t>наименование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D7D53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:rsidR="00BD7D53" w:rsidRDefault="00BD7D53" w:rsidP="00BD7D5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412" w:type="dxa"/>
        <w:tblInd w:w="709" w:type="dxa"/>
        <w:tblLook w:val="04A0" w:firstRow="1" w:lastRow="0" w:firstColumn="1" w:lastColumn="0" w:noHBand="0" w:noVBand="1"/>
      </w:tblPr>
      <w:tblGrid>
        <w:gridCol w:w="1100"/>
        <w:gridCol w:w="2346"/>
        <w:gridCol w:w="2346"/>
        <w:gridCol w:w="3105"/>
        <w:gridCol w:w="3168"/>
        <w:gridCol w:w="2347"/>
      </w:tblGrid>
      <w:tr w:rsidR="00BD7D53" w:rsidTr="00BD7D53">
        <w:tc>
          <w:tcPr>
            <w:tcW w:w="1100" w:type="dxa"/>
          </w:tcPr>
          <w:p w:rsidR="00BD7D53" w:rsidRPr="00933C95" w:rsidRDefault="00BD7D53" w:rsidP="000A4822">
            <w:r w:rsidRPr="00933C95">
              <w:t>№</w:t>
            </w:r>
            <w:r w:rsidRPr="00BD7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346" w:type="dxa"/>
          </w:tcPr>
          <w:p w:rsidR="00BD7D53" w:rsidRPr="00933C95" w:rsidRDefault="00BD7D53" w:rsidP="000A4822">
            <w:r w:rsidRPr="00BD7D53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346" w:type="dxa"/>
          </w:tcPr>
          <w:p w:rsidR="00BD7D53" w:rsidRPr="00933C95" w:rsidRDefault="00BD7D53" w:rsidP="000A4822">
            <w:r w:rsidRPr="00BD7D5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3105" w:type="dxa"/>
          </w:tcPr>
          <w:p w:rsidR="00BD7D53" w:rsidRPr="00933C95" w:rsidRDefault="00BD7D53" w:rsidP="000A4822">
            <w:r w:rsidRPr="00BD7D5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или документ, отражающий реализованное действие</w:t>
            </w:r>
          </w:p>
        </w:tc>
        <w:tc>
          <w:tcPr>
            <w:tcW w:w="3168" w:type="dxa"/>
          </w:tcPr>
          <w:p w:rsidR="00BD7D53" w:rsidRPr="00933C95" w:rsidRDefault="00BD7D53" w:rsidP="000A4822">
            <w:r w:rsidRPr="00BD7D5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продукту или к документу, отражающему реализованное действие</w:t>
            </w:r>
          </w:p>
        </w:tc>
        <w:tc>
          <w:tcPr>
            <w:tcW w:w="2347" w:type="dxa"/>
          </w:tcPr>
          <w:p w:rsidR="00BD7D53" w:rsidRPr="00933C95" w:rsidRDefault="00BD7D53" w:rsidP="000A4822">
            <w:r w:rsidRPr="00BD7D5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D7D53" w:rsidTr="00BD7D53">
        <w:tc>
          <w:tcPr>
            <w:tcW w:w="1100" w:type="dxa"/>
          </w:tcPr>
          <w:p w:rsidR="00BD7D53" w:rsidRDefault="00BD7D53" w:rsidP="00BD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BD7D53" w:rsidRDefault="00BD7D53" w:rsidP="00BD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BD7D53" w:rsidRDefault="00BD7D53" w:rsidP="00BD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</w:tcPr>
          <w:p w:rsidR="00BD7D53" w:rsidRDefault="00BD7D53" w:rsidP="00BD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BD7D53" w:rsidRDefault="00BD7D53" w:rsidP="00BD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BD7D53" w:rsidRDefault="00BD7D53" w:rsidP="00BD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D53" w:rsidTr="00BD7D53">
        <w:tc>
          <w:tcPr>
            <w:tcW w:w="1100" w:type="dxa"/>
          </w:tcPr>
          <w:p w:rsidR="00BD7D53" w:rsidRDefault="00BD7D53" w:rsidP="00BD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BD7D53" w:rsidRDefault="00BD7D53" w:rsidP="00BD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BD7D53" w:rsidRDefault="00BD7D53" w:rsidP="00BD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</w:tcPr>
          <w:p w:rsidR="00BD7D53" w:rsidRDefault="00BD7D53" w:rsidP="00BD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BD7D53" w:rsidRDefault="00BD7D53" w:rsidP="00BD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BD7D53" w:rsidRDefault="00BD7D53" w:rsidP="00BD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D53" w:rsidTr="00BD7D53">
        <w:tc>
          <w:tcPr>
            <w:tcW w:w="1100" w:type="dxa"/>
          </w:tcPr>
          <w:p w:rsidR="00BD7D53" w:rsidRDefault="00BD7D53" w:rsidP="00BD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BD7D53" w:rsidRDefault="00BD7D53" w:rsidP="00BD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BD7D53" w:rsidRDefault="00BD7D53" w:rsidP="00BD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</w:tcPr>
          <w:p w:rsidR="00BD7D53" w:rsidRDefault="00BD7D53" w:rsidP="00BD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BD7D53" w:rsidRDefault="00BD7D53" w:rsidP="00BD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BD7D53" w:rsidRDefault="00BD7D53" w:rsidP="00BD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7D53" w:rsidRDefault="00BD7D53" w:rsidP="00BD7D5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D53" w:rsidRDefault="00BD7D53" w:rsidP="00BD7D5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D7D53">
        <w:rPr>
          <w:rFonts w:ascii="Times New Roman" w:hAnsi="Times New Roman" w:cs="Times New Roman"/>
          <w:sz w:val="24"/>
          <w:szCs w:val="24"/>
        </w:rPr>
        <w:t>ТЗ должно включать мероприятия по представлению опыта и результатов реализации проекта</w:t>
      </w:r>
    </w:p>
    <w:p w:rsidR="00BD7D53" w:rsidRDefault="00BD7D53" w:rsidP="00BD7D5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BD7D53" w:rsidSect="00BD7D5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D7D53" w:rsidRPr="00BD7D53" w:rsidRDefault="00BD7D53" w:rsidP="00BD7D53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BD7D53">
        <w:rPr>
          <w:rFonts w:ascii="Times New Roman" w:hAnsi="Times New Roman" w:cs="Times New Roman"/>
          <w:sz w:val="24"/>
          <w:szCs w:val="24"/>
        </w:rPr>
        <w:lastRenderedPageBreak/>
        <w:t>Приложение 5 к положению</w:t>
      </w:r>
    </w:p>
    <w:p w:rsidR="00BD7D53" w:rsidRDefault="00BD7D53" w:rsidP="00BD7D53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BD7D53">
        <w:rPr>
          <w:rFonts w:ascii="Times New Roman" w:hAnsi="Times New Roman" w:cs="Times New Roman"/>
          <w:sz w:val="24"/>
          <w:szCs w:val="24"/>
        </w:rPr>
        <w:t xml:space="preserve">о конкурсе исследовательских проектов краевых </w:t>
      </w:r>
      <w:proofErr w:type="spellStart"/>
      <w:r w:rsidRPr="00BD7D53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BD7D53">
        <w:rPr>
          <w:rFonts w:ascii="Times New Roman" w:hAnsi="Times New Roman" w:cs="Times New Roman"/>
          <w:sz w:val="24"/>
          <w:szCs w:val="24"/>
        </w:rPr>
        <w:t xml:space="preserve"> площадок по </w:t>
      </w:r>
      <w:r w:rsidR="00E55CAC">
        <w:rPr>
          <w:rFonts w:ascii="Times New Roman" w:hAnsi="Times New Roman" w:cs="Times New Roman"/>
          <w:sz w:val="24"/>
          <w:szCs w:val="24"/>
        </w:rPr>
        <w:t>реализации</w:t>
      </w:r>
      <w:r w:rsidRPr="00BD7D53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в Пермском крае</w:t>
      </w:r>
    </w:p>
    <w:p w:rsidR="00150165" w:rsidRDefault="00150165" w:rsidP="00BD7D53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</w:p>
    <w:p w:rsidR="00150165" w:rsidRPr="00150165" w:rsidRDefault="003831E8" w:rsidP="001501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150165">
        <w:rPr>
          <w:rFonts w:ascii="Times New Roman" w:hAnsi="Times New Roman" w:cs="Times New Roman"/>
          <w:b/>
          <w:sz w:val="24"/>
          <w:szCs w:val="24"/>
        </w:rPr>
        <w:t>алькуляция</w:t>
      </w:r>
    </w:p>
    <w:p w:rsidR="00150165" w:rsidRDefault="00150165" w:rsidP="001501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65">
        <w:rPr>
          <w:rFonts w:ascii="Times New Roman" w:hAnsi="Times New Roman" w:cs="Times New Roman"/>
          <w:b/>
          <w:sz w:val="24"/>
          <w:szCs w:val="24"/>
        </w:rPr>
        <w:t>расходов на реализацию проекта</w:t>
      </w:r>
    </w:p>
    <w:p w:rsidR="00150165" w:rsidRPr="00150165" w:rsidRDefault="00150165" w:rsidP="001501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165" w:rsidRPr="00150165" w:rsidRDefault="00150165" w:rsidP="001501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65">
        <w:rPr>
          <w:rFonts w:ascii="Times New Roman" w:hAnsi="Times New Roman" w:cs="Times New Roman"/>
          <w:b/>
          <w:sz w:val="24"/>
          <w:szCs w:val="24"/>
        </w:rPr>
        <w:t>наименование образовательного учреждения</w:t>
      </w:r>
    </w:p>
    <w:p w:rsidR="00150165" w:rsidRPr="00150165" w:rsidRDefault="00150165" w:rsidP="001501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65">
        <w:rPr>
          <w:rFonts w:ascii="Times New Roman" w:hAnsi="Times New Roman" w:cs="Times New Roman"/>
          <w:b/>
          <w:sz w:val="24"/>
          <w:szCs w:val="24"/>
        </w:rPr>
        <w:t>тема (наименование) проекта</w:t>
      </w:r>
    </w:p>
    <w:p w:rsidR="00150165" w:rsidRPr="00150165" w:rsidRDefault="00150165" w:rsidP="001501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324"/>
        <w:gridCol w:w="2361"/>
        <w:gridCol w:w="2397"/>
        <w:gridCol w:w="2377"/>
        <w:gridCol w:w="2362"/>
        <w:gridCol w:w="2398"/>
      </w:tblGrid>
      <w:tr w:rsidR="00150165" w:rsidTr="00150165">
        <w:tc>
          <w:tcPr>
            <w:tcW w:w="2324" w:type="dxa"/>
          </w:tcPr>
          <w:p w:rsidR="00150165" w:rsidRPr="00150165" w:rsidRDefault="00150165">
            <w:pPr>
              <w:rPr>
                <w:b/>
              </w:rPr>
            </w:pPr>
            <w:r w:rsidRPr="001501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1" w:type="dxa"/>
          </w:tcPr>
          <w:p w:rsidR="00150165" w:rsidRDefault="00150165" w:rsidP="00150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165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397" w:type="dxa"/>
          </w:tcPr>
          <w:p w:rsidR="00150165" w:rsidRDefault="00150165" w:rsidP="00150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16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часа</w:t>
            </w:r>
          </w:p>
        </w:tc>
        <w:tc>
          <w:tcPr>
            <w:tcW w:w="2377" w:type="dxa"/>
          </w:tcPr>
          <w:p w:rsidR="00150165" w:rsidRDefault="00150165" w:rsidP="00150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16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2362" w:type="dxa"/>
          </w:tcPr>
          <w:p w:rsidR="00150165" w:rsidRDefault="00150165" w:rsidP="00150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16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98" w:type="dxa"/>
          </w:tcPr>
          <w:p w:rsidR="00150165" w:rsidRDefault="00150165" w:rsidP="00150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16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150165" w:rsidTr="00150165">
        <w:tc>
          <w:tcPr>
            <w:tcW w:w="2324" w:type="dxa"/>
          </w:tcPr>
          <w:p w:rsidR="00150165" w:rsidRDefault="00150165"/>
        </w:tc>
        <w:tc>
          <w:tcPr>
            <w:tcW w:w="2361" w:type="dxa"/>
          </w:tcPr>
          <w:p w:rsidR="00150165" w:rsidRDefault="00150165" w:rsidP="00150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:rsidR="00150165" w:rsidRDefault="00150165" w:rsidP="00150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150165" w:rsidRDefault="00150165" w:rsidP="00150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150165" w:rsidRDefault="00150165" w:rsidP="00150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150165" w:rsidRDefault="00150165" w:rsidP="00150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165" w:rsidTr="00150165">
        <w:tc>
          <w:tcPr>
            <w:tcW w:w="2324" w:type="dxa"/>
          </w:tcPr>
          <w:p w:rsidR="00150165" w:rsidRDefault="00150165"/>
        </w:tc>
        <w:tc>
          <w:tcPr>
            <w:tcW w:w="2361" w:type="dxa"/>
          </w:tcPr>
          <w:p w:rsidR="00150165" w:rsidRDefault="00150165" w:rsidP="00150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:rsidR="00150165" w:rsidRDefault="00150165" w:rsidP="00150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150165" w:rsidRDefault="00150165" w:rsidP="00150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150165" w:rsidRDefault="00150165" w:rsidP="00150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150165" w:rsidRDefault="00150165" w:rsidP="00150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0165" w:rsidRDefault="00E55CAC" w:rsidP="001501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калькуляции указываются в т.ч. страховые взносы, накладные расходы </w:t>
      </w:r>
    </w:p>
    <w:p w:rsidR="00150165" w:rsidRDefault="00150165" w:rsidP="001501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165" w:rsidRDefault="00150165" w:rsidP="001501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  <w:sectPr w:rsidR="00150165" w:rsidSect="00BD7D5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50165" w:rsidRPr="00150165" w:rsidRDefault="00150165" w:rsidP="0015016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50165">
        <w:rPr>
          <w:rFonts w:ascii="Times New Roman" w:hAnsi="Times New Roman" w:cs="Times New Roman"/>
          <w:sz w:val="24"/>
          <w:szCs w:val="24"/>
        </w:rPr>
        <w:lastRenderedPageBreak/>
        <w:t>Приложение 6 к положению</w:t>
      </w:r>
    </w:p>
    <w:p w:rsidR="00150165" w:rsidRDefault="00150165" w:rsidP="0015016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50165">
        <w:rPr>
          <w:rFonts w:ascii="Times New Roman" w:hAnsi="Times New Roman" w:cs="Times New Roman"/>
          <w:sz w:val="24"/>
          <w:szCs w:val="24"/>
        </w:rPr>
        <w:t xml:space="preserve">о конкурсе исследовательских проектов краевых </w:t>
      </w:r>
      <w:proofErr w:type="spellStart"/>
      <w:r w:rsidRPr="00150165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150165">
        <w:rPr>
          <w:rFonts w:ascii="Times New Roman" w:hAnsi="Times New Roman" w:cs="Times New Roman"/>
          <w:sz w:val="24"/>
          <w:szCs w:val="24"/>
        </w:rPr>
        <w:t xml:space="preserve"> площадок по </w:t>
      </w:r>
      <w:r w:rsidR="00E55CAC">
        <w:rPr>
          <w:rFonts w:ascii="Times New Roman" w:hAnsi="Times New Roman" w:cs="Times New Roman"/>
          <w:sz w:val="24"/>
          <w:szCs w:val="24"/>
        </w:rPr>
        <w:t>реализации</w:t>
      </w:r>
      <w:r w:rsidRPr="00150165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в Пермском крае</w:t>
      </w:r>
    </w:p>
    <w:p w:rsidR="00150165" w:rsidRDefault="00150165" w:rsidP="0015016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50165" w:rsidRDefault="00150165" w:rsidP="0015016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50165" w:rsidRDefault="00150165" w:rsidP="0015016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65">
        <w:rPr>
          <w:rFonts w:ascii="Times New Roman" w:hAnsi="Times New Roman" w:cs="Times New Roman"/>
          <w:b/>
          <w:sz w:val="24"/>
          <w:szCs w:val="24"/>
        </w:rPr>
        <w:t>Регламент выступлений и рекомендации по подготовке выступлений участников 2-го этапа конкурса</w:t>
      </w:r>
    </w:p>
    <w:p w:rsidR="00150165" w:rsidRPr="00150165" w:rsidRDefault="00150165" w:rsidP="0015016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165" w:rsidRPr="00150165" w:rsidRDefault="00150165" w:rsidP="00150165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150165">
        <w:rPr>
          <w:rFonts w:ascii="Times New Roman" w:hAnsi="Times New Roman" w:cs="Times New Roman"/>
          <w:b/>
          <w:sz w:val="24"/>
          <w:szCs w:val="24"/>
        </w:rPr>
        <w:t>Регламент выступления:</w:t>
      </w:r>
    </w:p>
    <w:p w:rsidR="00150165" w:rsidRPr="00150165" w:rsidRDefault="00150165" w:rsidP="001501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0165">
        <w:rPr>
          <w:rFonts w:ascii="Times New Roman" w:hAnsi="Times New Roman" w:cs="Times New Roman"/>
          <w:sz w:val="24"/>
          <w:szCs w:val="24"/>
        </w:rPr>
        <w:t>до 10 минут - выступление школы - участника 2-го этапа конкурса;</w:t>
      </w:r>
    </w:p>
    <w:p w:rsidR="00150165" w:rsidRDefault="00150165" w:rsidP="001501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0165">
        <w:rPr>
          <w:rFonts w:ascii="Times New Roman" w:hAnsi="Times New Roman" w:cs="Times New Roman"/>
          <w:sz w:val="24"/>
          <w:szCs w:val="24"/>
        </w:rPr>
        <w:t xml:space="preserve">до 20 минут - вопросы членов </w:t>
      </w:r>
      <w:r w:rsidR="00EB440C">
        <w:rPr>
          <w:rFonts w:ascii="Times New Roman" w:hAnsi="Times New Roman" w:cs="Times New Roman"/>
          <w:sz w:val="24"/>
          <w:szCs w:val="24"/>
        </w:rPr>
        <w:t>жюри конкурса</w:t>
      </w:r>
      <w:r w:rsidRPr="00150165">
        <w:rPr>
          <w:rFonts w:ascii="Times New Roman" w:hAnsi="Times New Roman" w:cs="Times New Roman"/>
          <w:sz w:val="24"/>
          <w:szCs w:val="24"/>
        </w:rPr>
        <w:t xml:space="preserve"> по содержанию проекта;</w:t>
      </w:r>
    </w:p>
    <w:p w:rsidR="00150165" w:rsidRPr="00150165" w:rsidRDefault="00150165" w:rsidP="0015016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50165" w:rsidRPr="00150165" w:rsidRDefault="00150165" w:rsidP="00150165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150165">
        <w:rPr>
          <w:rFonts w:ascii="Times New Roman" w:hAnsi="Times New Roman" w:cs="Times New Roman"/>
          <w:b/>
          <w:sz w:val="24"/>
          <w:szCs w:val="24"/>
        </w:rPr>
        <w:t>Рекомендуемая структура сообщения</w:t>
      </w:r>
    </w:p>
    <w:p w:rsidR="00150165" w:rsidRPr="00150165" w:rsidRDefault="00150165" w:rsidP="00150165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50165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4F3F5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150165">
        <w:rPr>
          <w:rFonts w:ascii="Times New Roman" w:hAnsi="Times New Roman" w:cs="Times New Roman"/>
          <w:sz w:val="24"/>
          <w:szCs w:val="24"/>
        </w:rPr>
        <w:t>.</w:t>
      </w:r>
    </w:p>
    <w:p w:rsidR="00150165" w:rsidRPr="00150165" w:rsidRDefault="00150165" w:rsidP="00150165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50165">
        <w:rPr>
          <w:rFonts w:ascii="Times New Roman" w:hAnsi="Times New Roman" w:cs="Times New Roman"/>
          <w:sz w:val="24"/>
          <w:szCs w:val="24"/>
        </w:rPr>
        <w:t>Номинация, тема проекта.</w:t>
      </w:r>
    </w:p>
    <w:p w:rsidR="00150165" w:rsidRPr="00150165" w:rsidRDefault="00150165" w:rsidP="00150165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50165">
        <w:rPr>
          <w:rFonts w:ascii="Times New Roman" w:hAnsi="Times New Roman" w:cs="Times New Roman"/>
          <w:sz w:val="24"/>
          <w:szCs w:val="24"/>
        </w:rPr>
        <w:t>Проблема (с кратким комментарием, включающим проблемный анализ ситуации, описание основных подходов по решению данной проблемы, существующих в науке и практике).</w:t>
      </w:r>
    </w:p>
    <w:p w:rsidR="00150165" w:rsidRPr="00150165" w:rsidRDefault="00150165" w:rsidP="00150165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50165">
        <w:rPr>
          <w:rFonts w:ascii="Times New Roman" w:hAnsi="Times New Roman" w:cs="Times New Roman"/>
          <w:sz w:val="24"/>
          <w:szCs w:val="24"/>
        </w:rPr>
        <w:t>Ожидаемые результаты (в первую очередь ожидаемые образовательные результаты, т.е. результаты образовательной деятельности учащихся: умения, навыки, установки, другое).</w:t>
      </w:r>
    </w:p>
    <w:p w:rsidR="00150165" w:rsidRPr="00150165" w:rsidRDefault="00150165" w:rsidP="00150165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50165">
        <w:rPr>
          <w:rFonts w:ascii="Times New Roman" w:hAnsi="Times New Roman" w:cs="Times New Roman"/>
          <w:sz w:val="24"/>
          <w:szCs w:val="24"/>
        </w:rPr>
        <w:t>Механизмы решения проблемы (педагогические средства достижения образовательных результатов).</w:t>
      </w:r>
    </w:p>
    <w:p w:rsidR="00150165" w:rsidRPr="00150165" w:rsidRDefault="00150165" w:rsidP="00150165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50165">
        <w:rPr>
          <w:rFonts w:ascii="Times New Roman" w:hAnsi="Times New Roman" w:cs="Times New Roman"/>
          <w:sz w:val="24"/>
          <w:szCs w:val="24"/>
        </w:rPr>
        <w:t>План реализации проектного замысла.</w:t>
      </w:r>
    </w:p>
    <w:p w:rsidR="00150165" w:rsidRPr="00150165" w:rsidRDefault="00150165" w:rsidP="00150165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50165">
        <w:rPr>
          <w:rFonts w:ascii="Times New Roman" w:hAnsi="Times New Roman" w:cs="Times New Roman"/>
          <w:sz w:val="24"/>
          <w:szCs w:val="24"/>
        </w:rPr>
        <w:t>Продукты (методические, дидактические тексты, статьи, др., которые будут подготовлены школой по итогам реализации проекта, описывающие полученный опыт и результаты, а также имеющие значение для других образовательных учреждений).</w:t>
      </w:r>
    </w:p>
    <w:p w:rsidR="00150165" w:rsidRDefault="00150165" w:rsidP="00150165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150165" w:rsidRDefault="00150165" w:rsidP="00150165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  <w:sectPr w:rsidR="00150165" w:rsidSect="001501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50165">
        <w:rPr>
          <w:rFonts w:ascii="Times New Roman" w:hAnsi="Times New Roman" w:cs="Times New Roman"/>
          <w:sz w:val="24"/>
          <w:szCs w:val="24"/>
        </w:rPr>
        <w:t>Рекомендуемый объем презентации - до 7 слайдов (не более 1 слайда на каждый пункт сообщения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50165" w:rsidRPr="00150165" w:rsidRDefault="00150165" w:rsidP="0015016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50165">
        <w:rPr>
          <w:rFonts w:ascii="Times New Roman" w:hAnsi="Times New Roman" w:cs="Times New Roman"/>
          <w:sz w:val="24"/>
          <w:szCs w:val="24"/>
        </w:rPr>
        <w:lastRenderedPageBreak/>
        <w:t>Приложение 7 к положению</w:t>
      </w:r>
    </w:p>
    <w:p w:rsidR="00150165" w:rsidRDefault="00150165" w:rsidP="0015016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50165">
        <w:rPr>
          <w:rFonts w:ascii="Times New Roman" w:hAnsi="Times New Roman" w:cs="Times New Roman"/>
          <w:sz w:val="24"/>
          <w:szCs w:val="24"/>
        </w:rPr>
        <w:t xml:space="preserve">о конкурсе исследовательских проектов краевых </w:t>
      </w:r>
      <w:proofErr w:type="spellStart"/>
      <w:r w:rsidRPr="00150165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150165">
        <w:rPr>
          <w:rFonts w:ascii="Times New Roman" w:hAnsi="Times New Roman" w:cs="Times New Roman"/>
          <w:sz w:val="24"/>
          <w:szCs w:val="24"/>
        </w:rPr>
        <w:t xml:space="preserve"> площадок по </w:t>
      </w:r>
      <w:r w:rsidR="00E55CAC">
        <w:rPr>
          <w:rFonts w:ascii="Times New Roman" w:hAnsi="Times New Roman" w:cs="Times New Roman"/>
          <w:sz w:val="24"/>
          <w:szCs w:val="24"/>
        </w:rPr>
        <w:t>реализации</w:t>
      </w:r>
      <w:r w:rsidRPr="00150165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в Пермском крае</w:t>
      </w:r>
    </w:p>
    <w:p w:rsidR="00150165" w:rsidRDefault="00150165" w:rsidP="0015016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50165" w:rsidRDefault="00150165" w:rsidP="00150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65">
        <w:rPr>
          <w:rFonts w:ascii="Times New Roman" w:hAnsi="Times New Roman" w:cs="Times New Roman"/>
          <w:b/>
          <w:sz w:val="24"/>
          <w:szCs w:val="24"/>
        </w:rPr>
        <w:t>Критерии оценки конкурсных материалов</w:t>
      </w:r>
    </w:p>
    <w:p w:rsidR="00150165" w:rsidRDefault="00150165" w:rsidP="00150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6095"/>
      </w:tblGrid>
      <w:tr w:rsidR="00150165" w:rsidTr="004F3F5A">
        <w:tc>
          <w:tcPr>
            <w:tcW w:w="817" w:type="dxa"/>
          </w:tcPr>
          <w:p w:rsidR="00150165" w:rsidRDefault="00EF1417" w:rsidP="00150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150165" w:rsidRDefault="00EF1417" w:rsidP="00150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095" w:type="dxa"/>
          </w:tcPr>
          <w:p w:rsidR="00150165" w:rsidRDefault="00EF1417" w:rsidP="00150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EF1417" w:rsidTr="004F3F5A">
        <w:tc>
          <w:tcPr>
            <w:tcW w:w="817" w:type="dxa"/>
          </w:tcPr>
          <w:p w:rsidR="00EF1417" w:rsidRPr="00EF1417" w:rsidRDefault="00EF1417" w:rsidP="00EF141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1417" w:rsidRPr="00EF1417" w:rsidRDefault="00EF1417" w:rsidP="00EF1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17">
              <w:rPr>
                <w:rFonts w:ascii="Times New Roman" w:hAnsi="Times New Roman" w:cs="Times New Roman"/>
                <w:sz w:val="24"/>
                <w:szCs w:val="24"/>
              </w:rPr>
              <w:t>Соответствие конкурсных материалов Положению о конкурсе, теме номинации</w:t>
            </w:r>
          </w:p>
        </w:tc>
        <w:tc>
          <w:tcPr>
            <w:tcW w:w="6095" w:type="dxa"/>
          </w:tcPr>
          <w:p w:rsidR="00EF1417" w:rsidRPr="00EF1417" w:rsidRDefault="00EF1417" w:rsidP="00EF1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17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замысел содержит </w:t>
            </w:r>
            <w:proofErr w:type="spellStart"/>
            <w:r w:rsidRPr="00EF1417">
              <w:rPr>
                <w:rFonts w:ascii="Times New Roman" w:hAnsi="Times New Roman" w:cs="Times New Roman"/>
                <w:sz w:val="24"/>
                <w:szCs w:val="24"/>
              </w:rPr>
              <w:t>разработческую</w:t>
            </w:r>
            <w:proofErr w:type="spellEnd"/>
            <w:r w:rsidRPr="00EF1417">
              <w:rPr>
                <w:rFonts w:ascii="Times New Roman" w:hAnsi="Times New Roman" w:cs="Times New Roman"/>
                <w:sz w:val="24"/>
                <w:szCs w:val="24"/>
              </w:rPr>
              <w:t xml:space="preserve">, апробационную и аналитическую составляющую, содержание проекта соответствует теме номинации, в проекте в качестве авторов-разработчиков и </w:t>
            </w:r>
            <w:proofErr w:type="spellStart"/>
            <w:r w:rsidRPr="00EF1417">
              <w:rPr>
                <w:rFonts w:ascii="Times New Roman" w:hAnsi="Times New Roman" w:cs="Times New Roman"/>
                <w:sz w:val="24"/>
                <w:szCs w:val="24"/>
              </w:rPr>
              <w:t>реализаторов</w:t>
            </w:r>
            <w:proofErr w:type="spellEnd"/>
            <w:r w:rsidRPr="00EF141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принимают участие педагоги, руководители школ, методисты и ученые.</w:t>
            </w:r>
          </w:p>
        </w:tc>
      </w:tr>
      <w:tr w:rsidR="00EF1417" w:rsidTr="004F3F5A">
        <w:tc>
          <w:tcPr>
            <w:tcW w:w="817" w:type="dxa"/>
          </w:tcPr>
          <w:p w:rsidR="00EF1417" w:rsidRPr="00EF1417" w:rsidRDefault="00EF1417" w:rsidP="00EF141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1417" w:rsidRPr="00EF1417" w:rsidRDefault="00EF1417" w:rsidP="00EF1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17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EF1417">
              <w:rPr>
                <w:rFonts w:ascii="Times New Roman" w:hAnsi="Times New Roman" w:cs="Times New Roman"/>
                <w:sz w:val="24"/>
                <w:szCs w:val="24"/>
              </w:rPr>
              <w:t>инновационности</w:t>
            </w:r>
            <w:proofErr w:type="spellEnd"/>
            <w:r w:rsidRPr="00EF1417">
              <w:rPr>
                <w:rFonts w:ascii="Times New Roman" w:hAnsi="Times New Roman" w:cs="Times New Roman"/>
                <w:sz w:val="24"/>
                <w:szCs w:val="24"/>
              </w:rPr>
              <w:t xml:space="preserve"> замысла проекта</w:t>
            </w:r>
          </w:p>
        </w:tc>
        <w:tc>
          <w:tcPr>
            <w:tcW w:w="6095" w:type="dxa"/>
          </w:tcPr>
          <w:p w:rsidR="00EF1417" w:rsidRPr="00EF1417" w:rsidRDefault="00EF1417" w:rsidP="00EF1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17">
              <w:rPr>
                <w:rFonts w:ascii="Times New Roman" w:hAnsi="Times New Roman" w:cs="Times New Roman"/>
                <w:sz w:val="24"/>
                <w:szCs w:val="24"/>
              </w:rPr>
              <w:t>Проект предполагает достижение принципиально новых для Пермского края образовательных результатов и/или предполагает разработку или использование принципиально новых средств решения проблемы.</w:t>
            </w:r>
          </w:p>
        </w:tc>
      </w:tr>
      <w:tr w:rsidR="00EF1417" w:rsidTr="004F3F5A">
        <w:tc>
          <w:tcPr>
            <w:tcW w:w="817" w:type="dxa"/>
          </w:tcPr>
          <w:p w:rsidR="00EF1417" w:rsidRPr="00EF1417" w:rsidRDefault="00EF1417" w:rsidP="00EF141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1417" w:rsidRPr="00EF1417" w:rsidRDefault="00EF1417" w:rsidP="00EF1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17">
              <w:rPr>
                <w:rFonts w:ascii="Times New Roman" w:hAnsi="Times New Roman" w:cs="Times New Roman"/>
                <w:sz w:val="24"/>
                <w:szCs w:val="24"/>
              </w:rPr>
              <w:t>Наличие исследовательской составляющей проекта.</w:t>
            </w:r>
          </w:p>
        </w:tc>
        <w:tc>
          <w:tcPr>
            <w:tcW w:w="6095" w:type="dxa"/>
          </w:tcPr>
          <w:p w:rsidR="00EF1417" w:rsidRPr="00EF1417" w:rsidRDefault="00EF1417" w:rsidP="00EF1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17">
              <w:rPr>
                <w:rFonts w:ascii="Times New Roman" w:hAnsi="Times New Roman" w:cs="Times New Roman"/>
                <w:sz w:val="24"/>
                <w:szCs w:val="24"/>
              </w:rPr>
              <w:t>В тексте проекта обозначен вопрос или проблема, на решение которых направлен проект, проблема (вопрос) обоснованы практикой деятельности образовательного учреждения, назван методологический поход, на основании которого предложены средства решения проблемы или с помощью которого планируется получить ответ на заданный вопрос, указаны исследования, обосновывающие данный подход, дана ссылка на практику реализации данного похода в РФ и/или в других странах, указаны возможности использования данного подхода для решения поставленной проблемы (вопроса), его ограничения.</w:t>
            </w:r>
          </w:p>
          <w:p w:rsidR="00EF1417" w:rsidRPr="00EF1417" w:rsidRDefault="00EF1417" w:rsidP="00EF1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17">
              <w:rPr>
                <w:rFonts w:ascii="Times New Roman" w:hAnsi="Times New Roman" w:cs="Times New Roman"/>
                <w:sz w:val="24"/>
                <w:szCs w:val="24"/>
              </w:rPr>
              <w:t>Указанный методологический подход истолкован сообразно авторским работам. В перечне продуктов, которые авторский коллектив намерен получить в ходе реализации проекта, указаны продукты исследовательской деятельности, а в плане и ТЗ на реализацию проекта - мероприятия (действия) исследовательского характера.</w:t>
            </w:r>
          </w:p>
        </w:tc>
      </w:tr>
      <w:tr w:rsidR="00EF1417" w:rsidTr="004F3F5A">
        <w:tc>
          <w:tcPr>
            <w:tcW w:w="817" w:type="dxa"/>
          </w:tcPr>
          <w:p w:rsidR="00EF1417" w:rsidRPr="00EF1417" w:rsidRDefault="00EF1417" w:rsidP="00EF141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1417" w:rsidRPr="00EF1417" w:rsidRDefault="00EF1417" w:rsidP="00EF1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17">
              <w:rPr>
                <w:rFonts w:ascii="Times New Roman" w:hAnsi="Times New Roman" w:cs="Times New Roman"/>
                <w:sz w:val="24"/>
                <w:szCs w:val="24"/>
              </w:rPr>
              <w:t>Качество разработки замысла проекта (</w:t>
            </w:r>
            <w:proofErr w:type="spellStart"/>
            <w:r w:rsidRPr="00EF1417">
              <w:rPr>
                <w:rFonts w:ascii="Times New Roman" w:hAnsi="Times New Roman" w:cs="Times New Roman"/>
                <w:sz w:val="24"/>
                <w:szCs w:val="24"/>
              </w:rPr>
              <w:t>диагностичность</w:t>
            </w:r>
            <w:proofErr w:type="spellEnd"/>
            <w:r w:rsidRPr="00EF1417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ожидаемых результатов, продуктов).</w:t>
            </w:r>
          </w:p>
        </w:tc>
        <w:tc>
          <w:tcPr>
            <w:tcW w:w="6095" w:type="dxa"/>
          </w:tcPr>
          <w:p w:rsidR="00EF1417" w:rsidRPr="00EF1417" w:rsidRDefault="00EF1417" w:rsidP="00EF1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17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проблемы, средств ее решения, ожидаемых результатов реализации проекта понимается однозначно. Ожидаемые образовательные результаты описаны в виде конкретных умений, учащихся, иных качеств, поддающихся диагностике. Средства достижения образовательных результатов названы конкретно, на уровне отдельных форм организации деятельности, методов, технологий, др. Все продукты инновационной деятельности сформулированы в виде конкретных нормативных документов, методических разработок, иных материалов.</w:t>
            </w:r>
          </w:p>
          <w:p w:rsidR="00EF1417" w:rsidRPr="00EF1417" w:rsidRDefault="00EF1417" w:rsidP="00EF1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тексте проекта описана предполагаемая система оценивания ожидаемых результатов. Предложенные процедуры и инструментарий оценивания позволяют оценить степень достижения ожидаемых результатов. Прослеживается логическое соответствие содержания всех составных частей проектного замысла, смета проекта обоснована, план реализации проекта рационален, др. </w:t>
            </w:r>
          </w:p>
        </w:tc>
      </w:tr>
      <w:tr w:rsidR="00EF1417" w:rsidTr="004F3F5A">
        <w:tc>
          <w:tcPr>
            <w:tcW w:w="817" w:type="dxa"/>
          </w:tcPr>
          <w:p w:rsidR="00EF1417" w:rsidRPr="00EF1417" w:rsidRDefault="00EF1417" w:rsidP="00EF141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1417" w:rsidRPr="00EF1417" w:rsidRDefault="00EF1417" w:rsidP="00EF1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17">
              <w:rPr>
                <w:rFonts w:ascii="Times New Roman" w:hAnsi="Times New Roman" w:cs="Times New Roman"/>
                <w:sz w:val="24"/>
                <w:szCs w:val="24"/>
              </w:rPr>
              <w:t>Реализуемость</w:t>
            </w:r>
            <w:r w:rsidR="004F3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1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095" w:type="dxa"/>
          </w:tcPr>
          <w:p w:rsidR="00EF1417" w:rsidRPr="00EF1417" w:rsidRDefault="00EF1417" w:rsidP="00EF1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17">
              <w:rPr>
                <w:rFonts w:ascii="Times New Roman" w:hAnsi="Times New Roman" w:cs="Times New Roman"/>
                <w:sz w:val="24"/>
                <w:szCs w:val="24"/>
              </w:rPr>
              <w:t>Проект может быть успешно реализован, т.е. ожидаемые результаты и продукты исследовательской деятельности могут быть получены в те сроки, которые указаны в проекте, в тех кадровых, методических и прочих условиях, которыми обладает образовательное учреждение, теми средствами, которые указаны в проекте. Авторский коллектив обладает необходимым опытом проектной, научно-исследовательской деятельности, опытом образовательной деятельности соответствующей теме заявленной номинации.</w:t>
            </w:r>
          </w:p>
        </w:tc>
      </w:tr>
    </w:tbl>
    <w:p w:rsidR="00150165" w:rsidRDefault="00150165" w:rsidP="00150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17" w:rsidRDefault="00EF1417" w:rsidP="00150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F1417" w:rsidSect="001501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1417" w:rsidRPr="00EF1417" w:rsidRDefault="00EF1417" w:rsidP="00EF141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F1417">
        <w:rPr>
          <w:rFonts w:ascii="Times New Roman" w:hAnsi="Times New Roman" w:cs="Times New Roman"/>
          <w:sz w:val="24"/>
          <w:szCs w:val="24"/>
        </w:rPr>
        <w:lastRenderedPageBreak/>
        <w:t>Приложение 8 к положению</w:t>
      </w:r>
    </w:p>
    <w:p w:rsidR="00EF1417" w:rsidRDefault="00EF1417" w:rsidP="00EF141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F1417">
        <w:rPr>
          <w:rFonts w:ascii="Times New Roman" w:hAnsi="Times New Roman" w:cs="Times New Roman"/>
          <w:sz w:val="24"/>
          <w:szCs w:val="24"/>
        </w:rPr>
        <w:t xml:space="preserve">о конкурсе исследовательских проектов краевых </w:t>
      </w:r>
      <w:proofErr w:type="spellStart"/>
      <w:r w:rsidRPr="00EF1417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EF1417">
        <w:rPr>
          <w:rFonts w:ascii="Times New Roman" w:hAnsi="Times New Roman" w:cs="Times New Roman"/>
          <w:sz w:val="24"/>
          <w:szCs w:val="24"/>
        </w:rPr>
        <w:t xml:space="preserve"> площадок по </w:t>
      </w:r>
      <w:r w:rsidR="00E55CAC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EF1417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в Пермском крае</w:t>
      </w:r>
    </w:p>
    <w:p w:rsidR="00EF1417" w:rsidRDefault="00EF1417" w:rsidP="00EF141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F1417" w:rsidRDefault="00EF1417" w:rsidP="00EF141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F1417" w:rsidRDefault="00EF1417" w:rsidP="00EF1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417">
        <w:rPr>
          <w:rFonts w:ascii="Times New Roman" w:hAnsi="Times New Roman" w:cs="Times New Roman"/>
          <w:b/>
          <w:sz w:val="24"/>
          <w:szCs w:val="24"/>
        </w:rPr>
        <w:t>СТРУКТУРА ОТЧЕТА ПО ИТОГАМ РЕАЛИЗАЦИИ ИССЛЕДОВАТЕЛЬСКОГО ПРОЕКТА</w:t>
      </w:r>
    </w:p>
    <w:p w:rsidR="00EF1417" w:rsidRPr="00EF1417" w:rsidRDefault="00EF1417" w:rsidP="00EF1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17" w:rsidRPr="00EF1417" w:rsidRDefault="00EF1417" w:rsidP="00EF1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17">
        <w:rPr>
          <w:rFonts w:ascii="Times New Roman" w:hAnsi="Times New Roman" w:cs="Times New Roman"/>
          <w:sz w:val="24"/>
          <w:szCs w:val="24"/>
        </w:rPr>
        <w:t>1.</w:t>
      </w:r>
      <w:r w:rsidRPr="00EF1417">
        <w:rPr>
          <w:rFonts w:ascii="Times New Roman" w:hAnsi="Times New Roman" w:cs="Times New Roman"/>
          <w:sz w:val="24"/>
          <w:szCs w:val="24"/>
        </w:rPr>
        <w:tab/>
        <w:t>Указание действий (мероприятий) проекта, которые были реализованы.</w:t>
      </w:r>
    </w:p>
    <w:p w:rsidR="00EF1417" w:rsidRPr="00EF1417" w:rsidRDefault="00EF1417" w:rsidP="00EF1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17">
        <w:rPr>
          <w:rFonts w:ascii="Times New Roman" w:hAnsi="Times New Roman" w:cs="Times New Roman"/>
          <w:sz w:val="24"/>
          <w:szCs w:val="24"/>
        </w:rPr>
        <w:t>2.</w:t>
      </w:r>
      <w:r w:rsidRPr="00EF1417">
        <w:rPr>
          <w:rFonts w:ascii="Times New Roman" w:hAnsi="Times New Roman" w:cs="Times New Roman"/>
          <w:sz w:val="24"/>
          <w:szCs w:val="24"/>
        </w:rPr>
        <w:tab/>
        <w:t>Указание действий (мероприятий), которые не были реализованы или были подвержены коррекции с обоснованием.</w:t>
      </w:r>
    </w:p>
    <w:p w:rsidR="00EF1417" w:rsidRDefault="00EF1417" w:rsidP="00EF1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17">
        <w:rPr>
          <w:rFonts w:ascii="Times New Roman" w:hAnsi="Times New Roman" w:cs="Times New Roman"/>
          <w:sz w:val="24"/>
          <w:szCs w:val="24"/>
        </w:rPr>
        <w:t>3.</w:t>
      </w:r>
      <w:r w:rsidRPr="00EF1417">
        <w:rPr>
          <w:rFonts w:ascii="Times New Roman" w:hAnsi="Times New Roman" w:cs="Times New Roman"/>
          <w:sz w:val="24"/>
          <w:szCs w:val="24"/>
        </w:rPr>
        <w:tab/>
        <w:t xml:space="preserve">Подробное описание </w:t>
      </w:r>
      <w:r w:rsidR="0042602C" w:rsidRPr="0042602C">
        <w:rPr>
          <w:rFonts w:ascii="Times New Roman" w:hAnsi="Times New Roman" w:cs="Times New Roman"/>
          <w:b/>
          <w:i/>
          <w:sz w:val="24"/>
          <w:szCs w:val="24"/>
        </w:rPr>
        <w:t>образовательных</w:t>
      </w:r>
      <w:r w:rsidR="0042602C">
        <w:rPr>
          <w:rFonts w:ascii="Times New Roman" w:hAnsi="Times New Roman" w:cs="Times New Roman"/>
          <w:sz w:val="24"/>
          <w:szCs w:val="24"/>
        </w:rPr>
        <w:t xml:space="preserve"> </w:t>
      </w:r>
      <w:r w:rsidRPr="00EF1417">
        <w:rPr>
          <w:rFonts w:ascii="Times New Roman" w:hAnsi="Times New Roman" w:cs="Times New Roman"/>
          <w:sz w:val="24"/>
          <w:szCs w:val="24"/>
        </w:rPr>
        <w:t>результатов, достигнутых в ходе реализации проекта: статистика, анализ (по уровням и в динамике, т.д.)</w:t>
      </w:r>
    </w:p>
    <w:p w:rsidR="00EF1417" w:rsidRPr="00EF1417" w:rsidRDefault="00EF1417" w:rsidP="00EF1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17">
        <w:rPr>
          <w:rFonts w:ascii="Times New Roman" w:hAnsi="Times New Roman" w:cs="Times New Roman"/>
          <w:sz w:val="24"/>
          <w:szCs w:val="24"/>
        </w:rPr>
        <w:t>4.</w:t>
      </w:r>
      <w:r w:rsidRPr="00EF1417">
        <w:rPr>
          <w:rFonts w:ascii="Times New Roman" w:hAnsi="Times New Roman" w:cs="Times New Roman"/>
          <w:sz w:val="24"/>
          <w:szCs w:val="24"/>
        </w:rPr>
        <w:tab/>
      </w:r>
      <w:r w:rsidRPr="0042602C">
        <w:rPr>
          <w:rFonts w:ascii="Times New Roman" w:hAnsi="Times New Roman" w:cs="Times New Roman"/>
          <w:sz w:val="24"/>
          <w:szCs w:val="24"/>
        </w:rPr>
        <w:t>Перечень продуктов реализации проекта</w:t>
      </w:r>
      <w:r w:rsidR="0042602C">
        <w:rPr>
          <w:rFonts w:ascii="Times New Roman" w:hAnsi="Times New Roman" w:cs="Times New Roman"/>
          <w:sz w:val="24"/>
          <w:szCs w:val="24"/>
        </w:rPr>
        <w:t xml:space="preserve"> (согласно </w:t>
      </w:r>
      <w:r w:rsidR="004F3F5A">
        <w:rPr>
          <w:rFonts w:ascii="Times New Roman" w:hAnsi="Times New Roman" w:cs="Times New Roman"/>
          <w:sz w:val="24"/>
          <w:szCs w:val="24"/>
        </w:rPr>
        <w:t>техническому заданию</w:t>
      </w:r>
      <w:r w:rsidR="0042602C">
        <w:rPr>
          <w:rFonts w:ascii="Times New Roman" w:hAnsi="Times New Roman" w:cs="Times New Roman"/>
          <w:sz w:val="24"/>
          <w:szCs w:val="24"/>
        </w:rPr>
        <w:t>)</w:t>
      </w:r>
      <w:r w:rsidRPr="0042602C">
        <w:rPr>
          <w:rFonts w:ascii="Times New Roman" w:hAnsi="Times New Roman" w:cs="Times New Roman"/>
          <w:sz w:val="24"/>
          <w:szCs w:val="24"/>
        </w:rPr>
        <w:t>.</w:t>
      </w:r>
    </w:p>
    <w:p w:rsidR="00EF1417" w:rsidRPr="00EF1417" w:rsidRDefault="00EF1417" w:rsidP="00EF1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17">
        <w:rPr>
          <w:rFonts w:ascii="Times New Roman" w:hAnsi="Times New Roman" w:cs="Times New Roman"/>
          <w:sz w:val="24"/>
          <w:szCs w:val="24"/>
        </w:rPr>
        <w:t>5.</w:t>
      </w:r>
      <w:r w:rsidRPr="00EF1417">
        <w:rPr>
          <w:rFonts w:ascii="Times New Roman" w:hAnsi="Times New Roman" w:cs="Times New Roman"/>
          <w:sz w:val="24"/>
          <w:szCs w:val="24"/>
        </w:rPr>
        <w:tab/>
        <w:t>Выводы, касающиеся реализации и проекта и участия в конкурсе, к которым пришла проектная команда в ходе реализации проекта.</w:t>
      </w:r>
    </w:p>
    <w:p w:rsidR="00E26473" w:rsidRPr="00E26473" w:rsidRDefault="00E26473" w:rsidP="0042602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F1417" w:rsidRDefault="00EF1417" w:rsidP="00EF1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17" w:rsidRDefault="00EF1417" w:rsidP="00EF14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1417">
        <w:rPr>
          <w:rFonts w:ascii="Times New Roman" w:hAnsi="Times New Roman" w:cs="Times New Roman"/>
          <w:b/>
          <w:sz w:val="24"/>
          <w:szCs w:val="24"/>
        </w:rPr>
        <w:t>Приложения к отчету</w:t>
      </w:r>
    </w:p>
    <w:p w:rsidR="00EF1417" w:rsidRPr="00EF1417" w:rsidRDefault="00EF1417" w:rsidP="00EF14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1417" w:rsidRPr="00EF1417" w:rsidRDefault="00EF1417" w:rsidP="00EF1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17">
        <w:rPr>
          <w:rFonts w:ascii="Times New Roman" w:hAnsi="Times New Roman" w:cs="Times New Roman"/>
          <w:sz w:val="24"/>
          <w:szCs w:val="24"/>
        </w:rPr>
        <w:t>1.</w:t>
      </w:r>
      <w:r w:rsidRPr="00EF1417">
        <w:rPr>
          <w:rFonts w:ascii="Times New Roman" w:hAnsi="Times New Roman" w:cs="Times New Roman"/>
          <w:sz w:val="24"/>
          <w:szCs w:val="24"/>
        </w:rPr>
        <w:tab/>
        <w:t>Описание системы оценивания результатов, достигнутых в ходе реализации проекта: наименование конкретизированного результата, критерии, процедура оценивания, оценочные материалы, которые применялись в ходе оценивания (материалы прилагаются).</w:t>
      </w:r>
      <w:r w:rsidR="00E26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417" w:rsidRPr="00EF1417" w:rsidRDefault="00EF1417" w:rsidP="00EF1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17">
        <w:rPr>
          <w:rFonts w:ascii="Times New Roman" w:hAnsi="Times New Roman" w:cs="Times New Roman"/>
          <w:sz w:val="24"/>
          <w:szCs w:val="24"/>
        </w:rPr>
        <w:t>2.</w:t>
      </w:r>
      <w:r w:rsidRPr="00EF1417">
        <w:rPr>
          <w:rFonts w:ascii="Times New Roman" w:hAnsi="Times New Roman" w:cs="Times New Roman"/>
          <w:sz w:val="24"/>
          <w:szCs w:val="24"/>
        </w:rPr>
        <w:tab/>
      </w:r>
      <w:r w:rsidRPr="0042602C">
        <w:rPr>
          <w:rFonts w:ascii="Times New Roman" w:hAnsi="Times New Roman" w:cs="Times New Roman"/>
          <w:sz w:val="24"/>
          <w:szCs w:val="24"/>
        </w:rPr>
        <w:t xml:space="preserve">Продукты реализации проекта (разработки, программы и т.д.) </w:t>
      </w:r>
      <w:r w:rsidR="0042602C" w:rsidRPr="0042602C">
        <w:rPr>
          <w:rFonts w:ascii="Times New Roman" w:hAnsi="Times New Roman" w:cs="Times New Roman"/>
          <w:sz w:val="24"/>
          <w:szCs w:val="24"/>
        </w:rPr>
        <w:t>согласно</w:t>
      </w:r>
      <w:r w:rsidR="0042602C">
        <w:rPr>
          <w:rFonts w:ascii="Times New Roman" w:hAnsi="Times New Roman" w:cs="Times New Roman"/>
          <w:sz w:val="24"/>
          <w:szCs w:val="24"/>
        </w:rPr>
        <w:t xml:space="preserve"> </w:t>
      </w:r>
      <w:r w:rsidR="004F3F5A">
        <w:rPr>
          <w:rFonts w:ascii="Times New Roman" w:hAnsi="Times New Roman" w:cs="Times New Roman"/>
          <w:sz w:val="24"/>
          <w:szCs w:val="24"/>
        </w:rPr>
        <w:t>техническому заданию</w:t>
      </w:r>
    </w:p>
    <w:p w:rsidR="00EF1417" w:rsidRDefault="00EF1417" w:rsidP="00EF1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17">
        <w:rPr>
          <w:rFonts w:ascii="Times New Roman" w:hAnsi="Times New Roman" w:cs="Times New Roman"/>
          <w:sz w:val="24"/>
          <w:szCs w:val="24"/>
        </w:rPr>
        <w:t>3.</w:t>
      </w:r>
      <w:r w:rsidRPr="00EF1417">
        <w:rPr>
          <w:rFonts w:ascii="Times New Roman" w:hAnsi="Times New Roman" w:cs="Times New Roman"/>
          <w:sz w:val="24"/>
          <w:szCs w:val="24"/>
        </w:rPr>
        <w:tab/>
        <w:t>Статья, в которой описывается проектный замысел и обобщаются результаты реализации проекта</w:t>
      </w:r>
    </w:p>
    <w:p w:rsidR="00EF1417" w:rsidRDefault="00EF1417" w:rsidP="00EF1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1417" w:rsidSect="001501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1417" w:rsidRPr="00EF1417" w:rsidRDefault="00EF1417" w:rsidP="00EF141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F1417">
        <w:rPr>
          <w:rFonts w:ascii="Times New Roman" w:hAnsi="Times New Roman" w:cs="Times New Roman"/>
          <w:sz w:val="24"/>
          <w:szCs w:val="24"/>
        </w:rPr>
        <w:lastRenderedPageBreak/>
        <w:t>УТВЕРЖДЕН приказом Министерства образования и науки Пермского края</w:t>
      </w:r>
    </w:p>
    <w:p w:rsidR="00EF1417" w:rsidRDefault="00EF1417" w:rsidP="00EF141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F141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2602C">
        <w:rPr>
          <w:rFonts w:ascii="Times New Roman" w:hAnsi="Times New Roman" w:cs="Times New Roman"/>
          <w:sz w:val="24"/>
          <w:szCs w:val="24"/>
        </w:rPr>
        <w:t>№ ___________</w:t>
      </w:r>
    </w:p>
    <w:p w:rsidR="00EF1417" w:rsidRDefault="00EF1417" w:rsidP="00EF141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26473" w:rsidRDefault="00E26473" w:rsidP="00EF141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26473" w:rsidRPr="00E26473" w:rsidRDefault="00E26473" w:rsidP="00E26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47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EF1417" w:rsidRDefault="00EB440C" w:rsidP="00E26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жюри конкурса </w:t>
      </w:r>
      <w:r w:rsidR="00E26473" w:rsidRPr="00E26473">
        <w:rPr>
          <w:rFonts w:ascii="Times New Roman" w:hAnsi="Times New Roman" w:cs="Times New Roman"/>
          <w:b/>
          <w:sz w:val="24"/>
          <w:szCs w:val="24"/>
        </w:rPr>
        <w:t xml:space="preserve">исследовательских проектов краевых </w:t>
      </w:r>
      <w:proofErr w:type="spellStart"/>
      <w:r w:rsidR="00E26473" w:rsidRPr="00E26473">
        <w:rPr>
          <w:rFonts w:ascii="Times New Roman" w:hAnsi="Times New Roman" w:cs="Times New Roman"/>
          <w:b/>
          <w:sz w:val="24"/>
          <w:szCs w:val="24"/>
        </w:rPr>
        <w:t>апробационных</w:t>
      </w:r>
      <w:proofErr w:type="spellEnd"/>
      <w:r w:rsidR="00E26473" w:rsidRPr="00E26473">
        <w:rPr>
          <w:rFonts w:ascii="Times New Roman" w:hAnsi="Times New Roman" w:cs="Times New Roman"/>
          <w:b/>
          <w:sz w:val="24"/>
          <w:szCs w:val="24"/>
        </w:rPr>
        <w:t xml:space="preserve"> площадок по </w:t>
      </w:r>
      <w:r w:rsidR="0042602C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E26473" w:rsidRPr="00E26473">
        <w:rPr>
          <w:rFonts w:ascii="Times New Roman" w:hAnsi="Times New Roman" w:cs="Times New Roman"/>
          <w:b/>
          <w:sz w:val="24"/>
          <w:szCs w:val="24"/>
        </w:rPr>
        <w:t xml:space="preserve"> федеральных государственных образовательных стандартов</w:t>
      </w:r>
      <w:r w:rsidR="009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473" w:rsidRPr="00E26473">
        <w:rPr>
          <w:rFonts w:ascii="Times New Roman" w:hAnsi="Times New Roman" w:cs="Times New Roman"/>
          <w:b/>
          <w:sz w:val="24"/>
          <w:szCs w:val="24"/>
        </w:rPr>
        <w:t>общего образования</w:t>
      </w:r>
    </w:p>
    <w:p w:rsidR="00912F44" w:rsidRDefault="00912F44" w:rsidP="00E26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912F44" w:rsidTr="0042602C">
        <w:tc>
          <w:tcPr>
            <w:tcW w:w="3510" w:type="dxa"/>
          </w:tcPr>
          <w:p w:rsidR="00912F44" w:rsidRDefault="00912F44" w:rsidP="00912F44">
            <w:pPr>
              <w:pStyle w:val="a7"/>
              <w:shd w:val="clear" w:color="auto" w:fill="auto"/>
              <w:spacing w:after="0" w:line="270" w:lineRule="exact"/>
              <w:ind w:left="20" w:firstLine="0"/>
              <w:jc w:val="left"/>
              <w:rPr>
                <w:rStyle w:val="a6"/>
                <w:color w:val="000000"/>
              </w:rPr>
            </w:pPr>
            <w:proofErr w:type="spellStart"/>
            <w:r>
              <w:rPr>
                <w:rStyle w:val="a6"/>
                <w:color w:val="000000"/>
              </w:rPr>
              <w:t>Имакаев</w:t>
            </w:r>
            <w:proofErr w:type="spellEnd"/>
            <w:r>
              <w:rPr>
                <w:rStyle w:val="a6"/>
                <w:color w:val="000000"/>
              </w:rPr>
              <w:t xml:space="preserve"> </w:t>
            </w:r>
          </w:p>
          <w:p w:rsidR="00855B16" w:rsidRDefault="00912F44" w:rsidP="00912F44">
            <w:pPr>
              <w:pStyle w:val="a7"/>
              <w:shd w:val="clear" w:color="auto" w:fill="auto"/>
              <w:spacing w:after="0" w:line="270" w:lineRule="exact"/>
              <w:ind w:left="20" w:firstLine="0"/>
              <w:jc w:val="left"/>
              <w:rPr>
                <w:rStyle w:val="a6"/>
                <w:color w:val="000000"/>
              </w:rPr>
            </w:pPr>
            <w:r>
              <w:rPr>
                <w:rStyle w:val="a6"/>
                <w:color w:val="000000"/>
              </w:rPr>
              <w:t xml:space="preserve">Виктор </w:t>
            </w:r>
            <w:proofErr w:type="spellStart"/>
            <w:r>
              <w:rPr>
                <w:rStyle w:val="a6"/>
                <w:color w:val="000000"/>
              </w:rPr>
              <w:t>Раульевич</w:t>
            </w:r>
            <w:proofErr w:type="spellEnd"/>
            <w:r w:rsidR="00855B16">
              <w:rPr>
                <w:rStyle w:val="a6"/>
                <w:color w:val="000000"/>
              </w:rPr>
              <w:t xml:space="preserve">, </w:t>
            </w:r>
          </w:p>
          <w:p w:rsidR="00912F44" w:rsidRDefault="00855B16" w:rsidP="00912F44">
            <w:pPr>
              <w:pStyle w:val="a7"/>
              <w:shd w:val="clear" w:color="auto" w:fill="auto"/>
              <w:spacing w:after="0" w:line="270" w:lineRule="exact"/>
              <w:ind w:lef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a6"/>
                <w:color w:val="000000"/>
              </w:rPr>
              <w:t>председатель жюри</w:t>
            </w:r>
          </w:p>
        </w:tc>
        <w:tc>
          <w:tcPr>
            <w:tcW w:w="6061" w:type="dxa"/>
          </w:tcPr>
          <w:p w:rsidR="00912F44" w:rsidRDefault="00912F44" w:rsidP="004F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образовательных технологий высшей школы </w:t>
            </w:r>
            <w:r w:rsidR="004F3F5A">
              <w:rPr>
                <w:rFonts w:ascii="Times New Roman" w:hAnsi="Times New Roman" w:cs="Times New Roman"/>
                <w:sz w:val="24"/>
                <w:szCs w:val="24"/>
              </w:rPr>
              <w:t>факультета повышения квалификации преподавателей Регионального института непрерывного образования</w:t>
            </w: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>исследовательского университета, доктор филос</w:t>
            </w:r>
            <w:r w:rsidR="00353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E9D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</w:p>
        </w:tc>
      </w:tr>
      <w:tr w:rsidR="00855B16" w:rsidTr="0042602C">
        <w:tc>
          <w:tcPr>
            <w:tcW w:w="3510" w:type="dxa"/>
          </w:tcPr>
          <w:p w:rsidR="00855B16" w:rsidRDefault="00855B16" w:rsidP="0085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</w:t>
            </w:r>
          </w:p>
          <w:p w:rsidR="00855B16" w:rsidRDefault="00855B16" w:rsidP="0085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>Лариса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5B16" w:rsidRDefault="00855B16" w:rsidP="00855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сопредседатель жюри</w:t>
            </w:r>
          </w:p>
        </w:tc>
        <w:tc>
          <w:tcPr>
            <w:tcW w:w="6061" w:type="dxa"/>
          </w:tcPr>
          <w:p w:rsidR="00855B16" w:rsidRPr="00912F44" w:rsidRDefault="00855B16" w:rsidP="0085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образования и науки Пермского края</w:t>
            </w:r>
          </w:p>
        </w:tc>
      </w:tr>
      <w:tr w:rsidR="00855B16" w:rsidTr="0042602C">
        <w:tc>
          <w:tcPr>
            <w:tcW w:w="3510" w:type="dxa"/>
          </w:tcPr>
          <w:p w:rsidR="00855B16" w:rsidRPr="00912F44" w:rsidRDefault="00855B16" w:rsidP="0085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>Таизова</w:t>
            </w:r>
          </w:p>
          <w:p w:rsidR="00855B16" w:rsidRDefault="00855B16" w:rsidP="0085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5B16" w:rsidRDefault="00855B16" w:rsidP="00855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жюри</w:t>
            </w:r>
          </w:p>
        </w:tc>
        <w:tc>
          <w:tcPr>
            <w:tcW w:w="6061" w:type="dxa"/>
          </w:tcPr>
          <w:p w:rsidR="00855B16" w:rsidRPr="00912F44" w:rsidRDefault="00855B16" w:rsidP="004F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научный сотрудник отдела развития образовательных систем </w:t>
            </w:r>
            <w:r w:rsidR="004F3F5A">
              <w:rPr>
                <w:rFonts w:ascii="Times New Roman" w:hAnsi="Times New Roman" w:cs="Times New Roman"/>
                <w:sz w:val="24"/>
                <w:szCs w:val="24"/>
              </w:rPr>
              <w:t>государственного автономного учреждения дополнительного профессионального образования</w:t>
            </w: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развития образования Пермского края», секретарь комиссии </w:t>
            </w:r>
          </w:p>
        </w:tc>
      </w:tr>
      <w:tr w:rsidR="00855B16" w:rsidTr="0042602C">
        <w:tc>
          <w:tcPr>
            <w:tcW w:w="3510" w:type="dxa"/>
          </w:tcPr>
          <w:p w:rsidR="00855B16" w:rsidRPr="00912F44" w:rsidRDefault="00855B16" w:rsidP="0085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F44">
              <w:rPr>
                <w:rFonts w:ascii="Times New Roman" w:hAnsi="Times New Roman" w:cs="Times New Roman"/>
                <w:sz w:val="24"/>
                <w:szCs w:val="24"/>
              </w:rPr>
              <w:t>Вихман</w:t>
            </w:r>
            <w:proofErr w:type="spellEnd"/>
          </w:p>
          <w:p w:rsidR="00855B16" w:rsidRDefault="00855B16" w:rsidP="00855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6061" w:type="dxa"/>
          </w:tcPr>
          <w:p w:rsidR="00855B16" w:rsidRPr="00912F44" w:rsidRDefault="00855B16" w:rsidP="00E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института психологии </w:t>
            </w:r>
            <w:r w:rsidR="004F3F5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бюджетного образовательного учреждения высшего профессионального образования Пермского государственного гуманитарно-педагогического </w:t>
            </w:r>
            <w:r w:rsidR="00E51F46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>, доцент, кандидат психол</w:t>
            </w:r>
            <w:r w:rsidR="00353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B16" w:rsidTr="0042602C">
        <w:tc>
          <w:tcPr>
            <w:tcW w:w="3510" w:type="dxa"/>
          </w:tcPr>
          <w:p w:rsidR="00855B16" w:rsidRPr="00912F44" w:rsidRDefault="00855B16" w:rsidP="0085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>Кирюхин</w:t>
            </w:r>
          </w:p>
          <w:p w:rsidR="00855B16" w:rsidRDefault="00855B16" w:rsidP="00855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>Валентин Юрьевич</w:t>
            </w:r>
          </w:p>
        </w:tc>
        <w:tc>
          <w:tcPr>
            <w:tcW w:w="6061" w:type="dxa"/>
          </w:tcPr>
          <w:p w:rsidR="00855B16" w:rsidRPr="00912F44" w:rsidRDefault="00855B16" w:rsidP="00E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E51F46">
              <w:rPr>
                <w:rFonts w:ascii="Times New Roman" w:hAnsi="Times New Roman" w:cs="Times New Roman"/>
                <w:sz w:val="24"/>
                <w:szCs w:val="24"/>
              </w:rPr>
              <w:t>образовательных технологий высшей школы факультета повышения квалификации преподавателей Регионального института непрерывного образования</w:t>
            </w:r>
            <w:r w:rsidR="00E51F46" w:rsidRPr="00912F44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государственного</w:t>
            </w:r>
            <w:r w:rsidR="00E5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F46" w:rsidRPr="00912F44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 w:rsidR="00E5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F46" w:rsidRPr="00912F44">
              <w:rPr>
                <w:rFonts w:ascii="Times New Roman" w:hAnsi="Times New Roman" w:cs="Times New Roman"/>
                <w:sz w:val="24"/>
                <w:szCs w:val="24"/>
              </w:rPr>
              <w:t>исследовательского университета</w:t>
            </w:r>
            <w:r w:rsidRPr="00912F44">
              <w:rPr>
                <w:rFonts w:ascii="Times New Roman" w:hAnsi="Times New Roman" w:cs="Times New Roman"/>
                <w:sz w:val="24"/>
                <w:szCs w:val="24"/>
              </w:rPr>
              <w:t xml:space="preserve">, к.ф.-м.н. </w:t>
            </w:r>
          </w:p>
        </w:tc>
      </w:tr>
      <w:tr w:rsidR="00855B16" w:rsidTr="0042602C">
        <w:tc>
          <w:tcPr>
            <w:tcW w:w="3510" w:type="dxa"/>
          </w:tcPr>
          <w:p w:rsidR="00855B16" w:rsidRDefault="00855B16" w:rsidP="00855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Юрий Васильевич</w:t>
            </w:r>
          </w:p>
        </w:tc>
        <w:tc>
          <w:tcPr>
            <w:tcW w:w="6061" w:type="dxa"/>
          </w:tcPr>
          <w:p w:rsidR="00855B16" w:rsidRPr="00912F44" w:rsidRDefault="001C26D9" w:rsidP="00E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каф. гуманитарных дисциплин </w:t>
            </w:r>
            <w:r w:rsidR="00E51F46">
              <w:rPr>
                <w:rFonts w:ascii="Times New Roman" w:hAnsi="Times New Roman" w:cs="Times New Roman"/>
                <w:sz w:val="24"/>
                <w:szCs w:val="24"/>
              </w:rPr>
              <w:t>Национального исследовательского университета «Высшая школа экономики» (Пермский кампус)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к.филос.н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5B16" w:rsidRPr="00912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B16" w:rsidTr="0042602C">
        <w:tc>
          <w:tcPr>
            <w:tcW w:w="3510" w:type="dxa"/>
          </w:tcPr>
          <w:p w:rsidR="00855B16" w:rsidRPr="0042602C" w:rsidRDefault="00855B16" w:rsidP="0085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02C">
              <w:rPr>
                <w:rFonts w:ascii="Times New Roman" w:hAnsi="Times New Roman" w:cs="Times New Roman"/>
                <w:sz w:val="24"/>
                <w:szCs w:val="24"/>
              </w:rPr>
              <w:t>Обшаров</w:t>
            </w:r>
            <w:proofErr w:type="spellEnd"/>
            <w:r w:rsidRPr="0042602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Иванович</w:t>
            </w:r>
          </w:p>
        </w:tc>
        <w:tc>
          <w:tcPr>
            <w:tcW w:w="6061" w:type="dxa"/>
          </w:tcPr>
          <w:p w:rsidR="0042602C" w:rsidRPr="0042602C" w:rsidRDefault="0042602C" w:rsidP="00E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4C9C" w:rsidRPr="0042602C">
              <w:rPr>
                <w:rFonts w:ascii="Times New Roman" w:hAnsi="Times New Roman" w:cs="Times New Roman"/>
                <w:sz w:val="24"/>
                <w:szCs w:val="24"/>
              </w:rPr>
              <w:t>уководит</w:t>
            </w:r>
            <w:r w:rsidRPr="0042602C">
              <w:rPr>
                <w:rFonts w:ascii="Times New Roman" w:hAnsi="Times New Roman" w:cs="Times New Roman"/>
                <w:sz w:val="24"/>
                <w:szCs w:val="24"/>
              </w:rPr>
              <w:t xml:space="preserve">ель психологической службы </w:t>
            </w:r>
            <w:r w:rsidR="00E51F46">
              <w:rPr>
                <w:rFonts w:ascii="Times New Roman" w:hAnsi="Times New Roman" w:cs="Times New Roman"/>
                <w:sz w:val="24"/>
                <w:szCs w:val="24"/>
              </w:rPr>
              <w:t>автономной некоммерческой образовательной организации</w:t>
            </w:r>
            <w:r w:rsidRPr="0042602C">
              <w:rPr>
                <w:rFonts w:ascii="Times New Roman" w:hAnsi="Times New Roman" w:cs="Times New Roman"/>
                <w:sz w:val="24"/>
                <w:szCs w:val="24"/>
              </w:rPr>
              <w:t xml:space="preserve"> «Сетевой институт </w:t>
            </w:r>
            <w:proofErr w:type="spellStart"/>
            <w:r w:rsidRPr="0042602C">
              <w:rPr>
                <w:rFonts w:ascii="Times New Roman" w:hAnsi="Times New Roman" w:cs="Times New Roman"/>
                <w:sz w:val="24"/>
                <w:szCs w:val="24"/>
              </w:rPr>
              <w:t>ПрЭСТО</w:t>
            </w:r>
            <w:proofErr w:type="spellEnd"/>
            <w:r w:rsidRPr="0042602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2602C">
              <w:rPr>
                <w:rFonts w:ascii="Times New Roman" w:hAnsi="Times New Roman" w:cs="Times New Roman"/>
                <w:sz w:val="24"/>
                <w:szCs w:val="24"/>
              </w:rPr>
              <w:t>гештальт</w:t>
            </w:r>
            <w:proofErr w:type="spellEnd"/>
            <w:r w:rsidRPr="0042602C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855B16" w:rsidTr="0042602C">
        <w:tc>
          <w:tcPr>
            <w:tcW w:w="3510" w:type="dxa"/>
          </w:tcPr>
          <w:p w:rsidR="00855B16" w:rsidRPr="00855B16" w:rsidRDefault="00855B16" w:rsidP="0085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Афанасьевна</w:t>
            </w:r>
          </w:p>
        </w:tc>
        <w:tc>
          <w:tcPr>
            <w:tcW w:w="6061" w:type="dxa"/>
          </w:tcPr>
          <w:p w:rsidR="00855B16" w:rsidRDefault="00855B16" w:rsidP="00E5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E51F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образовательного учреждения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«Березовский информационно-методического центр» Березовского рай</w:t>
            </w:r>
            <w:r w:rsidR="004260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26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2F44" w:rsidRPr="00912F44" w:rsidRDefault="00912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2F44" w:rsidRPr="00912F44" w:rsidSect="0015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3DF0"/>
    <w:multiLevelType w:val="hybridMultilevel"/>
    <w:tmpl w:val="4D40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94A81"/>
    <w:multiLevelType w:val="hybridMultilevel"/>
    <w:tmpl w:val="DFAA0938"/>
    <w:lvl w:ilvl="0" w:tplc="6658A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75C4B"/>
    <w:multiLevelType w:val="hybridMultilevel"/>
    <w:tmpl w:val="DB72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A76BA"/>
    <w:multiLevelType w:val="hybridMultilevel"/>
    <w:tmpl w:val="70969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697E3D"/>
    <w:multiLevelType w:val="hybridMultilevel"/>
    <w:tmpl w:val="8D522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FBB"/>
    <w:rsid w:val="000279A4"/>
    <w:rsid w:val="000A4822"/>
    <w:rsid w:val="000B3FE4"/>
    <w:rsid w:val="00134C9C"/>
    <w:rsid w:val="00143CC8"/>
    <w:rsid w:val="00150165"/>
    <w:rsid w:val="00154FBB"/>
    <w:rsid w:val="001956A1"/>
    <w:rsid w:val="001C26D9"/>
    <w:rsid w:val="001D0681"/>
    <w:rsid w:val="00312319"/>
    <w:rsid w:val="00314925"/>
    <w:rsid w:val="00321A9A"/>
    <w:rsid w:val="00353E9D"/>
    <w:rsid w:val="003831E8"/>
    <w:rsid w:val="00390BB3"/>
    <w:rsid w:val="003A54E6"/>
    <w:rsid w:val="003C7E8D"/>
    <w:rsid w:val="003D53C9"/>
    <w:rsid w:val="0042602C"/>
    <w:rsid w:val="00445CA7"/>
    <w:rsid w:val="00451F7A"/>
    <w:rsid w:val="004F3F5A"/>
    <w:rsid w:val="0050156C"/>
    <w:rsid w:val="00536023"/>
    <w:rsid w:val="006A6309"/>
    <w:rsid w:val="00855B16"/>
    <w:rsid w:val="008908C7"/>
    <w:rsid w:val="00912F44"/>
    <w:rsid w:val="00930232"/>
    <w:rsid w:val="00941BA8"/>
    <w:rsid w:val="009F4BFB"/>
    <w:rsid w:val="00A62451"/>
    <w:rsid w:val="00AB0A6F"/>
    <w:rsid w:val="00AC089C"/>
    <w:rsid w:val="00BB7C3F"/>
    <w:rsid w:val="00BD7D53"/>
    <w:rsid w:val="00C853AC"/>
    <w:rsid w:val="00CF6718"/>
    <w:rsid w:val="00D2407F"/>
    <w:rsid w:val="00D4521E"/>
    <w:rsid w:val="00D94D42"/>
    <w:rsid w:val="00DA67A7"/>
    <w:rsid w:val="00E10AC9"/>
    <w:rsid w:val="00E26473"/>
    <w:rsid w:val="00E51F46"/>
    <w:rsid w:val="00E55CAC"/>
    <w:rsid w:val="00EB440C"/>
    <w:rsid w:val="00EF1417"/>
    <w:rsid w:val="00F914C7"/>
    <w:rsid w:val="00FB069E"/>
    <w:rsid w:val="00FB57BC"/>
    <w:rsid w:val="00FC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23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A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67A7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rsid w:val="00DA67A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DA67A7"/>
    <w:pPr>
      <w:widowControl w:val="0"/>
      <w:shd w:val="clear" w:color="auto" w:fill="FFFFFF"/>
      <w:spacing w:after="300" w:line="240" w:lineRule="atLeast"/>
      <w:ind w:hanging="70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DA67A7"/>
  </w:style>
  <w:style w:type="paragraph" w:customStyle="1" w:styleId="a8">
    <w:name w:val="регистрационные поля"/>
    <w:basedOn w:val="a"/>
    <w:rsid w:val="00445CA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426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erinass@v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werinass@v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9930-A9CD-4198-8759-A5D025EB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15</Pages>
  <Words>3893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26032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28</cp:revision>
  <dcterms:created xsi:type="dcterms:W3CDTF">2017-02-17T08:45:00Z</dcterms:created>
  <dcterms:modified xsi:type="dcterms:W3CDTF">2017-03-13T13:04:00Z</dcterms:modified>
</cp:coreProperties>
</file>