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5C7" w:rsidRPr="00E24131" w:rsidRDefault="00E70BD4" w:rsidP="00E24131">
      <w:pPr>
        <w:jc w:val="center"/>
        <w:rPr>
          <w:rFonts w:ascii="Times New Roman" w:hAnsi="Times New Roman" w:cs="Times New Roman"/>
          <w:b/>
          <w:sz w:val="28"/>
          <w:szCs w:val="28"/>
        </w:rPr>
      </w:pPr>
      <w:r w:rsidRPr="00E24131">
        <w:rPr>
          <w:rFonts w:ascii="Times New Roman" w:hAnsi="Times New Roman" w:cs="Times New Roman"/>
          <w:b/>
          <w:sz w:val="28"/>
          <w:szCs w:val="28"/>
        </w:rPr>
        <w:t>Выступление</w:t>
      </w:r>
    </w:p>
    <w:p w:rsidR="00E70BD4" w:rsidRPr="00F06734" w:rsidRDefault="00E70BD4">
      <w:pPr>
        <w:rPr>
          <w:rFonts w:ascii="Times New Roman" w:hAnsi="Times New Roman" w:cs="Times New Roman"/>
          <w:sz w:val="28"/>
          <w:szCs w:val="28"/>
        </w:rPr>
      </w:pPr>
      <w:r w:rsidRPr="00F06734">
        <w:rPr>
          <w:rFonts w:ascii="Times New Roman" w:hAnsi="Times New Roman" w:cs="Times New Roman"/>
          <w:sz w:val="28"/>
          <w:szCs w:val="28"/>
        </w:rPr>
        <w:t>Кроссенс на занятиях по финансовой грамотности.</w:t>
      </w:r>
    </w:p>
    <w:p w:rsidR="00F06734" w:rsidRDefault="00306C68" w:rsidP="00F06734">
      <w:pPr>
        <w:jc w:val="center"/>
        <w:rPr>
          <w:rFonts w:ascii="Times New Roman" w:hAnsi="Times New Roman" w:cs="Times New Roman"/>
          <w:sz w:val="28"/>
          <w:szCs w:val="28"/>
        </w:rPr>
      </w:pPr>
      <w:r w:rsidRPr="00F06734">
        <w:rPr>
          <w:rFonts w:ascii="Times New Roman" w:hAnsi="Times New Roman" w:cs="Times New Roman"/>
          <w:color w:val="444444"/>
          <w:sz w:val="28"/>
          <w:szCs w:val="28"/>
          <w:shd w:val="clear" w:color="auto" w:fill="FFFFFF"/>
        </w:rPr>
        <w:t>И воспитание, и образование нераздельны. Нельзя воспитывать, не передавая знания, всякое же знание действует воспитательно.</w:t>
      </w:r>
      <w:r w:rsidRPr="00F06734">
        <w:rPr>
          <w:rFonts w:ascii="Times New Roman" w:hAnsi="Times New Roman" w:cs="Times New Roman"/>
          <w:color w:val="444444"/>
          <w:sz w:val="28"/>
          <w:szCs w:val="28"/>
        </w:rPr>
        <w:br/>
      </w:r>
    </w:p>
    <w:bookmarkStart w:id="0" w:name="_GoBack"/>
    <w:bookmarkEnd w:id="0"/>
    <w:p w:rsidR="00E70BD4" w:rsidRPr="00F06734" w:rsidRDefault="002E3F90" w:rsidP="00F06734">
      <w:pPr>
        <w:jc w:val="right"/>
        <w:rPr>
          <w:rFonts w:ascii="Times New Roman" w:hAnsi="Times New Roman" w:cs="Times New Roman"/>
          <w:sz w:val="28"/>
          <w:szCs w:val="28"/>
          <w:shd w:val="clear" w:color="auto" w:fill="FFFFFF"/>
        </w:rPr>
      </w:pPr>
      <w:r>
        <w:fldChar w:fldCharType="begin"/>
      </w:r>
      <w:r>
        <w:instrText xml:space="preserve"> HYPERLINK "https://ru.wikipedia.org/wiki/%D0%A2%D0%BE%D0%BB%D1%81%D1%82%D0%BE%D0%B9,_%D0%9B%D0%B5%D0%B2_%D0%9D%D0%B8%D0%BA%D0%BE%D0%BB%D0%B0%D0%B5%D0%B2%D0%B8%D1%87" \t "_blank" </w:instrText>
      </w:r>
      <w:r>
        <w:fldChar w:fldCharType="separate"/>
      </w:r>
      <w:r w:rsidR="00306C68" w:rsidRPr="00F06734">
        <w:rPr>
          <w:rStyle w:val="a3"/>
          <w:rFonts w:ascii="Times New Roman" w:hAnsi="Times New Roman" w:cs="Times New Roman"/>
          <w:color w:val="auto"/>
          <w:sz w:val="28"/>
          <w:szCs w:val="28"/>
          <w:u w:val="none"/>
          <w:bdr w:val="none" w:sz="0" w:space="0" w:color="auto" w:frame="1"/>
          <w:shd w:val="clear" w:color="auto" w:fill="FFFFFF"/>
        </w:rPr>
        <w:t>Лев Николаевич Толсто</w:t>
      </w:r>
      <w:r>
        <w:rPr>
          <w:rStyle w:val="a3"/>
          <w:rFonts w:ascii="Times New Roman" w:hAnsi="Times New Roman" w:cs="Times New Roman"/>
          <w:color w:val="auto"/>
          <w:sz w:val="28"/>
          <w:szCs w:val="28"/>
          <w:u w:val="none"/>
          <w:bdr w:val="none" w:sz="0" w:space="0" w:color="auto" w:frame="1"/>
          <w:shd w:val="clear" w:color="auto" w:fill="FFFFFF"/>
        </w:rPr>
        <w:fldChar w:fldCharType="end"/>
      </w:r>
      <w:r w:rsidR="00306C68" w:rsidRPr="00F06734">
        <w:rPr>
          <w:rFonts w:ascii="Times New Roman" w:hAnsi="Times New Roman" w:cs="Times New Roman"/>
          <w:sz w:val="28"/>
          <w:szCs w:val="28"/>
          <w:shd w:val="clear" w:color="auto" w:fill="FFFFFF"/>
        </w:rPr>
        <w:t>й</w:t>
      </w:r>
    </w:p>
    <w:p w:rsidR="00306C68" w:rsidRPr="006A178D" w:rsidRDefault="00306C68" w:rsidP="00306C68">
      <w:pPr>
        <w:pStyle w:val="a4"/>
        <w:shd w:val="clear" w:color="auto" w:fill="FFFFFF"/>
        <w:spacing w:before="120" w:beforeAutospacing="0" w:line="360" w:lineRule="auto"/>
        <w:rPr>
          <w:color w:val="000000"/>
          <w:sz w:val="28"/>
          <w:szCs w:val="28"/>
        </w:rPr>
      </w:pPr>
      <w:r>
        <w:rPr>
          <w:color w:val="000000"/>
          <w:sz w:val="28"/>
          <w:szCs w:val="28"/>
        </w:rPr>
        <w:t xml:space="preserve">            </w:t>
      </w:r>
      <w:r w:rsidRPr="006A178D">
        <w:rPr>
          <w:color w:val="000000"/>
          <w:sz w:val="28"/>
          <w:szCs w:val="28"/>
        </w:rPr>
        <w:t>Здр</w:t>
      </w:r>
      <w:r w:rsidR="00A32F72">
        <w:rPr>
          <w:color w:val="000000"/>
          <w:sz w:val="28"/>
          <w:szCs w:val="28"/>
        </w:rPr>
        <w:t>авствуйте! Я учитель географии и экономики</w:t>
      </w:r>
      <w:r>
        <w:rPr>
          <w:color w:val="000000"/>
          <w:sz w:val="28"/>
          <w:szCs w:val="28"/>
        </w:rPr>
        <w:t>. Х</w:t>
      </w:r>
      <w:r w:rsidRPr="006A178D">
        <w:rPr>
          <w:color w:val="000000"/>
          <w:sz w:val="28"/>
          <w:szCs w:val="28"/>
        </w:rPr>
        <w:t>очу с вами поделиться своим опытом.  Проработав в школе много лет, я использовала в работе разные приемы, технологии,  формы и методы обучения. И, думаю, надо не только замечательно знать свой предмет, но и  уметь заинтересовать им учащихся,  ведь пока учитель интересен ребенку - жива наша школа. Я стараюсь совершенствоваться, шагать в ногу со</w:t>
      </w:r>
      <w:r>
        <w:rPr>
          <w:color w:val="000000"/>
          <w:sz w:val="28"/>
          <w:szCs w:val="28"/>
        </w:rPr>
        <w:t xml:space="preserve"> временем, осваивать все новое,  интересное</w:t>
      </w:r>
      <w:r w:rsidRPr="006A178D">
        <w:rPr>
          <w:color w:val="000000"/>
          <w:sz w:val="28"/>
          <w:szCs w:val="28"/>
        </w:rPr>
        <w:t xml:space="preserve">. </w:t>
      </w:r>
    </w:p>
    <w:p w:rsidR="00306C68" w:rsidRPr="006A178D" w:rsidRDefault="00306C68" w:rsidP="00306C68">
      <w:pPr>
        <w:widowControl w:val="0"/>
        <w:shd w:val="clear" w:color="auto" w:fill="FFFFFF" w:themeFill="background1"/>
        <w:spacing w:before="100" w:beforeAutospacing="1" w:line="360" w:lineRule="auto"/>
        <w:ind w:right="-13"/>
        <w:jc w:val="both"/>
        <w:rPr>
          <w:rFonts w:ascii="Times New Roman" w:hAnsi="Times New Roman" w:cs="Times New Roman"/>
          <w:sz w:val="28"/>
          <w:szCs w:val="28"/>
        </w:rPr>
      </w:pPr>
      <w:r>
        <w:rPr>
          <w:rFonts w:ascii="Times New Roman" w:hAnsi="Times New Roman" w:cs="Times New Roman"/>
          <w:sz w:val="28"/>
          <w:szCs w:val="28"/>
        </w:rPr>
        <w:t xml:space="preserve">            </w:t>
      </w:r>
      <w:r w:rsidRPr="006A178D">
        <w:rPr>
          <w:rFonts w:ascii="Times New Roman" w:hAnsi="Times New Roman" w:cs="Times New Roman"/>
          <w:sz w:val="28"/>
          <w:szCs w:val="28"/>
        </w:rPr>
        <w:t>Обычно,  на уроках ученики читают, отвечают на вопросы, работают в тетрадях, но эта работа их не затрагивает, им скучно и не интересно. Конечно, ч</w:t>
      </w:r>
      <w:r>
        <w:rPr>
          <w:rFonts w:ascii="Times New Roman" w:hAnsi="Times New Roman" w:cs="Times New Roman"/>
          <w:sz w:val="28"/>
          <w:szCs w:val="28"/>
        </w:rPr>
        <w:t>то–то они усваивают, хотя</w:t>
      </w:r>
      <w:r w:rsidRPr="006A178D">
        <w:rPr>
          <w:rFonts w:ascii="Times New Roman" w:hAnsi="Times New Roman" w:cs="Times New Roman"/>
          <w:sz w:val="28"/>
          <w:szCs w:val="28"/>
        </w:rPr>
        <w:t xml:space="preserve"> пассивное восприятие и усвоение не могут быть опорой прочных зна</w:t>
      </w:r>
      <w:r>
        <w:rPr>
          <w:rFonts w:ascii="Times New Roman" w:hAnsi="Times New Roman" w:cs="Times New Roman"/>
          <w:sz w:val="28"/>
          <w:szCs w:val="28"/>
        </w:rPr>
        <w:t>ний. Дети запоминают слабо, потому, что</w:t>
      </w:r>
      <w:r w:rsidRPr="006A178D">
        <w:rPr>
          <w:rFonts w:ascii="Times New Roman" w:hAnsi="Times New Roman" w:cs="Times New Roman"/>
          <w:sz w:val="28"/>
          <w:szCs w:val="28"/>
        </w:rPr>
        <w:t xml:space="preserve"> учеба не затрагивает их. А вот когда учиться легко, понятно и интересно, то и познавательный интерес ребенка к изучению предмета возрастает. Давно  доказано,  знания, усвоенные без интереса, не окрашенные собственным положи тельным  эмоциями, не становят</w:t>
      </w:r>
      <w:r>
        <w:rPr>
          <w:rFonts w:ascii="Times New Roman" w:hAnsi="Times New Roman" w:cs="Times New Roman"/>
          <w:sz w:val="28"/>
          <w:szCs w:val="28"/>
        </w:rPr>
        <w:t>ся полезными.</w:t>
      </w:r>
    </w:p>
    <w:p w:rsidR="004406D4" w:rsidRDefault="00306C68" w:rsidP="00306C68">
      <w:pPr>
        <w:widowControl w:val="0"/>
        <w:shd w:val="clear" w:color="auto" w:fill="FFFFFF" w:themeFill="background1"/>
        <w:spacing w:line="360" w:lineRule="auto"/>
        <w:ind w:right="-13"/>
        <w:jc w:val="both"/>
        <w:rPr>
          <w:rFonts w:ascii="Times New Roman" w:hAnsi="Times New Roman" w:cs="Times New Roman"/>
          <w:sz w:val="28"/>
          <w:szCs w:val="28"/>
        </w:rPr>
      </w:pPr>
      <w:r>
        <w:rPr>
          <w:rFonts w:ascii="Times New Roman" w:hAnsi="Times New Roman" w:cs="Times New Roman"/>
          <w:sz w:val="28"/>
          <w:szCs w:val="28"/>
        </w:rPr>
        <w:t xml:space="preserve">             </w:t>
      </w:r>
      <w:r w:rsidRPr="006A178D">
        <w:rPr>
          <w:rFonts w:ascii="Times New Roman" w:hAnsi="Times New Roman" w:cs="Times New Roman"/>
          <w:sz w:val="28"/>
          <w:szCs w:val="28"/>
        </w:rPr>
        <w:t xml:space="preserve"> Было трудно. Пришлось потрудиться, но это оправдывает себя заинтересованно</w:t>
      </w:r>
      <w:r>
        <w:rPr>
          <w:rFonts w:ascii="Times New Roman" w:hAnsi="Times New Roman" w:cs="Times New Roman"/>
          <w:sz w:val="28"/>
          <w:szCs w:val="28"/>
        </w:rPr>
        <w:t>стью детей, их желанием учиться</w:t>
      </w:r>
      <w:r w:rsidRPr="006A178D">
        <w:rPr>
          <w:rFonts w:ascii="Times New Roman" w:hAnsi="Times New Roman" w:cs="Times New Roman"/>
          <w:sz w:val="28"/>
          <w:szCs w:val="28"/>
        </w:rPr>
        <w:t xml:space="preserve"> и самостоятельно выполнять </w:t>
      </w:r>
      <w:r w:rsidR="004406D4" w:rsidRPr="006A178D">
        <w:rPr>
          <w:rFonts w:ascii="Times New Roman" w:hAnsi="Times New Roman" w:cs="Times New Roman"/>
          <w:sz w:val="28"/>
          <w:szCs w:val="28"/>
        </w:rPr>
        <w:t>кроссенс</w:t>
      </w:r>
      <w:r w:rsidRPr="006A178D">
        <w:rPr>
          <w:rFonts w:ascii="Times New Roman" w:hAnsi="Times New Roman" w:cs="Times New Roman"/>
          <w:sz w:val="28"/>
          <w:szCs w:val="28"/>
        </w:rPr>
        <w:t>.</w:t>
      </w:r>
      <w:r>
        <w:rPr>
          <w:rFonts w:ascii="Times New Roman" w:hAnsi="Times New Roman" w:cs="Times New Roman"/>
          <w:sz w:val="28"/>
          <w:szCs w:val="28"/>
        </w:rPr>
        <w:t xml:space="preserve"> </w:t>
      </w:r>
      <w:r w:rsidRPr="006A178D">
        <w:rPr>
          <w:rFonts w:ascii="Times New Roman" w:hAnsi="Times New Roman" w:cs="Times New Roman"/>
          <w:sz w:val="28"/>
          <w:szCs w:val="28"/>
        </w:rPr>
        <w:t>Итак,</w:t>
      </w:r>
      <w:r w:rsidRPr="006A178D">
        <w:rPr>
          <w:rFonts w:ascii="Times New Roman" w:hAnsi="Times New Roman" w:cs="Times New Roman"/>
          <w:sz w:val="28"/>
          <w:szCs w:val="28"/>
        </w:rPr>
        <w:tab/>
      </w:r>
      <w:r>
        <w:rPr>
          <w:rFonts w:ascii="Times New Roman" w:hAnsi="Times New Roman" w:cs="Times New Roman"/>
          <w:sz w:val="28"/>
          <w:szCs w:val="28"/>
        </w:rPr>
        <w:t xml:space="preserve">  ч</w:t>
      </w:r>
      <w:r w:rsidRPr="006A178D">
        <w:rPr>
          <w:rFonts w:ascii="Times New Roman" w:hAnsi="Times New Roman" w:cs="Times New Roman"/>
          <w:sz w:val="28"/>
          <w:szCs w:val="28"/>
        </w:rPr>
        <w:t xml:space="preserve">то же такое "Кроссенс"? Слово "кроссенс" придумано авторами по аналогии со словом "кроссворд", которое с английского означает "пересечение смыслов". </w:t>
      </w:r>
    </w:p>
    <w:p w:rsidR="00306C68" w:rsidRDefault="00306C68" w:rsidP="004406D4">
      <w:pPr>
        <w:widowControl w:val="0"/>
        <w:shd w:val="clear" w:color="auto" w:fill="FFFFFF" w:themeFill="background1"/>
        <w:spacing w:line="360" w:lineRule="auto"/>
        <w:ind w:right="-13" w:firstLine="708"/>
        <w:jc w:val="both"/>
        <w:rPr>
          <w:rFonts w:ascii="Times New Roman" w:hAnsi="Times New Roman" w:cs="Times New Roman"/>
          <w:sz w:val="28"/>
          <w:szCs w:val="28"/>
        </w:rPr>
      </w:pPr>
      <w:r w:rsidRPr="006A178D">
        <w:rPr>
          <w:rFonts w:ascii="Times New Roman" w:hAnsi="Times New Roman" w:cs="Times New Roman"/>
          <w:sz w:val="28"/>
          <w:szCs w:val="28"/>
        </w:rPr>
        <w:t xml:space="preserve">Этот прием разработан нашими соотечественниками Сергеем Фединым - писателем, педагогом, математиком и Владимиром Бусленко - доктором </w:t>
      </w:r>
      <w:r w:rsidRPr="006A178D">
        <w:rPr>
          <w:rFonts w:ascii="Times New Roman" w:hAnsi="Times New Roman" w:cs="Times New Roman"/>
          <w:sz w:val="28"/>
          <w:szCs w:val="28"/>
        </w:rPr>
        <w:lastRenderedPageBreak/>
        <w:t>технических наук, художником и философом. Кроссенс, опубликован</w:t>
      </w:r>
      <w:r w:rsidR="004406D4">
        <w:rPr>
          <w:rFonts w:ascii="Times New Roman" w:hAnsi="Times New Roman" w:cs="Times New Roman"/>
          <w:sz w:val="28"/>
          <w:szCs w:val="28"/>
        </w:rPr>
        <w:t>ы</w:t>
      </w:r>
      <w:r w:rsidRPr="006A178D">
        <w:rPr>
          <w:rFonts w:ascii="Times New Roman" w:hAnsi="Times New Roman" w:cs="Times New Roman"/>
          <w:sz w:val="28"/>
          <w:szCs w:val="28"/>
        </w:rPr>
        <w:t xml:space="preserve"> в 2002</w:t>
      </w:r>
      <w:r>
        <w:rPr>
          <w:rFonts w:ascii="Times New Roman" w:hAnsi="Times New Roman" w:cs="Times New Roman"/>
          <w:sz w:val="28"/>
          <w:szCs w:val="28"/>
        </w:rPr>
        <w:t>, 2003 и 2004 годах</w:t>
      </w:r>
      <w:r w:rsidRPr="006A178D">
        <w:rPr>
          <w:rFonts w:ascii="Times New Roman" w:hAnsi="Times New Roman" w:cs="Times New Roman"/>
          <w:sz w:val="28"/>
          <w:szCs w:val="28"/>
        </w:rPr>
        <w:t xml:space="preserve"> в журнале "Наука и жизнь". </w:t>
      </w:r>
    </w:p>
    <w:p w:rsidR="00A32F72" w:rsidRDefault="00A32F72" w:rsidP="004406D4">
      <w:pPr>
        <w:widowControl w:val="0"/>
        <w:shd w:val="clear" w:color="auto" w:fill="FFFFFF" w:themeFill="background1"/>
        <w:spacing w:line="360" w:lineRule="auto"/>
        <w:ind w:right="-13" w:firstLine="708"/>
        <w:jc w:val="both"/>
        <w:rPr>
          <w:rFonts w:ascii="Times New Roman" w:hAnsi="Times New Roman" w:cs="Times New Roman"/>
          <w:sz w:val="28"/>
          <w:szCs w:val="28"/>
        </w:rPr>
      </w:pPr>
      <w:r>
        <w:rPr>
          <w:rFonts w:ascii="Times New Roman" w:hAnsi="Times New Roman" w:cs="Times New Roman"/>
          <w:sz w:val="28"/>
          <w:szCs w:val="28"/>
        </w:rPr>
        <w:t>Фото из журнала….</w:t>
      </w:r>
    </w:p>
    <w:p w:rsidR="000221F1" w:rsidRDefault="000221F1" w:rsidP="004406D4">
      <w:pPr>
        <w:widowControl w:val="0"/>
        <w:shd w:val="clear" w:color="auto" w:fill="FFFFFF" w:themeFill="background1"/>
        <w:spacing w:line="360" w:lineRule="auto"/>
        <w:ind w:right="-13"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50405" cy="4333875"/>
            <wp:effectExtent l="19050" t="0" r="7145" b="0"/>
            <wp:docPr id="40" name="Рисунок 40" descr="E:\5 ноября 2019\кроссенс\IMG_20191027_16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 ноября 2019\кроссенс\IMG_20191027_1603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0313" cy="4333752"/>
                    </a:xfrm>
                    <a:prstGeom prst="rect">
                      <a:avLst/>
                    </a:prstGeom>
                    <a:noFill/>
                    <a:ln>
                      <a:noFill/>
                    </a:ln>
                  </pic:spPr>
                </pic:pic>
              </a:graphicData>
            </a:graphic>
          </wp:inline>
        </w:drawing>
      </w:r>
    </w:p>
    <w:p w:rsidR="00306C68" w:rsidRDefault="00306C68" w:rsidP="00306C68">
      <w:pPr>
        <w:widowControl w:val="0"/>
        <w:shd w:val="clear" w:color="auto" w:fill="FFFFFF" w:themeFill="background1"/>
        <w:spacing w:line="360" w:lineRule="auto"/>
        <w:ind w:right="-13"/>
        <w:jc w:val="both"/>
        <w:rPr>
          <w:rFonts w:ascii="Times New Roman" w:hAnsi="Times New Roman" w:cs="Times New Roman"/>
          <w:sz w:val="28"/>
          <w:szCs w:val="28"/>
        </w:rPr>
      </w:pPr>
      <w:r>
        <w:rPr>
          <w:rFonts w:ascii="Times New Roman" w:hAnsi="Times New Roman" w:cs="Times New Roman"/>
          <w:sz w:val="28"/>
          <w:szCs w:val="28"/>
        </w:rPr>
        <w:t>Каждый кроссенс</w:t>
      </w:r>
      <w:r w:rsidR="004406D4">
        <w:rPr>
          <w:rFonts w:ascii="Times New Roman" w:hAnsi="Times New Roman" w:cs="Times New Roman"/>
          <w:sz w:val="28"/>
          <w:szCs w:val="28"/>
        </w:rPr>
        <w:t>,</w:t>
      </w:r>
      <w:r>
        <w:rPr>
          <w:rFonts w:ascii="Times New Roman" w:hAnsi="Times New Roman" w:cs="Times New Roman"/>
          <w:sz w:val="28"/>
          <w:szCs w:val="28"/>
        </w:rPr>
        <w:t xml:space="preserve"> представляет собой совокупность 12 (по числу соседних пар) ассоциативных задач, требующих для отгадки</w:t>
      </w:r>
      <w:r w:rsidR="004406D4">
        <w:rPr>
          <w:rFonts w:ascii="Times New Roman" w:hAnsi="Times New Roman" w:cs="Times New Roman"/>
          <w:sz w:val="28"/>
          <w:szCs w:val="28"/>
        </w:rPr>
        <w:t xml:space="preserve"> не только стандартной эрудиции</w:t>
      </w:r>
      <w:r>
        <w:rPr>
          <w:rFonts w:ascii="Times New Roman" w:hAnsi="Times New Roman" w:cs="Times New Roman"/>
          <w:sz w:val="28"/>
          <w:szCs w:val="28"/>
        </w:rPr>
        <w:t>, но и широкого образования, прекрасного ассоциативного мышления и на конец, сообразительности</w:t>
      </w:r>
      <w:r w:rsidR="004406D4">
        <w:rPr>
          <w:rFonts w:ascii="Times New Roman" w:hAnsi="Times New Roman" w:cs="Times New Roman"/>
          <w:sz w:val="28"/>
          <w:szCs w:val="28"/>
        </w:rPr>
        <w:t>.</w:t>
      </w:r>
    </w:p>
    <w:p w:rsidR="00306C68" w:rsidRPr="005E0AA8" w:rsidRDefault="00306C68" w:rsidP="00306C68">
      <w:pPr>
        <w:widowControl w:val="0"/>
        <w:shd w:val="clear" w:color="auto" w:fill="FFFFFF" w:themeFill="background1"/>
        <w:spacing w:line="360" w:lineRule="auto"/>
        <w:ind w:right="-13"/>
        <w:jc w:val="both"/>
        <w:rPr>
          <w:rFonts w:ascii="Times New Roman" w:hAnsi="Times New Roman" w:cs="Times New Roman"/>
          <w:sz w:val="28"/>
          <w:szCs w:val="28"/>
        </w:rPr>
      </w:pPr>
      <w:r>
        <w:rPr>
          <w:color w:val="000000"/>
          <w:sz w:val="28"/>
          <w:szCs w:val="28"/>
        </w:rPr>
        <w:t>А</w:t>
      </w:r>
      <w:r w:rsidRPr="00A874C1">
        <w:rPr>
          <w:rFonts w:ascii="Times New Roman" w:hAnsi="Times New Roman" w:cs="Times New Roman"/>
          <w:color w:val="000000"/>
          <w:sz w:val="28"/>
          <w:szCs w:val="28"/>
        </w:rPr>
        <w:t>лгоритм создания кроссенса:</w:t>
      </w:r>
    </w:p>
    <w:p w:rsidR="00306C68" w:rsidRPr="00A874C1" w:rsidRDefault="00306C68" w:rsidP="00306C68">
      <w:pPr>
        <w:pStyle w:val="a4"/>
        <w:ind w:left="714"/>
        <w:rPr>
          <w:color w:val="333333"/>
          <w:sz w:val="28"/>
          <w:szCs w:val="28"/>
        </w:rPr>
      </w:pPr>
      <w:r w:rsidRPr="00A874C1">
        <w:rPr>
          <w:color w:val="000000"/>
          <w:sz w:val="28"/>
          <w:szCs w:val="28"/>
        </w:rPr>
        <w:t>1.      Определение тематики, общей идеи.</w:t>
      </w:r>
    </w:p>
    <w:p w:rsidR="00306C68" w:rsidRPr="00A874C1" w:rsidRDefault="00306C68" w:rsidP="00306C68">
      <w:pPr>
        <w:pStyle w:val="a4"/>
        <w:ind w:left="714"/>
        <w:rPr>
          <w:color w:val="333333"/>
          <w:sz w:val="28"/>
          <w:szCs w:val="28"/>
        </w:rPr>
      </w:pPr>
      <w:r w:rsidRPr="00A874C1">
        <w:rPr>
          <w:color w:val="000000"/>
          <w:sz w:val="28"/>
          <w:szCs w:val="28"/>
        </w:rPr>
        <w:t>2.      Выделение 8-9 элементов, имеющих отношение к эпохе, идее, теме.</w:t>
      </w:r>
    </w:p>
    <w:p w:rsidR="00306C68" w:rsidRPr="00A874C1" w:rsidRDefault="00306C68" w:rsidP="00306C68">
      <w:pPr>
        <w:pStyle w:val="a4"/>
        <w:ind w:left="714"/>
        <w:rPr>
          <w:color w:val="333333"/>
          <w:sz w:val="28"/>
          <w:szCs w:val="28"/>
        </w:rPr>
      </w:pPr>
      <w:r w:rsidRPr="00A874C1">
        <w:rPr>
          <w:color w:val="000000"/>
          <w:sz w:val="28"/>
          <w:szCs w:val="28"/>
        </w:rPr>
        <w:t>3.      Нахождение связей между элементами, определение последовательности.</w:t>
      </w:r>
    </w:p>
    <w:p w:rsidR="00306C68" w:rsidRPr="00A874C1" w:rsidRDefault="00306C68" w:rsidP="00306C68">
      <w:pPr>
        <w:pStyle w:val="a4"/>
        <w:ind w:left="714"/>
        <w:rPr>
          <w:color w:val="333333"/>
          <w:sz w:val="28"/>
          <w:szCs w:val="28"/>
        </w:rPr>
      </w:pPr>
      <w:r w:rsidRPr="00A874C1">
        <w:rPr>
          <w:color w:val="000000"/>
          <w:sz w:val="28"/>
          <w:szCs w:val="28"/>
        </w:rPr>
        <w:lastRenderedPageBreak/>
        <w:t>4.      Выделение элементов, имеющих 3 и более связей (крест, основа).</w:t>
      </w:r>
    </w:p>
    <w:p w:rsidR="00306C68" w:rsidRPr="00A874C1" w:rsidRDefault="00306C68" w:rsidP="00306C68">
      <w:pPr>
        <w:pStyle w:val="a4"/>
        <w:ind w:left="714"/>
        <w:rPr>
          <w:color w:val="333333"/>
          <w:sz w:val="28"/>
          <w:szCs w:val="28"/>
        </w:rPr>
      </w:pPr>
      <w:r w:rsidRPr="00A874C1">
        <w:rPr>
          <w:color w:val="000000"/>
          <w:sz w:val="28"/>
          <w:szCs w:val="28"/>
        </w:rPr>
        <w:t>5.      Концентрация смысла в одном элементе (центр).</w:t>
      </w:r>
    </w:p>
    <w:p w:rsidR="00306C68" w:rsidRPr="00A874C1" w:rsidRDefault="00306C68" w:rsidP="00306C68">
      <w:pPr>
        <w:pStyle w:val="a4"/>
        <w:ind w:left="714"/>
        <w:rPr>
          <w:color w:val="333333"/>
          <w:sz w:val="28"/>
          <w:szCs w:val="28"/>
        </w:rPr>
      </w:pPr>
      <w:r w:rsidRPr="00A874C1">
        <w:rPr>
          <w:color w:val="000000"/>
          <w:sz w:val="28"/>
          <w:szCs w:val="28"/>
        </w:rPr>
        <w:t>6.      Выделение отличительных черт, особенностей каждого элемента.</w:t>
      </w:r>
    </w:p>
    <w:p w:rsidR="00306C68" w:rsidRPr="00A874C1" w:rsidRDefault="00306C68" w:rsidP="00306C68">
      <w:pPr>
        <w:pStyle w:val="a4"/>
        <w:ind w:left="714"/>
        <w:rPr>
          <w:color w:val="333333"/>
          <w:sz w:val="28"/>
          <w:szCs w:val="28"/>
        </w:rPr>
      </w:pPr>
      <w:r w:rsidRPr="00A874C1">
        <w:rPr>
          <w:color w:val="000000"/>
          <w:sz w:val="28"/>
          <w:szCs w:val="28"/>
        </w:rPr>
        <w:t>7.      Поиск и подбор изображений, иллюстрирующих элементы.</w:t>
      </w:r>
    </w:p>
    <w:p w:rsidR="00306C68" w:rsidRPr="00A874C1" w:rsidRDefault="00306C68" w:rsidP="00306C68">
      <w:pPr>
        <w:pStyle w:val="a4"/>
        <w:ind w:left="714"/>
        <w:rPr>
          <w:color w:val="333333"/>
          <w:sz w:val="28"/>
          <w:szCs w:val="28"/>
        </w:rPr>
      </w:pPr>
      <w:r w:rsidRPr="00A874C1">
        <w:rPr>
          <w:color w:val="000000"/>
          <w:sz w:val="28"/>
          <w:szCs w:val="28"/>
        </w:rPr>
        <w:t>8.      Замена прямых образов и ассоциаций косвенными, символическими</w:t>
      </w:r>
      <w:r w:rsidR="004406D4">
        <w:rPr>
          <w:color w:val="000000"/>
          <w:sz w:val="28"/>
          <w:szCs w:val="28"/>
        </w:rPr>
        <w:t xml:space="preserve"> образами</w:t>
      </w:r>
      <w:r w:rsidRPr="00A874C1">
        <w:rPr>
          <w:color w:val="000000"/>
          <w:sz w:val="28"/>
          <w:szCs w:val="28"/>
        </w:rPr>
        <w:t>.</w:t>
      </w:r>
    </w:p>
    <w:p w:rsidR="00306C68" w:rsidRPr="00A874C1" w:rsidRDefault="00306C68" w:rsidP="00306C68">
      <w:pPr>
        <w:pStyle w:val="a4"/>
        <w:ind w:left="714"/>
        <w:rPr>
          <w:color w:val="333333"/>
          <w:sz w:val="28"/>
          <w:szCs w:val="28"/>
        </w:rPr>
      </w:pPr>
      <w:r w:rsidRPr="00A874C1">
        <w:rPr>
          <w:color w:val="000000"/>
          <w:sz w:val="28"/>
          <w:szCs w:val="28"/>
        </w:rPr>
        <w:t>9.      Построение ассоциативной связи между образами элементов.</w:t>
      </w:r>
    </w:p>
    <w:p w:rsidR="00306C68" w:rsidRPr="00A874C1" w:rsidRDefault="00306C68" w:rsidP="00306C68">
      <w:pPr>
        <w:pStyle w:val="a4"/>
        <w:ind w:left="714"/>
        <w:rPr>
          <w:color w:val="333333"/>
          <w:sz w:val="28"/>
          <w:szCs w:val="28"/>
        </w:rPr>
      </w:pPr>
      <w:r w:rsidRPr="00A874C1">
        <w:rPr>
          <w:color w:val="000000"/>
          <w:sz w:val="28"/>
          <w:szCs w:val="28"/>
        </w:rPr>
        <w:t>10.  Выход на новый уровень</w:t>
      </w:r>
    </w:p>
    <w:p w:rsidR="00306C68" w:rsidRPr="006A178D" w:rsidRDefault="00306C68" w:rsidP="004406D4">
      <w:pPr>
        <w:widowControl w:val="0"/>
        <w:shd w:val="clear" w:color="auto" w:fill="FFFFFF" w:themeFill="background1"/>
        <w:spacing w:line="360" w:lineRule="auto"/>
        <w:ind w:right="-13" w:firstLine="708"/>
        <w:jc w:val="both"/>
        <w:rPr>
          <w:rFonts w:ascii="Times New Roman" w:hAnsi="Times New Roman" w:cs="Times New Roman"/>
          <w:sz w:val="28"/>
          <w:szCs w:val="28"/>
        </w:rPr>
      </w:pPr>
      <w:r w:rsidRPr="006A178D">
        <w:rPr>
          <w:rFonts w:ascii="Times New Roman" w:hAnsi="Times New Roman" w:cs="Times New Roman"/>
          <w:sz w:val="28"/>
          <w:szCs w:val="28"/>
        </w:rPr>
        <w:t>Кроссенс представляет собой ассоциативную цепочку, замкнутую в стандартное поле из девяти квадратиков для  "Крестиков-ноликов". Девять изображений расставлены в нём таким образом, что каждая картинка имеет связь с предыдущей и последующей, а центральная объединяет по смыслу сразу несколько. Связи могут быть как поверхностными, так и глубинными, но в любом случае это отличное упражнение для развития лог</w:t>
      </w:r>
      <w:r>
        <w:rPr>
          <w:rFonts w:ascii="Times New Roman" w:hAnsi="Times New Roman" w:cs="Times New Roman"/>
          <w:sz w:val="28"/>
          <w:szCs w:val="28"/>
        </w:rPr>
        <w:t>ического и творческого мышления, зрительной памяти.</w:t>
      </w:r>
      <w:r w:rsidRPr="006A178D">
        <w:rPr>
          <w:rFonts w:ascii="Times New Roman" w:hAnsi="Times New Roman" w:cs="Times New Roman"/>
          <w:sz w:val="28"/>
          <w:szCs w:val="28"/>
        </w:rPr>
        <w:t xml:space="preserve"> </w:t>
      </w:r>
    </w:p>
    <w:p w:rsidR="00306C68" w:rsidRDefault="00306C68" w:rsidP="00306C68">
      <w:pPr>
        <w:shd w:val="clear" w:color="auto" w:fill="FFFFFF" w:themeFill="background1"/>
        <w:spacing w:line="360" w:lineRule="auto"/>
        <w:ind w:right="-13"/>
        <w:jc w:val="both"/>
        <w:rPr>
          <w:rFonts w:ascii="Times New Roman" w:hAnsi="Times New Roman" w:cs="Times New Roman"/>
          <w:sz w:val="28"/>
          <w:szCs w:val="28"/>
        </w:rPr>
      </w:pPr>
      <w:r w:rsidRPr="006A178D">
        <w:rPr>
          <w:rFonts w:ascii="Times New Roman" w:hAnsi="Times New Roman" w:cs="Times New Roman"/>
          <w:sz w:val="28"/>
          <w:szCs w:val="28"/>
        </w:rPr>
        <w:tab/>
        <w:t>Читать кроссенс нужно сверху вниз и слева  направо</w:t>
      </w:r>
      <w:r>
        <w:rPr>
          <w:rFonts w:ascii="Times New Roman" w:hAnsi="Times New Roman" w:cs="Times New Roman"/>
          <w:sz w:val="28"/>
          <w:szCs w:val="28"/>
        </w:rPr>
        <w:t>.</w:t>
      </w:r>
      <w:r w:rsidRPr="006A178D">
        <w:rPr>
          <w:rFonts w:ascii="Times New Roman" w:hAnsi="Times New Roman" w:cs="Times New Roman"/>
          <w:sz w:val="28"/>
          <w:szCs w:val="28"/>
        </w:rPr>
        <w:t xml:space="preserve"> </w:t>
      </w:r>
      <w:r>
        <w:rPr>
          <w:rFonts w:ascii="Times New Roman" w:hAnsi="Times New Roman" w:cs="Times New Roman"/>
          <w:sz w:val="28"/>
          <w:szCs w:val="28"/>
        </w:rPr>
        <w:t>Д</w:t>
      </w:r>
      <w:r w:rsidRPr="006A178D">
        <w:rPr>
          <w:rFonts w:ascii="Times New Roman" w:hAnsi="Times New Roman" w:cs="Times New Roman"/>
          <w:sz w:val="28"/>
          <w:szCs w:val="28"/>
        </w:rPr>
        <w:t>алее двигаться только вперед и заканчивать на центральном 5 квадрате, таким образом</w:t>
      </w:r>
      <w:r w:rsidR="00E24131">
        <w:rPr>
          <w:rFonts w:ascii="Times New Roman" w:hAnsi="Times New Roman" w:cs="Times New Roman"/>
          <w:sz w:val="28"/>
          <w:szCs w:val="28"/>
        </w:rPr>
        <w:t>,</w:t>
      </w:r>
      <w:r w:rsidRPr="006A178D">
        <w:rPr>
          <w:rFonts w:ascii="Times New Roman" w:hAnsi="Times New Roman" w:cs="Times New Roman"/>
          <w:sz w:val="28"/>
          <w:szCs w:val="28"/>
        </w:rPr>
        <w:t xml:space="preserve"> получается цепочка завернутая «улиткой». Начать можно как  первой, так и с любой узнаваемой картинки. Центральным является квадрат с номером 5, он может быть связан п</w:t>
      </w:r>
      <w:r>
        <w:rPr>
          <w:rFonts w:ascii="Times New Roman" w:hAnsi="Times New Roman" w:cs="Times New Roman"/>
          <w:sz w:val="28"/>
          <w:szCs w:val="28"/>
        </w:rPr>
        <w:t>о смыслу со всеми изображениями.</w:t>
      </w:r>
    </w:p>
    <w:p w:rsidR="00306C68" w:rsidRPr="006A178D" w:rsidRDefault="00306C68" w:rsidP="00306C68">
      <w:pPr>
        <w:shd w:val="clear" w:color="auto" w:fill="FFFFFF" w:themeFill="background1"/>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53975</wp:posOffset>
            </wp:positionH>
            <wp:positionV relativeFrom="paragraph">
              <wp:posOffset>-191135</wp:posOffset>
            </wp:positionV>
            <wp:extent cx="2335530" cy="1965960"/>
            <wp:effectExtent l="19050" t="0" r="7620" b="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5530" cy="1965960"/>
                    </a:xfrm>
                    <a:prstGeom prst="rect">
                      <a:avLst/>
                    </a:prstGeom>
                    <a:noFill/>
                    <a:ln>
                      <a:noFill/>
                    </a:ln>
                    <a:effectLst/>
                    <a:extLst/>
                  </pic:spPr>
                </pic:pic>
              </a:graphicData>
            </a:graphic>
          </wp:anchor>
        </w:drawing>
      </w:r>
    </w:p>
    <w:p w:rsidR="00306C68" w:rsidRPr="006A178D" w:rsidRDefault="00306C68" w:rsidP="00306C68">
      <w:pPr>
        <w:shd w:val="clear" w:color="auto" w:fill="FFFFFF" w:themeFill="background1"/>
        <w:spacing w:line="360" w:lineRule="auto"/>
        <w:ind w:firstLine="567"/>
        <w:jc w:val="both"/>
        <w:rPr>
          <w:rFonts w:ascii="Times New Roman" w:hAnsi="Times New Roman" w:cs="Times New Roman"/>
          <w:sz w:val="28"/>
          <w:szCs w:val="28"/>
        </w:rPr>
      </w:pPr>
    </w:p>
    <w:p w:rsidR="00306C68" w:rsidRPr="006A178D" w:rsidRDefault="00306C68" w:rsidP="00306C68">
      <w:pPr>
        <w:widowControl w:val="0"/>
        <w:shd w:val="clear" w:color="auto" w:fill="FFFFFF" w:themeFill="background1"/>
        <w:spacing w:line="360" w:lineRule="auto"/>
        <w:ind w:right="-13"/>
        <w:jc w:val="both"/>
        <w:rPr>
          <w:rFonts w:ascii="Times New Roman" w:hAnsi="Times New Roman" w:cs="Times New Roman"/>
          <w:sz w:val="28"/>
          <w:szCs w:val="28"/>
        </w:rPr>
      </w:pPr>
      <w:r w:rsidRPr="006A178D">
        <w:rPr>
          <w:rFonts w:ascii="Times New Roman" w:hAnsi="Times New Roman" w:cs="Times New Roman"/>
          <w:sz w:val="28"/>
          <w:szCs w:val="28"/>
        </w:rPr>
        <w:tab/>
        <w:t xml:space="preserve"> </w:t>
      </w:r>
    </w:p>
    <w:p w:rsidR="00306C68" w:rsidRPr="006A178D" w:rsidRDefault="00306C68" w:rsidP="00306C68">
      <w:pPr>
        <w:shd w:val="clear" w:color="auto" w:fill="FFFFFF" w:themeFill="background1"/>
        <w:spacing w:line="360" w:lineRule="auto"/>
        <w:ind w:right="-13"/>
        <w:jc w:val="both"/>
        <w:rPr>
          <w:rFonts w:ascii="Times New Roman" w:hAnsi="Times New Roman" w:cs="Times New Roman"/>
          <w:sz w:val="28"/>
          <w:szCs w:val="28"/>
        </w:rPr>
      </w:pPr>
    </w:p>
    <w:p w:rsidR="004406D4" w:rsidRDefault="00306C68" w:rsidP="00A32F72">
      <w:pPr>
        <w:pStyle w:val="a4"/>
        <w:shd w:val="clear" w:color="auto" w:fill="FFFFFF" w:themeFill="background1"/>
        <w:spacing w:before="240" w:beforeAutospacing="0" w:after="240" w:afterAutospacing="0" w:line="360" w:lineRule="auto"/>
        <w:ind w:firstLine="708"/>
        <w:jc w:val="both"/>
        <w:rPr>
          <w:color w:val="000000" w:themeColor="text1"/>
          <w:sz w:val="28"/>
          <w:szCs w:val="28"/>
        </w:rPr>
      </w:pPr>
      <w:r w:rsidRPr="006A178D">
        <w:rPr>
          <w:color w:val="000000" w:themeColor="text1"/>
          <w:sz w:val="28"/>
          <w:szCs w:val="28"/>
        </w:rPr>
        <w:lastRenderedPageBreak/>
        <w:t>Развивающий метод «кроссенс» на основе деятельностного подхода способствует формированию креативности, сотрудничества, коммуникации и к</w:t>
      </w:r>
      <w:r>
        <w:rPr>
          <w:color w:val="000000" w:themeColor="text1"/>
          <w:sz w:val="28"/>
          <w:szCs w:val="28"/>
        </w:rPr>
        <w:t>ритического мышления учеников</w:t>
      </w:r>
      <w:r w:rsidRPr="006A178D">
        <w:rPr>
          <w:color w:val="000000" w:themeColor="text1"/>
          <w:sz w:val="28"/>
          <w:szCs w:val="28"/>
        </w:rPr>
        <w:t>.</w:t>
      </w:r>
      <w:r>
        <w:rPr>
          <w:color w:val="000000" w:themeColor="text1"/>
          <w:sz w:val="28"/>
          <w:szCs w:val="28"/>
        </w:rPr>
        <w:t xml:space="preserve">     </w:t>
      </w:r>
    </w:p>
    <w:tbl>
      <w:tblPr>
        <w:tblStyle w:val="a5"/>
        <w:tblW w:w="0" w:type="auto"/>
        <w:tblLook w:val="04A0" w:firstRow="1" w:lastRow="0" w:firstColumn="1" w:lastColumn="0" w:noHBand="0" w:noVBand="1"/>
      </w:tblPr>
      <w:tblGrid>
        <w:gridCol w:w="1064"/>
        <w:gridCol w:w="1624"/>
        <w:gridCol w:w="6883"/>
      </w:tblGrid>
      <w:tr w:rsidR="004406D4" w:rsidTr="004406D4">
        <w:tc>
          <w:tcPr>
            <w:tcW w:w="1242" w:type="dxa"/>
          </w:tcPr>
          <w:p w:rsidR="004406D4" w:rsidRDefault="004406D4" w:rsidP="00306C68">
            <w:pPr>
              <w:pStyle w:val="a4"/>
              <w:spacing w:before="240" w:beforeAutospacing="0" w:after="240" w:afterAutospacing="0" w:line="360" w:lineRule="auto"/>
              <w:jc w:val="both"/>
              <w:rPr>
                <w:color w:val="000000" w:themeColor="text1"/>
                <w:sz w:val="28"/>
                <w:szCs w:val="28"/>
              </w:rPr>
            </w:pPr>
            <w:r>
              <w:rPr>
                <w:color w:val="000000" w:themeColor="text1"/>
                <w:sz w:val="28"/>
                <w:szCs w:val="28"/>
              </w:rPr>
              <w:t>№</w:t>
            </w:r>
          </w:p>
        </w:tc>
        <w:tc>
          <w:tcPr>
            <w:tcW w:w="1843" w:type="dxa"/>
          </w:tcPr>
          <w:p w:rsidR="004406D4" w:rsidRDefault="004406D4" w:rsidP="00306C68">
            <w:pPr>
              <w:pStyle w:val="a4"/>
              <w:spacing w:before="240" w:beforeAutospacing="0" w:after="240" w:afterAutospacing="0" w:line="360" w:lineRule="auto"/>
              <w:jc w:val="both"/>
              <w:rPr>
                <w:color w:val="000000" w:themeColor="text1"/>
                <w:sz w:val="28"/>
                <w:szCs w:val="28"/>
              </w:rPr>
            </w:pPr>
            <w:r>
              <w:rPr>
                <w:color w:val="000000" w:themeColor="text1"/>
                <w:sz w:val="28"/>
                <w:szCs w:val="28"/>
              </w:rPr>
              <w:t>Буква</w:t>
            </w:r>
          </w:p>
        </w:tc>
        <w:tc>
          <w:tcPr>
            <w:tcW w:w="6486" w:type="dxa"/>
          </w:tcPr>
          <w:p w:rsidR="004406D4" w:rsidRDefault="004406D4" w:rsidP="00306C68">
            <w:pPr>
              <w:pStyle w:val="a4"/>
              <w:spacing w:before="240" w:beforeAutospacing="0" w:after="240" w:afterAutospacing="0" w:line="360" w:lineRule="auto"/>
              <w:jc w:val="both"/>
              <w:rPr>
                <w:color w:val="000000" w:themeColor="text1"/>
                <w:sz w:val="28"/>
                <w:szCs w:val="28"/>
              </w:rPr>
            </w:pPr>
            <w:r>
              <w:rPr>
                <w:color w:val="000000" w:themeColor="text1"/>
                <w:sz w:val="28"/>
                <w:szCs w:val="28"/>
              </w:rPr>
              <w:t xml:space="preserve">Значение </w:t>
            </w:r>
          </w:p>
        </w:tc>
      </w:tr>
      <w:tr w:rsidR="004406D4" w:rsidRPr="00E24131" w:rsidTr="004406D4">
        <w:tc>
          <w:tcPr>
            <w:tcW w:w="1242" w:type="dxa"/>
          </w:tcPr>
          <w:p w:rsidR="004406D4" w:rsidRPr="00E24131" w:rsidRDefault="004406D4"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1.</w:t>
            </w:r>
          </w:p>
        </w:tc>
        <w:tc>
          <w:tcPr>
            <w:tcW w:w="1843" w:type="dxa"/>
          </w:tcPr>
          <w:p w:rsidR="004406D4" w:rsidRPr="00E24131" w:rsidRDefault="004406D4"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 xml:space="preserve">К </w:t>
            </w:r>
          </w:p>
        </w:tc>
        <w:tc>
          <w:tcPr>
            <w:tcW w:w="6486" w:type="dxa"/>
          </w:tcPr>
          <w:p w:rsidR="004406D4" w:rsidRPr="00E24131" w:rsidRDefault="004406D4" w:rsidP="00306C68">
            <w:pPr>
              <w:pStyle w:val="a4"/>
              <w:spacing w:before="240" w:beforeAutospacing="0" w:after="240" w:afterAutospacing="0" w:line="360" w:lineRule="auto"/>
              <w:jc w:val="both"/>
              <w:rPr>
                <w:color w:val="2C2C2C"/>
                <w:shd w:val="clear" w:color="auto" w:fill="FFFFFF"/>
              </w:rPr>
            </w:pPr>
            <w:r w:rsidRPr="00E24131">
              <w:rPr>
                <w:bCs/>
                <w:color w:val="000000" w:themeColor="text1"/>
                <w:shd w:val="clear" w:color="auto" w:fill="FFFFFF"/>
              </w:rPr>
              <w:t>Кредит</w:t>
            </w:r>
            <w:r w:rsidRPr="00E24131">
              <w:rPr>
                <w:color w:val="000000" w:themeColor="text1"/>
                <w:shd w:val="clear" w:color="auto" w:fill="FFFFFF"/>
              </w:rPr>
              <w:t> – это ссуда, предоставленная </w:t>
            </w:r>
            <w:hyperlink r:id="rId9" w:tooltip="кредитором" w:history="1">
              <w:r w:rsidRPr="00E24131">
                <w:rPr>
                  <w:rStyle w:val="a3"/>
                  <w:color w:val="000000" w:themeColor="text1"/>
                  <w:u w:val="none"/>
                  <w:shd w:val="clear" w:color="auto" w:fill="FFFFFF"/>
                </w:rPr>
                <w:t>кредитором</w:t>
              </w:r>
            </w:hyperlink>
            <w:r w:rsidRPr="00E24131">
              <w:rPr>
                <w:color w:val="000000" w:themeColor="text1"/>
                <w:shd w:val="clear" w:color="auto" w:fill="FFFFFF"/>
              </w:rPr>
              <w:t> (в данном случае </w:t>
            </w:r>
            <w:hyperlink r:id="rId10" w:tooltip="банком" w:history="1">
              <w:r w:rsidRPr="00E24131">
                <w:rPr>
                  <w:rStyle w:val="a3"/>
                  <w:color w:val="000000" w:themeColor="text1"/>
                  <w:u w:val="none"/>
                  <w:shd w:val="clear" w:color="auto" w:fill="FFFFFF"/>
                </w:rPr>
                <w:t>банком</w:t>
              </w:r>
            </w:hyperlink>
            <w:r w:rsidRPr="00E24131">
              <w:rPr>
                <w:color w:val="000000" w:themeColor="text1"/>
                <w:shd w:val="clear" w:color="auto" w:fill="FFFFFF"/>
              </w:rPr>
              <w:t>) </w:t>
            </w:r>
            <w:hyperlink r:id="rId11" w:tooltip="заемщику" w:history="1">
              <w:r w:rsidRPr="00E24131">
                <w:rPr>
                  <w:rStyle w:val="a3"/>
                  <w:color w:val="000000" w:themeColor="text1"/>
                  <w:u w:val="none"/>
                  <w:shd w:val="clear" w:color="auto" w:fill="FFFFFF"/>
                </w:rPr>
                <w:t>заемщику</w:t>
              </w:r>
            </w:hyperlink>
            <w:r w:rsidRPr="00E24131">
              <w:rPr>
                <w:color w:val="000000" w:themeColor="text1"/>
                <w:shd w:val="clear" w:color="auto" w:fill="FFFFFF"/>
              </w:rPr>
              <w:t> под определенные проценты за пользование </w:t>
            </w:r>
            <w:hyperlink r:id="rId12" w:tooltip="деньгами" w:history="1">
              <w:r w:rsidRPr="00E24131">
                <w:rPr>
                  <w:rStyle w:val="a3"/>
                  <w:color w:val="000000" w:themeColor="text1"/>
                  <w:u w:val="none"/>
                  <w:shd w:val="clear" w:color="auto" w:fill="FFFFFF"/>
                </w:rPr>
                <w:t>деньгами</w:t>
              </w:r>
            </w:hyperlink>
            <w:r w:rsidRPr="00E24131">
              <w:rPr>
                <w:color w:val="000000" w:themeColor="text1"/>
                <w:shd w:val="clear" w:color="auto" w:fill="FFFFFF"/>
              </w:rPr>
              <w:t>. Кредиты выдаются физическим и </w:t>
            </w:r>
            <w:hyperlink r:id="rId13" w:tooltip="юридическим лицам" w:history="1">
              <w:r w:rsidRPr="00E24131">
                <w:rPr>
                  <w:rStyle w:val="a3"/>
                  <w:color w:val="000000" w:themeColor="text1"/>
                  <w:u w:val="none"/>
                  <w:shd w:val="clear" w:color="auto" w:fill="FFFFFF"/>
                </w:rPr>
                <w:t>юридическим лицам</w:t>
              </w:r>
            </w:hyperlink>
            <w:r w:rsidRPr="00E24131">
              <w:rPr>
                <w:color w:val="000000" w:themeColor="text1"/>
                <w:shd w:val="clear" w:color="auto" w:fill="FFFFFF"/>
              </w:rPr>
              <w:t>.</w:t>
            </w:r>
          </w:p>
        </w:tc>
      </w:tr>
      <w:tr w:rsidR="004406D4" w:rsidRPr="00E24131" w:rsidTr="004406D4">
        <w:tc>
          <w:tcPr>
            <w:tcW w:w="1242" w:type="dxa"/>
          </w:tcPr>
          <w:p w:rsidR="004406D4" w:rsidRPr="00E24131" w:rsidRDefault="004406D4"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2.</w:t>
            </w:r>
          </w:p>
        </w:tc>
        <w:tc>
          <w:tcPr>
            <w:tcW w:w="1843" w:type="dxa"/>
          </w:tcPr>
          <w:p w:rsidR="004406D4" w:rsidRPr="00E24131" w:rsidRDefault="004406D4"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 xml:space="preserve">Р </w:t>
            </w:r>
          </w:p>
        </w:tc>
        <w:tc>
          <w:tcPr>
            <w:tcW w:w="6486" w:type="dxa"/>
          </w:tcPr>
          <w:p w:rsidR="004406D4" w:rsidRPr="00E24131" w:rsidRDefault="004406D4" w:rsidP="00306C68">
            <w:pPr>
              <w:pStyle w:val="a4"/>
              <w:spacing w:before="240" w:beforeAutospacing="0" w:after="240" w:afterAutospacing="0" w:line="360" w:lineRule="auto"/>
              <w:jc w:val="both"/>
              <w:rPr>
                <w:bCs/>
                <w:color w:val="2C2C2C"/>
                <w:shd w:val="clear" w:color="auto" w:fill="FFFFFF"/>
              </w:rPr>
            </w:pPr>
            <w:r w:rsidRPr="00E24131">
              <w:rPr>
                <w:bCs/>
                <w:color w:val="2C2C2C"/>
                <w:shd w:val="clear" w:color="auto" w:fill="FFFFFF"/>
              </w:rPr>
              <w:t>Риск — это возможность возникновения неблагоприятной ситуации или неудачного исхода производственно-хозяйственной или какой-либо другой деятельности.</w:t>
            </w:r>
          </w:p>
        </w:tc>
      </w:tr>
      <w:tr w:rsidR="004406D4" w:rsidRPr="00E24131" w:rsidTr="004406D4">
        <w:tc>
          <w:tcPr>
            <w:tcW w:w="1242" w:type="dxa"/>
          </w:tcPr>
          <w:p w:rsidR="004406D4" w:rsidRPr="00E24131" w:rsidRDefault="004406D4"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3.</w:t>
            </w:r>
          </w:p>
        </w:tc>
        <w:tc>
          <w:tcPr>
            <w:tcW w:w="1843" w:type="dxa"/>
          </w:tcPr>
          <w:p w:rsidR="004406D4" w:rsidRPr="00E24131" w:rsidRDefault="004406D4"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 xml:space="preserve">О </w:t>
            </w:r>
          </w:p>
        </w:tc>
        <w:tc>
          <w:tcPr>
            <w:tcW w:w="6486" w:type="dxa"/>
          </w:tcPr>
          <w:p w:rsidR="004406D4" w:rsidRPr="00E24131" w:rsidRDefault="004406D4" w:rsidP="00306C68">
            <w:pPr>
              <w:pStyle w:val="a4"/>
              <w:spacing w:before="240" w:beforeAutospacing="0" w:after="240" w:afterAutospacing="0" w:line="360" w:lineRule="auto"/>
              <w:jc w:val="both"/>
              <w:rPr>
                <w:bCs/>
                <w:color w:val="2C2C2C"/>
                <w:shd w:val="clear" w:color="auto" w:fill="FFFFFF"/>
              </w:rPr>
            </w:pPr>
            <w:r w:rsidRPr="00E24131">
              <w:rPr>
                <w:bCs/>
                <w:color w:val="2C2C2C"/>
                <w:shd w:val="clear" w:color="auto" w:fill="FFFFFF"/>
              </w:rPr>
              <w:t>Ответственность – это понимание последствий, которые могут повлечь решения или действия самого человека.</w:t>
            </w:r>
          </w:p>
        </w:tc>
      </w:tr>
      <w:tr w:rsidR="004406D4" w:rsidRPr="00E24131" w:rsidTr="004406D4">
        <w:tc>
          <w:tcPr>
            <w:tcW w:w="1242" w:type="dxa"/>
          </w:tcPr>
          <w:p w:rsidR="004406D4" w:rsidRPr="00E24131" w:rsidRDefault="004406D4"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4.</w:t>
            </w:r>
          </w:p>
        </w:tc>
        <w:tc>
          <w:tcPr>
            <w:tcW w:w="1843" w:type="dxa"/>
          </w:tcPr>
          <w:p w:rsidR="004406D4" w:rsidRPr="00E24131" w:rsidRDefault="004406D4"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 xml:space="preserve">С </w:t>
            </w:r>
          </w:p>
        </w:tc>
        <w:tc>
          <w:tcPr>
            <w:tcW w:w="6486" w:type="dxa"/>
          </w:tcPr>
          <w:p w:rsidR="004406D4" w:rsidRPr="00E24131" w:rsidRDefault="004406D4" w:rsidP="00306C68">
            <w:pPr>
              <w:pStyle w:val="a4"/>
              <w:spacing w:before="240" w:beforeAutospacing="0" w:after="240" w:afterAutospacing="0" w:line="360" w:lineRule="auto"/>
              <w:jc w:val="both"/>
              <w:rPr>
                <w:bCs/>
                <w:color w:val="2C2C2C"/>
                <w:shd w:val="clear" w:color="auto" w:fill="FFFFFF"/>
              </w:rPr>
            </w:pPr>
            <w:r w:rsidRPr="00E24131">
              <w:rPr>
                <w:bCs/>
                <w:color w:val="2C2C2C"/>
                <w:shd w:val="clear" w:color="auto" w:fill="FFFFFF"/>
              </w:rPr>
              <w:t>Страхование — это вид отношений по защите имущественных интересов физических и юридических лиц при наступлении определенных событий (страховых случаев) за счет денежных фондов, формируемых из уплачиваемых ими страховых взносов (страховых премий). Такое определение дает закон об организации страхового дела в Российской Федерации.</w:t>
            </w:r>
          </w:p>
        </w:tc>
      </w:tr>
      <w:tr w:rsidR="004406D4" w:rsidRPr="00E24131" w:rsidTr="004406D4">
        <w:tc>
          <w:tcPr>
            <w:tcW w:w="1242" w:type="dxa"/>
          </w:tcPr>
          <w:p w:rsidR="004406D4" w:rsidRPr="00E24131" w:rsidRDefault="004406D4"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5.</w:t>
            </w:r>
          </w:p>
        </w:tc>
        <w:tc>
          <w:tcPr>
            <w:tcW w:w="1843" w:type="dxa"/>
          </w:tcPr>
          <w:p w:rsidR="004406D4" w:rsidRPr="00E24131" w:rsidRDefault="004406D4"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 xml:space="preserve">С </w:t>
            </w:r>
          </w:p>
        </w:tc>
        <w:tc>
          <w:tcPr>
            <w:tcW w:w="6486" w:type="dxa"/>
          </w:tcPr>
          <w:p w:rsidR="004406D4" w:rsidRPr="00E24131" w:rsidRDefault="00D34015" w:rsidP="00306C68">
            <w:pPr>
              <w:pStyle w:val="a4"/>
              <w:spacing w:before="240" w:beforeAutospacing="0" w:after="240" w:afterAutospacing="0" w:line="360" w:lineRule="auto"/>
              <w:jc w:val="both"/>
              <w:rPr>
                <w:bCs/>
                <w:color w:val="2C2C2C"/>
                <w:shd w:val="clear" w:color="auto" w:fill="FFFFFF"/>
              </w:rPr>
            </w:pPr>
            <w:r w:rsidRPr="00E24131">
              <w:rPr>
                <w:bCs/>
                <w:color w:val="2C2C2C"/>
                <w:shd w:val="clear" w:color="auto" w:fill="FFFFFF"/>
              </w:rPr>
              <w:t>Сбережения - это результат накопления собственниками богатства, в частности, в виде денежных средств.</w:t>
            </w:r>
          </w:p>
        </w:tc>
      </w:tr>
      <w:tr w:rsidR="00D34015" w:rsidRPr="00E24131" w:rsidTr="004406D4">
        <w:tc>
          <w:tcPr>
            <w:tcW w:w="1242" w:type="dxa"/>
          </w:tcPr>
          <w:p w:rsidR="00D34015" w:rsidRPr="00E24131" w:rsidRDefault="00D34015"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6.</w:t>
            </w:r>
          </w:p>
        </w:tc>
        <w:tc>
          <w:tcPr>
            <w:tcW w:w="1843" w:type="dxa"/>
          </w:tcPr>
          <w:p w:rsidR="00D34015" w:rsidRPr="00E24131" w:rsidRDefault="00D34015"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 xml:space="preserve">Е </w:t>
            </w:r>
          </w:p>
        </w:tc>
        <w:tc>
          <w:tcPr>
            <w:tcW w:w="6486" w:type="dxa"/>
          </w:tcPr>
          <w:p w:rsidR="00D34015" w:rsidRPr="00E24131" w:rsidRDefault="00D34015" w:rsidP="00306C68">
            <w:pPr>
              <w:pStyle w:val="a4"/>
              <w:spacing w:before="240" w:beforeAutospacing="0" w:after="240" w:afterAutospacing="0" w:line="360" w:lineRule="auto"/>
              <w:jc w:val="both"/>
              <w:rPr>
                <w:color w:val="000000"/>
                <w:sz w:val="21"/>
                <w:szCs w:val="21"/>
                <w:shd w:val="clear" w:color="auto" w:fill="FFFFFF"/>
              </w:rPr>
            </w:pPr>
            <w:r w:rsidRPr="00E24131">
              <w:rPr>
                <w:rStyle w:val="w"/>
                <w:color w:val="000000"/>
                <w:sz w:val="21"/>
                <w:szCs w:val="21"/>
                <w:shd w:val="clear" w:color="auto" w:fill="FFFFFF"/>
              </w:rPr>
              <w:t>Евро</w:t>
            </w:r>
            <w:r w:rsidRPr="00E24131">
              <w:rPr>
                <w:color w:val="000000"/>
                <w:sz w:val="21"/>
                <w:szCs w:val="21"/>
                <w:shd w:val="clear" w:color="auto" w:fill="FFFFFF"/>
              </w:rPr>
              <w:t> </w:t>
            </w:r>
            <w:r w:rsidRPr="00E24131">
              <w:rPr>
                <w:rStyle w:val="w"/>
                <w:color w:val="000000"/>
                <w:sz w:val="21"/>
                <w:szCs w:val="21"/>
                <w:shd w:val="clear" w:color="auto" w:fill="FFFFFF"/>
              </w:rPr>
              <w:t>это</w:t>
            </w:r>
            <w:r w:rsidRPr="00E24131">
              <w:rPr>
                <w:color w:val="000000"/>
                <w:sz w:val="21"/>
                <w:szCs w:val="21"/>
                <w:shd w:val="clear" w:color="auto" w:fill="FFFFFF"/>
              </w:rPr>
              <w:t> </w:t>
            </w:r>
            <w:r w:rsidRPr="00E24131">
              <w:rPr>
                <w:rStyle w:val="w"/>
                <w:color w:val="000000"/>
                <w:sz w:val="21"/>
                <w:szCs w:val="21"/>
                <w:shd w:val="clear" w:color="auto" w:fill="FFFFFF"/>
              </w:rPr>
              <w:t>европейская</w:t>
            </w:r>
            <w:r w:rsidRPr="00E24131">
              <w:rPr>
                <w:color w:val="000000"/>
                <w:sz w:val="21"/>
                <w:szCs w:val="21"/>
                <w:shd w:val="clear" w:color="auto" w:fill="FFFFFF"/>
              </w:rPr>
              <w:t> </w:t>
            </w:r>
            <w:r w:rsidRPr="00E24131">
              <w:rPr>
                <w:rStyle w:val="w"/>
                <w:color w:val="000000"/>
                <w:sz w:val="21"/>
                <w:szCs w:val="21"/>
                <w:shd w:val="clear" w:color="auto" w:fill="FFFFFF"/>
              </w:rPr>
              <w:t>денежная</w:t>
            </w:r>
            <w:r w:rsidRPr="00E24131">
              <w:rPr>
                <w:color w:val="000000"/>
                <w:sz w:val="21"/>
                <w:szCs w:val="21"/>
                <w:shd w:val="clear" w:color="auto" w:fill="FFFFFF"/>
              </w:rPr>
              <w:t> </w:t>
            </w:r>
            <w:r w:rsidRPr="00E24131">
              <w:rPr>
                <w:rStyle w:val="w"/>
                <w:color w:val="000000"/>
                <w:sz w:val="21"/>
                <w:szCs w:val="21"/>
                <w:shd w:val="clear" w:color="auto" w:fill="FFFFFF"/>
              </w:rPr>
              <w:t>единица</w:t>
            </w:r>
            <w:r w:rsidRPr="00E24131">
              <w:rPr>
                <w:color w:val="000000"/>
                <w:sz w:val="21"/>
                <w:szCs w:val="21"/>
                <w:shd w:val="clear" w:color="auto" w:fill="FFFFFF"/>
              </w:rPr>
              <w:t>, </w:t>
            </w:r>
            <w:r w:rsidRPr="00E24131">
              <w:rPr>
                <w:rStyle w:val="w"/>
                <w:color w:val="000000"/>
                <w:sz w:val="21"/>
                <w:szCs w:val="21"/>
                <w:shd w:val="clear" w:color="auto" w:fill="FFFFFF"/>
              </w:rPr>
              <w:t>принятая</w:t>
            </w:r>
            <w:r w:rsidRPr="00E24131">
              <w:rPr>
                <w:color w:val="000000"/>
                <w:sz w:val="21"/>
                <w:szCs w:val="21"/>
                <w:shd w:val="clear" w:color="auto" w:fill="FFFFFF"/>
              </w:rPr>
              <w:t> </w:t>
            </w:r>
            <w:r w:rsidRPr="00E24131">
              <w:rPr>
                <w:rStyle w:val="w"/>
                <w:color w:val="000000"/>
                <w:sz w:val="21"/>
                <w:szCs w:val="21"/>
                <w:shd w:val="clear" w:color="auto" w:fill="FFFFFF"/>
              </w:rPr>
              <w:t>для</w:t>
            </w:r>
            <w:r w:rsidRPr="00E24131">
              <w:rPr>
                <w:color w:val="000000"/>
                <w:sz w:val="21"/>
                <w:szCs w:val="21"/>
                <w:shd w:val="clear" w:color="auto" w:fill="FFFFFF"/>
              </w:rPr>
              <w:t> </w:t>
            </w:r>
            <w:r w:rsidRPr="00E24131">
              <w:rPr>
                <w:rStyle w:val="w"/>
                <w:color w:val="000000"/>
                <w:sz w:val="21"/>
                <w:szCs w:val="21"/>
                <w:shd w:val="clear" w:color="auto" w:fill="FFFFFF"/>
              </w:rPr>
              <w:t>удобства</w:t>
            </w:r>
            <w:r w:rsidRPr="00E24131">
              <w:rPr>
                <w:color w:val="000000"/>
                <w:sz w:val="21"/>
                <w:szCs w:val="21"/>
                <w:shd w:val="clear" w:color="auto" w:fill="FFFFFF"/>
              </w:rPr>
              <w:t> </w:t>
            </w:r>
            <w:r w:rsidRPr="00E24131">
              <w:rPr>
                <w:rStyle w:val="w"/>
                <w:color w:val="000000"/>
                <w:sz w:val="21"/>
                <w:szCs w:val="21"/>
                <w:shd w:val="clear" w:color="auto" w:fill="FFFFFF"/>
              </w:rPr>
              <w:t>расчётов</w:t>
            </w:r>
            <w:r w:rsidRPr="00E24131">
              <w:rPr>
                <w:color w:val="000000"/>
                <w:sz w:val="21"/>
                <w:szCs w:val="21"/>
                <w:shd w:val="clear" w:color="auto" w:fill="FFFFFF"/>
              </w:rPr>
              <w:t> </w:t>
            </w:r>
          </w:p>
          <w:p w:rsidR="00D34015" w:rsidRPr="00E24131" w:rsidRDefault="00D34015" w:rsidP="00306C68">
            <w:pPr>
              <w:pStyle w:val="a4"/>
              <w:spacing w:before="240" w:beforeAutospacing="0" w:after="240" w:afterAutospacing="0" w:line="360" w:lineRule="auto"/>
              <w:jc w:val="both"/>
              <w:rPr>
                <w:bCs/>
                <w:color w:val="2C2C2C"/>
                <w:shd w:val="clear" w:color="auto" w:fill="FFFFFF"/>
              </w:rPr>
            </w:pPr>
            <w:r w:rsidRPr="00E24131">
              <w:rPr>
                <w:rStyle w:val="w"/>
                <w:color w:val="000000"/>
                <w:sz w:val="21"/>
                <w:szCs w:val="21"/>
                <w:shd w:val="clear" w:color="auto" w:fill="FFFFFF"/>
              </w:rPr>
              <w:t>внутри</w:t>
            </w:r>
            <w:r w:rsidRPr="00E24131">
              <w:rPr>
                <w:color w:val="000000"/>
                <w:sz w:val="21"/>
                <w:szCs w:val="21"/>
                <w:shd w:val="clear" w:color="auto" w:fill="FFFFFF"/>
              </w:rPr>
              <w:t> </w:t>
            </w:r>
            <w:r w:rsidRPr="00E24131">
              <w:rPr>
                <w:rStyle w:val="w"/>
                <w:color w:val="000000"/>
                <w:sz w:val="21"/>
                <w:szCs w:val="21"/>
                <w:shd w:val="clear" w:color="auto" w:fill="FFFFFF"/>
              </w:rPr>
              <w:t>Европейского</w:t>
            </w:r>
            <w:r w:rsidRPr="00E24131">
              <w:rPr>
                <w:color w:val="000000"/>
                <w:sz w:val="21"/>
                <w:szCs w:val="21"/>
                <w:shd w:val="clear" w:color="auto" w:fill="FFFFFF"/>
              </w:rPr>
              <w:t> </w:t>
            </w:r>
            <w:r w:rsidRPr="00E24131">
              <w:rPr>
                <w:rStyle w:val="w"/>
                <w:color w:val="000000"/>
                <w:sz w:val="21"/>
                <w:szCs w:val="21"/>
                <w:shd w:val="clear" w:color="auto" w:fill="FFFFFF"/>
              </w:rPr>
              <w:t>союза</w:t>
            </w:r>
            <w:r w:rsidRPr="00E24131">
              <w:rPr>
                <w:color w:val="000000"/>
                <w:sz w:val="21"/>
                <w:szCs w:val="21"/>
                <w:shd w:val="clear" w:color="auto" w:fill="FFFFFF"/>
              </w:rPr>
              <w:t> </w:t>
            </w:r>
            <w:r w:rsidRPr="00E24131">
              <w:rPr>
                <w:rStyle w:val="w"/>
                <w:color w:val="000000"/>
                <w:sz w:val="21"/>
                <w:szCs w:val="21"/>
                <w:shd w:val="clear" w:color="auto" w:fill="FFFFFF"/>
              </w:rPr>
              <w:t>с1999</w:t>
            </w:r>
            <w:r w:rsidRPr="00E24131">
              <w:rPr>
                <w:color w:val="000000"/>
                <w:sz w:val="21"/>
                <w:szCs w:val="21"/>
                <w:shd w:val="clear" w:color="auto" w:fill="FFFFFF"/>
              </w:rPr>
              <w:t> </w:t>
            </w:r>
            <w:r w:rsidRPr="00E24131">
              <w:rPr>
                <w:rStyle w:val="w"/>
                <w:color w:val="000000"/>
                <w:sz w:val="21"/>
                <w:szCs w:val="21"/>
                <w:shd w:val="clear" w:color="auto" w:fill="FFFFFF"/>
              </w:rPr>
              <w:t>г</w:t>
            </w:r>
            <w:r w:rsidRPr="00E24131">
              <w:rPr>
                <w:color w:val="000000"/>
                <w:sz w:val="21"/>
                <w:szCs w:val="21"/>
                <w:shd w:val="clear" w:color="auto" w:fill="FFFFFF"/>
              </w:rPr>
              <w:t>.</w:t>
            </w:r>
          </w:p>
        </w:tc>
      </w:tr>
      <w:tr w:rsidR="00D34015" w:rsidRPr="00E24131" w:rsidTr="004406D4">
        <w:tc>
          <w:tcPr>
            <w:tcW w:w="1242" w:type="dxa"/>
          </w:tcPr>
          <w:p w:rsidR="00D34015" w:rsidRPr="00E24131" w:rsidRDefault="00D34015"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lastRenderedPageBreak/>
              <w:t>7.</w:t>
            </w:r>
          </w:p>
        </w:tc>
        <w:tc>
          <w:tcPr>
            <w:tcW w:w="1843" w:type="dxa"/>
          </w:tcPr>
          <w:p w:rsidR="00D34015" w:rsidRPr="00E24131" w:rsidRDefault="00D34015"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 xml:space="preserve">Н </w:t>
            </w:r>
          </w:p>
        </w:tc>
        <w:tc>
          <w:tcPr>
            <w:tcW w:w="6486" w:type="dxa"/>
          </w:tcPr>
          <w:p w:rsidR="00D34015" w:rsidRPr="00E24131" w:rsidRDefault="002E3F90" w:rsidP="00306C68">
            <w:pPr>
              <w:pStyle w:val="a4"/>
              <w:spacing w:before="240" w:beforeAutospacing="0" w:after="240" w:afterAutospacing="0" w:line="360" w:lineRule="auto"/>
              <w:jc w:val="both"/>
              <w:rPr>
                <w:rStyle w:val="w"/>
                <w:color w:val="000000"/>
                <w:sz w:val="21"/>
                <w:szCs w:val="21"/>
                <w:shd w:val="clear" w:color="auto" w:fill="FFFFFF"/>
              </w:rPr>
            </w:pPr>
            <w:hyperlink r:id="rId14" w:history="1">
              <w:r w:rsidR="00D34015" w:rsidRPr="00E24131">
                <w:rPr>
                  <w:rStyle w:val="a3"/>
                  <w:bCs/>
                  <w:color w:val="000000" w:themeColor="text1"/>
                  <w:sz w:val="21"/>
                  <w:szCs w:val="21"/>
                  <w:u w:val="none"/>
                  <w:shd w:val="clear" w:color="auto" w:fill="FFFFFF"/>
                </w:rPr>
                <w:t>Налоги</w:t>
              </w:r>
            </w:hyperlink>
            <w:r w:rsidR="00D34015" w:rsidRPr="00E24131">
              <w:rPr>
                <w:color w:val="000000" w:themeColor="text1"/>
                <w:sz w:val="21"/>
                <w:szCs w:val="21"/>
                <w:shd w:val="clear" w:color="auto" w:fill="FFFFFF"/>
              </w:rPr>
              <w:t> </w:t>
            </w:r>
            <w:r w:rsidR="00D34015" w:rsidRPr="00E24131">
              <w:rPr>
                <w:color w:val="000000"/>
                <w:sz w:val="21"/>
                <w:szCs w:val="21"/>
                <w:shd w:val="clear" w:color="auto" w:fill="FFFFFF"/>
              </w:rPr>
              <w:t>— обязательные платежи, взимаемые центральными и местными органами государственной власти с физических и юридических лиц. Налоги служат одним из средств регулирования экономических процессов, хозяйственной жизни</w:t>
            </w:r>
          </w:p>
        </w:tc>
      </w:tr>
      <w:tr w:rsidR="00F34ECF" w:rsidRPr="00E24131" w:rsidTr="004406D4">
        <w:tc>
          <w:tcPr>
            <w:tcW w:w="1242" w:type="dxa"/>
          </w:tcPr>
          <w:p w:rsidR="00F34ECF" w:rsidRPr="00E24131" w:rsidRDefault="00F34ECF"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8.</w:t>
            </w:r>
          </w:p>
        </w:tc>
        <w:tc>
          <w:tcPr>
            <w:tcW w:w="1843" w:type="dxa"/>
          </w:tcPr>
          <w:p w:rsidR="00F34ECF" w:rsidRPr="00E24131" w:rsidRDefault="00F34ECF" w:rsidP="00306C68">
            <w:pPr>
              <w:pStyle w:val="a4"/>
              <w:spacing w:before="240" w:beforeAutospacing="0" w:after="240" w:afterAutospacing="0" w:line="360" w:lineRule="auto"/>
              <w:jc w:val="both"/>
              <w:rPr>
                <w:color w:val="000000" w:themeColor="text1"/>
                <w:sz w:val="28"/>
                <w:szCs w:val="28"/>
              </w:rPr>
            </w:pPr>
            <w:r w:rsidRPr="00E24131">
              <w:rPr>
                <w:color w:val="000000" w:themeColor="text1"/>
                <w:sz w:val="28"/>
                <w:szCs w:val="28"/>
              </w:rPr>
              <w:t xml:space="preserve">С </w:t>
            </w:r>
          </w:p>
        </w:tc>
        <w:tc>
          <w:tcPr>
            <w:tcW w:w="6486" w:type="dxa"/>
          </w:tcPr>
          <w:p w:rsidR="00F34ECF" w:rsidRPr="00E24131" w:rsidRDefault="00F34ECF" w:rsidP="00306C68">
            <w:pPr>
              <w:pStyle w:val="a4"/>
              <w:spacing w:before="240" w:beforeAutospacing="0" w:after="240" w:afterAutospacing="0" w:line="360" w:lineRule="auto"/>
              <w:jc w:val="both"/>
              <w:rPr>
                <w:rStyle w:val="a6"/>
                <w:b w:val="0"/>
                <w:color w:val="000000" w:themeColor="text1"/>
                <w:sz w:val="21"/>
                <w:szCs w:val="21"/>
                <w:shd w:val="clear" w:color="auto" w:fill="FFFFFF"/>
              </w:rPr>
            </w:pPr>
            <w:r w:rsidRPr="00E24131">
              <w:rPr>
                <w:rStyle w:val="a6"/>
                <w:b w:val="0"/>
                <w:color w:val="000000" w:themeColor="text1"/>
                <w:sz w:val="21"/>
                <w:szCs w:val="21"/>
                <w:shd w:val="clear" w:color="auto" w:fill="FFFFFF"/>
              </w:rPr>
              <w:t>Семья — лица, связанные родством и (или) свойством, совместно проживающие и ведущие совместное хозяйство;... Источник: Федеральный закон от 24.10.1997 N 134 ФЗ (ред. от 30.11.2011) О прожиточном минимуме в Российской Федерации …</w:t>
            </w:r>
          </w:p>
        </w:tc>
      </w:tr>
    </w:tbl>
    <w:p w:rsidR="00950BF6" w:rsidRPr="006A178D" w:rsidRDefault="00306C68" w:rsidP="00950BF6">
      <w:pPr>
        <w:widowControl w:val="0"/>
        <w:shd w:val="clear" w:color="auto" w:fill="FFFFFF" w:themeFill="background1"/>
        <w:spacing w:line="360" w:lineRule="auto"/>
        <w:ind w:right="-13"/>
        <w:jc w:val="both"/>
        <w:rPr>
          <w:rFonts w:ascii="Times New Roman" w:hAnsi="Times New Roman" w:cs="Times New Roman"/>
          <w:color w:val="000000" w:themeColor="text1"/>
          <w:sz w:val="28"/>
          <w:szCs w:val="28"/>
        </w:rPr>
      </w:pPr>
      <w:r>
        <w:rPr>
          <w:color w:val="000000" w:themeColor="text1"/>
          <w:sz w:val="28"/>
          <w:szCs w:val="28"/>
        </w:rPr>
        <w:t xml:space="preserve">       </w:t>
      </w:r>
      <w:r w:rsidR="00950BF6" w:rsidRPr="006A178D">
        <w:rPr>
          <w:rFonts w:ascii="Times New Roman" w:hAnsi="Times New Roman" w:cs="Times New Roman"/>
          <w:color w:val="000000" w:themeColor="text1"/>
          <w:sz w:val="28"/>
          <w:szCs w:val="28"/>
        </w:rPr>
        <w:t>Применение кроссенса при объяснении включает в работу зрительную пам</w:t>
      </w:r>
      <w:r w:rsidR="00950BF6">
        <w:rPr>
          <w:rFonts w:ascii="Times New Roman" w:hAnsi="Times New Roman" w:cs="Times New Roman"/>
          <w:color w:val="000000" w:themeColor="text1"/>
          <w:sz w:val="28"/>
          <w:szCs w:val="28"/>
        </w:rPr>
        <w:t>ять, так как</w:t>
      </w:r>
      <w:r w:rsidR="00950BF6" w:rsidRPr="006A178D">
        <w:rPr>
          <w:rFonts w:ascii="Times New Roman" w:hAnsi="Times New Roman" w:cs="Times New Roman"/>
          <w:color w:val="000000" w:themeColor="text1"/>
          <w:sz w:val="28"/>
          <w:szCs w:val="28"/>
        </w:rPr>
        <w:t xml:space="preserve"> каждое базовое понятие подкрепляется изображением, а </w:t>
      </w:r>
      <w:r w:rsidR="00950BF6">
        <w:rPr>
          <w:rFonts w:ascii="Times New Roman" w:hAnsi="Times New Roman" w:cs="Times New Roman"/>
          <w:color w:val="000000" w:themeColor="text1"/>
          <w:sz w:val="28"/>
          <w:szCs w:val="28"/>
        </w:rPr>
        <w:t>также логическое мышление, потому, что</w:t>
      </w:r>
      <w:r w:rsidR="00950BF6" w:rsidRPr="006A178D">
        <w:rPr>
          <w:rFonts w:ascii="Times New Roman" w:hAnsi="Times New Roman" w:cs="Times New Roman"/>
          <w:color w:val="000000" w:themeColor="text1"/>
          <w:sz w:val="28"/>
          <w:szCs w:val="28"/>
        </w:rPr>
        <w:t xml:space="preserve"> изображения связаны между собой по смыслу</w:t>
      </w:r>
      <w:r w:rsidR="00950BF6">
        <w:rPr>
          <w:rFonts w:ascii="Times New Roman" w:hAnsi="Times New Roman" w:cs="Times New Roman"/>
          <w:color w:val="000000" w:themeColor="text1"/>
          <w:sz w:val="28"/>
          <w:szCs w:val="28"/>
        </w:rPr>
        <w:t>.</w:t>
      </w:r>
    </w:p>
    <w:p w:rsidR="00950BF6" w:rsidRPr="006A178D" w:rsidRDefault="00950BF6" w:rsidP="0039651A">
      <w:pPr>
        <w:widowControl w:val="0"/>
        <w:shd w:val="clear" w:color="auto" w:fill="FFFFFF" w:themeFill="background1"/>
        <w:spacing w:line="360" w:lineRule="auto"/>
        <w:ind w:firstLine="708"/>
        <w:rPr>
          <w:rFonts w:ascii="Times New Roman" w:hAnsi="Times New Roman" w:cs="Times New Roman"/>
          <w:sz w:val="28"/>
          <w:szCs w:val="28"/>
        </w:rPr>
      </w:pPr>
      <w:r w:rsidRPr="006A178D">
        <w:rPr>
          <w:rFonts w:ascii="Times New Roman" w:hAnsi="Times New Roman" w:cs="Times New Roman"/>
          <w:sz w:val="28"/>
          <w:szCs w:val="28"/>
        </w:rPr>
        <w:t>Я применяю кроссенс</w:t>
      </w:r>
      <w:r>
        <w:rPr>
          <w:rFonts w:ascii="Times New Roman" w:hAnsi="Times New Roman" w:cs="Times New Roman"/>
          <w:sz w:val="28"/>
          <w:szCs w:val="28"/>
        </w:rPr>
        <w:t xml:space="preserve"> при определении  темы урока,  проблемной ситуации,</w:t>
      </w:r>
      <w:r w:rsidRPr="004B402B">
        <w:rPr>
          <w:rFonts w:ascii="Times New Roman" w:hAnsi="Times New Roman" w:cs="Times New Roman"/>
          <w:sz w:val="28"/>
          <w:szCs w:val="28"/>
        </w:rPr>
        <w:t xml:space="preserve"> при изучении нового материала</w:t>
      </w:r>
      <w:r>
        <w:rPr>
          <w:rFonts w:ascii="Times New Roman" w:hAnsi="Times New Roman" w:cs="Times New Roman"/>
          <w:sz w:val="28"/>
          <w:szCs w:val="28"/>
        </w:rPr>
        <w:t xml:space="preserve">, а также </w:t>
      </w:r>
      <w:r w:rsidRPr="006A178D">
        <w:rPr>
          <w:rFonts w:ascii="Times New Roman" w:hAnsi="Times New Roman" w:cs="Times New Roman"/>
          <w:sz w:val="28"/>
          <w:szCs w:val="28"/>
        </w:rPr>
        <w:t>при за</w:t>
      </w:r>
      <w:r>
        <w:rPr>
          <w:rFonts w:ascii="Times New Roman" w:hAnsi="Times New Roman" w:cs="Times New Roman"/>
          <w:sz w:val="28"/>
          <w:szCs w:val="28"/>
        </w:rPr>
        <w:t xml:space="preserve">креплении и обобщении урока.  Учащиеся любят получать  такое </w:t>
      </w:r>
      <w:r w:rsidRPr="006A178D">
        <w:rPr>
          <w:rFonts w:ascii="Times New Roman" w:hAnsi="Times New Roman" w:cs="Times New Roman"/>
          <w:sz w:val="28"/>
          <w:szCs w:val="28"/>
        </w:rPr>
        <w:t>творческое домашнее задание.</w:t>
      </w:r>
    </w:p>
    <w:p w:rsidR="00950BF6" w:rsidRPr="006A178D" w:rsidRDefault="00950BF6" w:rsidP="00950BF6">
      <w:pPr>
        <w:shd w:val="clear" w:color="auto" w:fill="FFFFFF" w:themeFill="background1"/>
        <w:spacing w:line="360" w:lineRule="auto"/>
        <w:ind w:right="-13"/>
        <w:jc w:val="both"/>
        <w:rPr>
          <w:rFonts w:ascii="Times New Roman" w:hAnsi="Times New Roman" w:cs="Times New Roman"/>
          <w:sz w:val="28"/>
          <w:szCs w:val="28"/>
        </w:rPr>
      </w:pPr>
      <w:r w:rsidRPr="006A178D">
        <w:rPr>
          <w:rFonts w:ascii="Times New Roman" w:hAnsi="Times New Roman" w:cs="Times New Roman"/>
          <w:sz w:val="28"/>
          <w:szCs w:val="28"/>
        </w:rPr>
        <w:tab/>
        <w:t xml:space="preserve">Кроссенс </w:t>
      </w:r>
      <w:r>
        <w:rPr>
          <w:rFonts w:ascii="Times New Roman" w:hAnsi="Times New Roman" w:cs="Times New Roman"/>
          <w:sz w:val="28"/>
          <w:szCs w:val="28"/>
        </w:rPr>
        <w:t>позволяет оживить географию</w:t>
      </w:r>
      <w:r w:rsidRPr="006A178D">
        <w:rPr>
          <w:rFonts w:ascii="Times New Roman" w:hAnsi="Times New Roman" w:cs="Times New Roman"/>
          <w:sz w:val="28"/>
          <w:szCs w:val="28"/>
        </w:rPr>
        <w:t xml:space="preserve"> образами – </w:t>
      </w:r>
      <w:r>
        <w:rPr>
          <w:rFonts w:ascii="Times New Roman" w:hAnsi="Times New Roman" w:cs="Times New Roman"/>
          <w:sz w:val="28"/>
          <w:szCs w:val="28"/>
        </w:rPr>
        <w:t>картинами природы</w:t>
      </w:r>
      <w:r w:rsidRPr="006A178D">
        <w:rPr>
          <w:rFonts w:ascii="Times New Roman" w:hAnsi="Times New Roman" w:cs="Times New Roman"/>
          <w:sz w:val="28"/>
          <w:szCs w:val="28"/>
        </w:rPr>
        <w:t>, портретами</w:t>
      </w:r>
      <w:r>
        <w:rPr>
          <w:rFonts w:ascii="Times New Roman" w:hAnsi="Times New Roman" w:cs="Times New Roman"/>
          <w:sz w:val="28"/>
          <w:szCs w:val="28"/>
        </w:rPr>
        <w:t xml:space="preserve"> путешественников.</w:t>
      </w:r>
    </w:p>
    <w:p w:rsidR="00950BF6" w:rsidRPr="006A178D" w:rsidRDefault="00950BF6" w:rsidP="00950BF6">
      <w:pPr>
        <w:shd w:val="clear" w:color="auto" w:fill="FFFFFF" w:themeFill="background1"/>
        <w:spacing w:line="360" w:lineRule="auto"/>
        <w:ind w:right="-13"/>
        <w:jc w:val="both"/>
        <w:rPr>
          <w:rFonts w:ascii="Times New Roman" w:hAnsi="Times New Roman" w:cs="Times New Roman"/>
          <w:sz w:val="28"/>
          <w:szCs w:val="28"/>
        </w:rPr>
      </w:pPr>
      <w:r w:rsidRPr="006A178D">
        <w:rPr>
          <w:rFonts w:ascii="Times New Roman" w:hAnsi="Times New Roman" w:cs="Times New Roman"/>
          <w:sz w:val="28"/>
          <w:szCs w:val="28"/>
        </w:rPr>
        <w:t>Основной смысл создания кроссенса – это загадка, головоломка, р</w:t>
      </w:r>
      <w:r>
        <w:rPr>
          <w:rFonts w:ascii="Times New Roman" w:hAnsi="Times New Roman" w:cs="Times New Roman"/>
          <w:sz w:val="28"/>
          <w:szCs w:val="28"/>
        </w:rPr>
        <w:t>ебус, задание.</w:t>
      </w:r>
      <w:r w:rsidRPr="006A178D">
        <w:rPr>
          <w:rFonts w:ascii="Times New Roman" w:hAnsi="Times New Roman" w:cs="Times New Roman"/>
          <w:sz w:val="28"/>
          <w:szCs w:val="28"/>
        </w:rPr>
        <w:t xml:space="preserve"> Именно в этом качес</w:t>
      </w:r>
      <w:r>
        <w:rPr>
          <w:rFonts w:ascii="Times New Roman" w:hAnsi="Times New Roman" w:cs="Times New Roman"/>
          <w:sz w:val="28"/>
          <w:szCs w:val="28"/>
        </w:rPr>
        <w:t>тве оно интересно мне и моим ученикам</w:t>
      </w:r>
      <w:r w:rsidRPr="006A178D">
        <w:rPr>
          <w:rFonts w:ascii="Times New Roman" w:hAnsi="Times New Roman" w:cs="Times New Roman"/>
          <w:sz w:val="28"/>
          <w:szCs w:val="28"/>
        </w:rPr>
        <w:t xml:space="preserve">. </w:t>
      </w:r>
    </w:p>
    <w:p w:rsidR="00E92C24" w:rsidRDefault="00306C68" w:rsidP="00306C68">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 xml:space="preserve">          </w:t>
      </w:r>
      <w:r w:rsidR="00E92C24">
        <w:rPr>
          <w:color w:val="000000" w:themeColor="text1"/>
          <w:sz w:val="28"/>
          <w:szCs w:val="28"/>
        </w:rPr>
        <w:t xml:space="preserve">ПРИМЕРЫ </w:t>
      </w:r>
    </w:p>
    <w:p w:rsidR="00D74EEF" w:rsidRDefault="00D74EEF" w:rsidP="00306C68">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ТЕМА «Деньги</w:t>
      </w:r>
      <w:r w:rsidR="001F3ED1">
        <w:rPr>
          <w:color w:val="000000" w:themeColor="text1"/>
          <w:sz w:val="28"/>
          <w:szCs w:val="28"/>
        </w:rPr>
        <w:t xml:space="preserve"> и их функции</w:t>
      </w:r>
      <w:r>
        <w:rPr>
          <w:color w:val="000000" w:themeColor="text1"/>
          <w:sz w:val="28"/>
          <w:szCs w:val="28"/>
        </w:rPr>
        <w:t>»</w:t>
      </w:r>
    </w:p>
    <w:tbl>
      <w:tblPr>
        <w:tblStyle w:val="a5"/>
        <w:tblW w:w="0" w:type="auto"/>
        <w:tblLook w:val="04A0" w:firstRow="1" w:lastRow="0" w:firstColumn="1" w:lastColumn="0" w:noHBand="0" w:noVBand="1"/>
      </w:tblPr>
      <w:tblGrid>
        <w:gridCol w:w="3190"/>
        <w:gridCol w:w="3190"/>
        <w:gridCol w:w="3191"/>
      </w:tblGrid>
      <w:tr w:rsidR="00D74EEF" w:rsidTr="00D74EEF">
        <w:tc>
          <w:tcPr>
            <w:tcW w:w="3190" w:type="dxa"/>
          </w:tcPr>
          <w:p w:rsidR="00D74EEF" w:rsidRDefault="00E90AED" w:rsidP="00306C68">
            <w:pPr>
              <w:pStyle w:val="a4"/>
              <w:spacing w:before="240" w:beforeAutospacing="0" w:after="240" w:afterAutospacing="0" w:line="360" w:lineRule="auto"/>
              <w:jc w:val="both"/>
              <w:rPr>
                <w:color w:val="000000" w:themeColor="text1"/>
                <w:sz w:val="28"/>
                <w:szCs w:val="28"/>
              </w:rPr>
            </w:pPr>
            <w:r>
              <w:rPr>
                <w:noProof/>
              </w:rPr>
              <w:lastRenderedPageBreak/>
              <w:t>1</w:t>
            </w:r>
            <w:r w:rsidR="00D74EEF">
              <w:rPr>
                <w:noProof/>
              </w:rPr>
              <w:drawing>
                <wp:inline distT="0" distB="0" distL="0" distR="0">
                  <wp:extent cx="1314450" cy="1314450"/>
                  <wp:effectExtent l="0" t="0" r="0" b="0"/>
                  <wp:docPr id="2" name="Рисунок 2" descr="10 коп. аве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коп. авер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c>
        <w:tc>
          <w:tcPr>
            <w:tcW w:w="3190" w:type="dxa"/>
          </w:tcPr>
          <w:p w:rsidR="00D74EEF" w:rsidRDefault="00E90AED" w:rsidP="00306C68">
            <w:pPr>
              <w:pStyle w:val="a4"/>
              <w:spacing w:before="240" w:beforeAutospacing="0" w:after="240" w:afterAutospacing="0" w:line="360" w:lineRule="auto"/>
              <w:jc w:val="both"/>
              <w:rPr>
                <w:color w:val="000000" w:themeColor="text1"/>
                <w:sz w:val="28"/>
                <w:szCs w:val="28"/>
              </w:rPr>
            </w:pPr>
            <w:r>
              <w:rPr>
                <w:noProof/>
              </w:rPr>
              <w:t xml:space="preserve">2 </w:t>
            </w:r>
            <w:r w:rsidR="00FD558B">
              <w:rPr>
                <w:noProof/>
              </w:rPr>
              <w:drawing>
                <wp:inline distT="0" distB="0" distL="0" distR="0">
                  <wp:extent cx="1795949" cy="781050"/>
                  <wp:effectExtent l="0" t="0" r="0" b="0"/>
                  <wp:docPr id="3" name="Рисунок 3" descr="сколько стоит 5 рублей 1997 года? grosh-blog.ru журнал о деньгах, экономии и эконом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олько стоит 5 рублей 1997 года? grosh-blog.ru журнал о деньгах, экономии и экономик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6416" cy="781253"/>
                          </a:xfrm>
                          <a:prstGeom prst="rect">
                            <a:avLst/>
                          </a:prstGeom>
                          <a:noFill/>
                          <a:ln>
                            <a:noFill/>
                          </a:ln>
                        </pic:spPr>
                      </pic:pic>
                    </a:graphicData>
                  </a:graphic>
                </wp:inline>
              </w:drawing>
            </w:r>
          </w:p>
        </w:tc>
        <w:tc>
          <w:tcPr>
            <w:tcW w:w="3191" w:type="dxa"/>
          </w:tcPr>
          <w:p w:rsidR="00D74EEF" w:rsidRDefault="00E90AED" w:rsidP="00306C68">
            <w:pPr>
              <w:pStyle w:val="a4"/>
              <w:spacing w:before="240" w:beforeAutospacing="0" w:after="240" w:afterAutospacing="0" w:line="360" w:lineRule="auto"/>
              <w:jc w:val="both"/>
              <w:rPr>
                <w:color w:val="000000" w:themeColor="text1"/>
                <w:sz w:val="28"/>
                <w:szCs w:val="28"/>
              </w:rPr>
            </w:pPr>
            <w:r>
              <w:rPr>
                <w:noProof/>
              </w:rPr>
              <w:t xml:space="preserve">3 </w:t>
            </w:r>
            <w:r w:rsidR="00FD558B">
              <w:rPr>
                <w:noProof/>
              </w:rPr>
              <w:drawing>
                <wp:inline distT="0" distB="0" distL="0" distR="0">
                  <wp:extent cx="1619250" cy="1100138"/>
                  <wp:effectExtent l="0" t="0" r="0" b="5080"/>
                  <wp:docPr id="4" name="Рисунок 4" descr="Вексель Сберб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ксель Сбербанк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250" cy="1100138"/>
                          </a:xfrm>
                          <a:prstGeom prst="rect">
                            <a:avLst/>
                          </a:prstGeom>
                          <a:noFill/>
                          <a:ln>
                            <a:noFill/>
                          </a:ln>
                        </pic:spPr>
                      </pic:pic>
                    </a:graphicData>
                  </a:graphic>
                </wp:inline>
              </w:drawing>
            </w:r>
          </w:p>
        </w:tc>
      </w:tr>
      <w:tr w:rsidR="00D74EEF" w:rsidTr="00D74EEF">
        <w:tc>
          <w:tcPr>
            <w:tcW w:w="3190" w:type="dxa"/>
          </w:tcPr>
          <w:p w:rsidR="00D74EEF" w:rsidRDefault="00E90AED" w:rsidP="00306C68">
            <w:pPr>
              <w:pStyle w:val="a4"/>
              <w:spacing w:before="240" w:beforeAutospacing="0" w:after="240" w:afterAutospacing="0" w:line="360" w:lineRule="auto"/>
              <w:jc w:val="both"/>
              <w:rPr>
                <w:color w:val="000000" w:themeColor="text1"/>
                <w:sz w:val="28"/>
                <w:szCs w:val="28"/>
              </w:rPr>
            </w:pPr>
            <w:r>
              <w:rPr>
                <w:noProof/>
              </w:rPr>
              <w:t xml:space="preserve">8 </w:t>
            </w:r>
            <w:r w:rsidR="00257395">
              <w:rPr>
                <w:noProof/>
              </w:rPr>
              <w:drawing>
                <wp:inline distT="0" distB="0" distL="0" distR="0">
                  <wp:extent cx="1255148" cy="1276350"/>
                  <wp:effectExtent l="0" t="0" r="2540" b="0"/>
                  <wp:docPr id="8" name="Рисунок 8" descr="деньги как пла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ньги как платеж"/>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5148" cy="1276350"/>
                          </a:xfrm>
                          <a:prstGeom prst="rect">
                            <a:avLst/>
                          </a:prstGeom>
                          <a:noFill/>
                          <a:ln>
                            <a:noFill/>
                          </a:ln>
                        </pic:spPr>
                      </pic:pic>
                    </a:graphicData>
                  </a:graphic>
                </wp:inline>
              </w:drawing>
            </w:r>
          </w:p>
        </w:tc>
        <w:tc>
          <w:tcPr>
            <w:tcW w:w="3190" w:type="dxa"/>
          </w:tcPr>
          <w:p w:rsidR="00D74EEF" w:rsidRDefault="00E90AED" w:rsidP="00306C68">
            <w:pPr>
              <w:pStyle w:val="a4"/>
              <w:spacing w:before="240" w:beforeAutospacing="0" w:after="240" w:afterAutospacing="0" w:line="360" w:lineRule="auto"/>
              <w:jc w:val="both"/>
              <w:rPr>
                <w:color w:val="000000" w:themeColor="text1"/>
                <w:sz w:val="28"/>
                <w:szCs w:val="28"/>
              </w:rPr>
            </w:pPr>
            <w:r>
              <w:rPr>
                <w:noProof/>
              </w:rPr>
              <w:t xml:space="preserve">9 </w:t>
            </w:r>
            <w:r w:rsidR="00FD558B">
              <w:rPr>
                <w:noProof/>
              </w:rPr>
              <w:drawing>
                <wp:inline distT="0" distB="0" distL="0" distR="0">
                  <wp:extent cx="1749910" cy="1162050"/>
                  <wp:effectExtent l="0" t="0" r="3175" b="0"/>
                  <wp:docPr id="1" name="Рисунок 1" descr="https://images.aif.ru/016/256/aef702511bc0f5d7c69c0c79ceb16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aif.ru/016/256/aef702511bc0f5d7c69c0c79ceb16ba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9910" cy="1162050"/>
                          </a:xfrm>
                          <a:prstGeom prst="rect">
                            <a:avLst/>
                          </a:prstGeom>
                          <a:noFill/>
                          <a:ln>
                            <a:noFill/>
                          </a:ln>
                        </pic:spPr>
                      </pic:pic>
                    </a:graphicData>
                  </a:graphic>
                </wp:inline>
              </w:drawing>
            </w:r>
          </w:p>
        </w:tc>
        <w:tc>
          <w:tcPr>
            <w:tcW w:w="3191" w:type="dxa"/>
          </w:tcPr>
          <w:p w:rsidR="00D74EEF" w:rsidRDefault="00E90AED" w:rsidP="00306C68">
            <w:pPr>
              <w:pStyle w:val="a4"/>
              <w:spacing w:before="240" w:beforeAutospacing="0" w:after="240" w:afterAutospacing="0" w:line="360" w:lineRule="auto"/>
              <w:jc w:val="both"/>
              <w:rPr>
                <w:color w:val="000000" w:themeColor="text1"/>
                <w:sz w:val="28"/>
                <w:szCs w:val="28"/>
              </w:rPr>
            </w:pPr>
            <w:r>
              <w:rPr>
                <w:noProof/>
              </w:rPr>
              <w:t xml:space="preserve">4 </w:t>
            </w:r>
            <w:r w:rsidR="00257395">
              <w:rPr>
                <w:noProof/>
              </w:rPr>
              <w:drawing>
                <wp:inline distT="0" distB="0" distL="0" distR="0">
                  <wp:extent cx="1647684" cy="1095709"/>
                  <wp:effectExtent l="0" t="0" r="0" b="9525"/>
                  <wp:docPr id="9" name="Рисунок 9" descr="Пластиковая карта против налич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ластиковая карта против наличных"/>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5796" cy="1101103"/>
                          </a:xfrm>
                          <a:prstGeom prst="rect">
                            <a:avLst/>
                          </a:prstGeom>
                          <a:noFill/>
                          <a:ln>
                            <a:noFill/>
                          </a:ln>
                        </pic:spPr>
                      </pic:pic>
                    </a:graphicData>
                  </a:graphic>
                </wp:inline>
              </w:drawing>
            </w:r>
          </w:p>
        </w:tc>
      </w:tr>
      <w:tr w:rsidR="00D74EEF" w:rsidTr="00D74EEF">
        <w:tc>
          <w:tcPr>
            <w:tcW w:w="3190" w:type="dxa"/>
          </w:tcPr>
          <w:p w:rsidR="00D74EEF" w:rsidRDefault="00E90AED" w:rsidP="00306C68">
            <w:pPr>
              <w:pStyle w:val="a4"/>
              <w:spacing w:before="240" w:beforeAutospacing="0" w:after="240" w:afterAutospacing="0" w:line="360" w:lineRule="auto"/>
              <w:jc w:val="both"/>
              <w:rPr>
                <w:color w:val="000000" w:themeColor="text1"/>
                <w:sz w:val="28"/>
                <w:szCs w:val="28"/>
              </w:rPr>
            </w:pPr>
            <w:r>
              <w:rPr>
                <w:noProof/>
              </w:rPr>
              <w:t>7</w:t>
            </w:r>
            <w:r w:rsidR="00257395">
              <w:rPr>
                <w:noProof/>
              </w:rPr>
              <w:drawing>
                <wp:inline distT="0" distB="0" distL="0" distR="0">
                  <wp:extent cx="1628775" cy="772143"/>
                  <wp:effectExtent l="0" t="0" r="0" b="9525"/>
                  <wp:docPr id="6" name="Рисунок 6" descr="основные функции дене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сновные функции денег"/>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772143"/>
                          </a:xfrm>
                          <a:prstGeom prst="rect">
                            <a:avLst/>
                          </a:prstGeom>
                          <a:noFill/>
                          <a:ln>
                            <a:noFill/>
                          </a:ln>
                        </pic:spPr>
                      </pic:pic>
                    </a:graphicData>
                  </a:graphic>
                </wp:inline>
              </w:drawing>
            </w:r>
          </w:p>
        </w:tc>
        <w:tc>
          <w:tcPr>
            <w:tcW w:w="3190" w:type="dxa"/>
          </w:tcPr>
          <w:p w:rsidR="00D74EEF" w:rsidRDefault="00E90AED" w:rsidP="00306C68">
            <w:pPr>
              <w:pStyle w:val="a4"/>
              <w:spacing w:before="240" w:beforeAutospacing="0" w:after="240" w:afterAutospacing="0" w:line="360" w:lineRule="auto"/>
              <w:jc w:val="both"/>
              <w:rPr>
                <w:color w:val="000000" w:themeColor="text1"/>
                <w:sz w:val="28"/>
                <w:szCs w:val="28"/>
              </w:rPr>
            </w:pPr>
            <w:r>
              <w:rPr>
                <w:noProof/>
              </w:rPr>
              <w:t xml:space="preserve">6 </w:t>
            </w:r>
            <w:r w:rsidR="00A7374C">
              <w:rPr>
                <w:noProof/>
              </w:rPr>
              <w:drawing>
                <wp:inline distT="0" distB="0" distL="0" distR="0">
                  <wp:extent cx="868212" cy="1143000"/>
                  <wp:effectExtent l="0" t="0" r="8255" b="0"/>
                  <wp:docPr id="7" name="Рисунок 7" descr="деньги как средство накопл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ньги как средство накоплен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8212" cy="1143000"/>
                          </a:xfrm>
                          <a:prstGeom prst="rect">
                            <a:avLst/>
                          </a:prstGeom>
                          <a:noFill/>
                          <a:ln>
                            <a:noFill/>
                          </a:ln>
                        </pic:spPr>
                      </pic:pic>
                    </a:graphicData>
                  </a:graphic>
                </wp:inline>
              </w:drawing>
            </w:r>
          </w:p>
        </w:tc>
        <w:tc>
          <w:tcPr>
            <w:tcW w:w="3191" w:type="dxa"/>
          </w:tcPr>
          <w:p w:rsidR="00D74EEF" w:rsidRDefault="00E90AED" w:rsidP="00306C68">
            <w:pPr>
              <w:pStyle w:val="a4"/>
              <w:spacing w:before="240" w:beforeAutospacing="0" w:after="240" w:afterAutospacing="0" w:line="360" w:lineRule="auto"/>
              <w:jc w:val="both"/>
              <w:rPr>
                <w:color w:val="000000" w:themeColor="text1"/>
                <w:sz w:val="28"/>
                <w:szCs w:val="28"/>
              </w:rPr>
            </w:pPr>
            <w:r>
              <w:rPr>
                <w:noProof/>
              </w:rPr>
              <w:t>5</w:t>
            </w:r>
            <w:r w:rsidR="00257395">
              <w:rPr>
                <w:noProof/>
              </w:rPr>
              <w:drawing>
                <wp:inline distT="0" distB="0" distL="0" distR="0">
                  <wp:extent cx="1657350" cy="1104900"/>
                  <wp:effectExtent l="0" t="0" r="0" b="0"/>
                  <wp:docPr id="5" name="Рисунок 5" descr="деньги как мера стои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ньги как мера стоимост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inline>
              </w:drawing>
            </w:r>
          </w:p>
        </w:tc>
      </w:tr>
    </w:tbl>
    <w:p w:rsidR="001F3ED1" w:rsidRDefault="001F3ED1" w:rsidP="00306C68">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 xml:space="preserve">Плакат </w:t>
      </w:r>
    </w:p>
    <w:p w:rsidR="001F3ED1" w:rsidRDefault="00306C68" w:rsidP="00306C68">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 xml:space="preserve">  </w:t>
      </w:r>
      <w:r w:rsidR="001F3ED1">
        <w:rPr>
          <w:noProof/>
        </w:rPr>
        <w:drawing>
          <wp:inline distT="0" distB="0" distL="0" distR="0">
            <wp:extent cx="2299971" cy="3419475"/>
            <wp:effectExtent l="0" t="0" r="0" b="0"/>
            <wp:docPr id="20" name="Рисунок 20" descr="Картинки по запросу &quot;деньги их функци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quot;деньги их функции&quot;&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2951" cy="3423905"/>
                    </a:xfrm>
                    <a:prstGeom prst="rect">
                      <a:avLst/>
                    </a:prstGeom>
                    <a:noFill/>
                    <a:ln>
                      <a:noFill/>
                    </a:ln>
                  </pic:spPr>
                </pic:pic>
              </a:graphicData>
            </a:graphic>
          </wp:inline>
        </w:drawing>
      </w:r>
      <w:r>
        <w:rPr>
          <w:color w:val="000000" w:themeColor="text1"/>
          <w:sz w:val="28"/>
          <w:szCs w:val="28"/>
        </w:rPr>
        <w:t xml:space="preserve">   </w:t>
      </w:r>
    </w:p>
    <w:p w:rsidR="00B36ACC" w:rsidRDefault="00306C68" w:rsidP="00306C68">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lastRenderedPageBreak/>
        <w:t xml:space="preserve"> </w:t>
      </w:r>
      <w:r w:rsidR="00B36ACC">
        <w:rPr>
          <w:color w:val="000000" w:themeColor="text1"/>
          <w:sz w:val="28"/>
          <w:szCs w:val="28"/>
        </w:rPr>
        <w:t>Тема «Страхование»</w:t>
      </w:r>
      <w:r w:rsidR="007A08DE">
        <w:rPr>
          <w:color w:val="000000" w:themeColor="text1"/>
          <w:sz w:val="28"/>
          <w:szCs w:val="28"/>
        </w:rPr>
        <w:t>.</w:t>
      </w:r>
    </w:p>
    <w:p w:rsidR="007A08DE" w:rsidRDefault="007A08DE" w:rsidP="00306C68">
      <w:pPr>
        <w:pStyle w:val="a4"/>
        <w:shd w:val="clear" w:color="auto" w:fill="FFFFFF" w:themeFill="background1"/>
        <w:spacing w:before="240" w:beforeAutospacing="0" w:after="240" w:afterAutospacing="0" w:line="360" w:lineRule="auto"/>
        <w:jc w:val="both"/>
        <w:rPr>
          <w:color w:val="000000" w:themeColor="text1"/>
          <w:sz w:val="28"/>
          <w:szCs w:val="28"/>
        </w:rPr>
      </w:pPr>
      <w:r>
        <w:rPr>
          <w:noProof/>
        </w:rPr>
        <w:drawing>
          <wp:inline distT="0" distB="0" distL="0" distR="0">
            <wp:extent cx="3333704" cy="2571595"/>
            <wp:effectExtent l="19050" t="0" r="46" b="0"/>
            <wp:docPr id="10" name="Рисунок 10" descr="Виды страхования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иды страхования в России"/>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162" r="13804"/>
                    <a:stretch/>
                  </pic:blipFill>
                  <pic:spPr bwMode="auto">
                    <a:xfrm>
                      <a:off x="0" y="0"/>
                      <a:ext cx="3337292" cy="2574362"/>
                    </a:xfrm>
                    <a:prstGeom prst="rect">
                      <a:avLst/>
                    </a:prstGeom>
                    <a:noFill/>
                    <a:ln>
                      <a:noFill/>
                    </a:ln>
                    <a:extLst>
                      <a:ext uri="{53640926-AAD7-44D8-BBD7-CCE9431645EC}">
                        <a14:shadowObscured xmlns:a14="http://schemas.microsoft.com/office/drawing/2010/main"/>
                      </a:ext>
                    </a:extLst>
                  </pic:spPr>
                </pic:pic>
              </a:graphicData>
            </a:graphic>
          </wp:inline>
        </w:drawing>
      </w:r>
    </w:p>
    <w:p w:rsidR="007A08DE" w:rsidRDefault="007A08DE" w:rsidP="00306C68">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Плакат</w:t>
      </w:r>
    </w:p>
    <w:tbl>
      <w:tblPr>
        <w:tblStyle w:val="a5"/>
        <w:tblW w:w="0" w:type="auto"/>
        <w:tblLook w:val="04A0" w:firstRow="1" w:lastRow="0" w:firstColumn="1" w:lastColumn="0" w:noHBand="0" w:noVBand="1"/>
      </w:tblPr>
      <w:tblGrid>
        <w:gridCol w:w="3190"/>
        <w:gridCol w:w="3190"/>
        <w:gridCol w:w="3191"/>
      </w:tblGrid>
      <w:tr w:rsidR="007A08DE" w:rsidTr="007A08DE">
        <w:tc>
          <w:tcPr>
            <w:tcW w:w="3190" w:type="dxa"/>
          </w:tcPr>
          <w:p w:rsidR="007A08DE" w:rsidRDefault="007D32D1" w:rsidP="00306C68">
            <w:pPr>
              <w:pStyle w:val="a4"/>
              <w:spacing w:before="240" w:beforeAutospacing="0" w:after="240" w:afterAutospacing="0" w:line="360" w:lineRule="auto"/>
              <w:jc w:val="both"/>
              <w:rPr>
                <w:color w:val="000000" w:themeColor="text1"/>
                <w:sz w:val="28"/>
                <w:szCs w:val="28"/>
              </w:rPr>
            </w:pPr>
            <w:r>
              <w:rPr>
                <w:noProof/>
              </w:rPr>
              <w:t>1</w:t>
            </w:r>
            <w:r w:rsidR="007A08DE">
              <w:rPr>
                <w:noProof/>
              </w:rPr>
              <w:drawing>
                <wp:inline distT="0" distB="0" distL="0" distR="0">
                  <wp:extent cx="1337310" cy="1114425"/>
                  <wp:effectExtent l="0" t="0" r="0" b="9525"/>
                  <wp:docPr id="11" name="Рисунок 11" descr="Они купили полис накопительного страхования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ни купили полис накопительного страхования жизн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7310" cy="1114425"/>
                          </a:xfrm>
                          <a:prstGeom prst="rect">
                            <a:avLst/>
                          </a:prstGeom>
                          <a:noFill/>
                          <a:ln>
                            <a:noFill/>
                          </a:ln>
                        </pic:spPr>
                      </pic:pic>
                    </a:graphicData>
                  </a:graphic>
                </wp:inline>
              </w:drawing>
            </w:r>
          </w:p>
        </w:tc>
        <w:tc>
          <w:tcPr>
            <w:tcW w:w="3190" w:type="dxa"/>
          </w:tcPr>
          <w:p w:rsidR="007A08DE" w:rsidRDefault="007D32D1" w:rsidP="00306C68">
            <w:pPr>
              <w:pStyle w:val="a4"/>
              <w:spacing w:before="240" w:beforeAutospacing="0" w:after="240" w:afterAutospacing="0" w:line="360" w:lineRule="auto"/>
              <w:jc w:val="both"/>
              <w:rPr>
                <w:color w:val="000000" w:themeColor="text1"/>
                <w:sz w:val="28"/>
                <w:szCs w:val="28"/>
              </w:rPr>
            </w:pPr>
            <w:r>
              <w:rPr>
                <w:noProof/>
              </w:rPr>
              <w:t>2</w:t>
            </w:r>
            <w:r w:rsidR="007A08DE">
              <w:rPr>
                <w:noProof/>
              </w:rPr>
              <w:drawing>
                <wp:inline distT="0" distB="0" distL="0" distR="0">
                  <wp:extent cx="1656874" cy="933450"/>
                  <wp:effectExtent l="0" t="0" r="635" b="0"/>
                  <wp:docPr id="12" name="Рисунок 12" descr="Нкопительное страхование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копительное страхование жизн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9855" cy="935129"/>
                          </a:xfrm>
                          <a:prstGeom prst="rect">
                            <a:avLst/>
                          </a:prstGeom>
                          <a:noFill/>
                          <a:ln>
                            <a:noFill/>
                          </a:ln>
                        </pic:spPr>
                      </pic:pic>
                    </a:graphicData>
                  </a:graphic>
                </wp:inline>
              </w:drawing>
            </w:r>
          </w:p>
        </w:tc>
        <w:tc>
          <w:tcPr>
            <w:tcW w:w="3191" w:type="dxa"/>
          </w:tcPr>
          <w:p w:rsidR="007A08DE" w:rsidRDefault="007D32D1" w:rsidP="00306C68">
            <w:pPr>
              <w:pStyle w:val="a4"/>
              <w:spacing w:before="240" w:beforeAutospacing="0" w:after="240" w:afterAutospacing="0" w:line="360" w:lineRule="auto"/>
              <w:jc w:val="both"/>
              <w:rPr>
                <w:color w:val="000000" w:themeColor="text1"/>
                <w:sz w:val="28"/>
                <w:szCs w:val="28"/>
              </w:rPr>
            </w:pPr>
            <w:r>
              <w:rPr>
                <w:noProof/>
              </w:rPr>
              <w:t>3</w:t>
            </w:r>
            <w:r w:rsidR="007A08DE">
              <w:rPr>
                <w:noProof/>
              </w:rPr>
              <w:drawing>
                <wp:inline distT="0" distB="0" distL="0" distR="0">
                  <wp:extent cx="1504950" cy="1003300"/>
                  <wp:effectExtent l="0" t="0" r="0" b="6350"/>
                  <wp:docPr id="13" name="Рисунок 13" descr="Страховка семейной жизни, защищая семью, семейные понятия.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раховка семейной жизни, защищая семью, семейные понятия. — стоковое фото"/>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inline>
              </w:drawing>
            </w:r>
          </w:p>
        </w:tc>
      </w:tr>
      <w:tr w:rsidR="007A08DE" w:rsidTr="007A08DE">
        <w:tc>
          <w:tcPr>
            <w:tcW w:w="3190" w:type="dxa"/>
          </w:tcPr>
          <w:p w:rsidR="007A08DE" w:rsidRDefault="007D32D1" w:rsidP="00306C68">
            <w:pPr>
              <w:pStyle w:val="a4"/>
              <w:spacing w:before="240" w:beforeAutospacing="0" w:after="240" w:afterAutospacing="0" w:line="360" w:lineRule="auto"/>
              <w:jc w:val="both"/>
              <w:rPr>
                <w:color w:val="000000" w:themeColor="text1"/>
                <w:sz w:val="28"/>
                <w:szCs w:val="28"/>
              </w:rPr>
            </w:pPr>
            <w:r>
              <w:rPr>
                <w:noProof/>
              </w:rPr>
              <w:t>8</w:t>
            </w:r>
            <w:r w:rsidR="00453CDB">
              <w:rPr>
                <w:noProof/>
              </w:rPr>
              <w:drawing>
                <wp:inline distT="0" distB="0" distL="0" distR="0">
                  <wp:extent cx="1833706" cy="904875"/>
                  <wp:effectExtent l="0" t="0" r="0" b="0"/>
                  <wp:docPr id="18" name="Рисунок 18" descr="Картинки по запросу &quot;страхование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quot;страхование картинки&quot;&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3706" cy="904875"/>
                          </a:xfrm>
                          <a:prstGeom prst="rect">
                            <a:avLst/>
                          </a:prstGeom>
                          <a:noFill/>
                          <a:ln>
                            <a:noFill/>
                          </a:ln>
                        </pic:spPr>
                      </pic:pic>
                    </a:graphicData>
                  </a:graphic>
                </wp:inline>
              </w:drawing>
            </w:r>
          </w:p>
        </w:tc>
        <w:tc>
          <w:tcPr>
            <w:tcW w:w="3190" w:type="dxa"/>
          </w:tcPr>
          <w:p w:rsidR="007A08DE" w:rsidRDefault="007D32D1" w:rsidP="00306C68">
            <w:pPr>
              <w:pStyle w:val="a4"/>
              <w:spacing w:before="240" w:beforeAutospacing="0" w:after="240" w:afterAutospacing="0" w:line="360" w:lineRule="auto"/>
              <w:jc w:val="both"/>
              <w:rPr>
                <w:color w:val="000000" w:themeColor="text1"/>
                <w:sz w:val="28"/>
                <w:szCs w:val="28"/>
              </w:rPr>
            </w:pPr>
            <w:r>
              <w:rPr>
                <w:noProof/>
              </w:rPr>
              <w:t>9</w:t>
            </w:r>
            <w:r w:rsidR="00453CDB">
              <w:rPr>
                <w:noProof/>
              </w:rPr>
              <w:drawing>
                <wp:inline distT="0" distB="0" distL="0" distR="0">
                  <wp:extent cx="1531620" cy="1276350"/>
                  <wp:effectExtent l="0" t="0" r="0" b="0"/>
                  <wp:docPr id="19" name="Рисунок 19" descr="Страхование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трахование бизнес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1620" cy="1276350"/>
                          </a:xfrm>
                          <a:prstGeom prst="rect">
                            <a:avLst/>
                          </a:prstGeom>
                          <a:noFill/>
                          <a:ln>
                            <a:noFill/>
                          </a:ln>
                        </pic:spPr>
                      </pic:pic>
                    </a:graphicData>
                  </a:graphic>
                </wp:inline>
              </w:drawing>
            </w:r>
          </w:p>
        </w:tc>
        <w:tc>
          <w:tcPr>
            <w:tcW w:w="3191" w:type="dxa"/>
          </w:tcPr>
          <w:p w:rsidR="007A08DE" w:rsidRDefault="007D32D1" w:rsidP="00306C68">
            <w:pPr>
              <w:pStyle w:val="a4"/>
              <w:spacing w:before="240" w:beforeAutospacing="0" w:after="240" w:afterAutospacing="0" w:line="360" w:lineRule="auto"/>
              <w:jc w:val="both"/>
              <w:rPr>
                <w:color w:val="000000" w:themeColor="text1"/>
                <w:sz w:val="28"/>
                <w:szCs w:val="28"/>
              </w:rPr>
            </w:pPr>
            <w:r>
              <w:rPr>
                <w:noProof/>
              </w:rPr>
              <w:t>4</w:t>
            </w:r>
            <w:r w:rsidR="00395F60">
              <w:rPr>
                <w:noProof/>
              </w:rPr>
              <w:drawing>
                <wp:inline distT="0" distB="0" distL="0" distR="0">
                  <wp:extent cx="1657350" cy="1104900"/>
                  <wp:effectExtent l="0" t="0" r="0" b="0"/>
                  <wp:docPr id="14" name="Рисунок 14" descr="Руки Красные Сердца Медицинское Страхование Пожертвования Благотворительность Концепция — стоков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уки Красные Сердца Медицинское Страхование Пожертвования Благотворительность Концепция — стоковое фото"/>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inline>
              </w:drawing>
            </w:r>
          </w:p>
        </w:tc>
      </w:tr>
      <w:tr w:rsidR="007A08DE" w:rsidTr="007A08DE">
        <w:tc>
          <w:tcPr>
            <w:tcW w:w="3190" w:type="dxa"/>
          </w:tcPr>
          <w:p w:rsidR="007A08DE" w:rsidRDefault="007D32D1" w:rsidP="00306C68">
            <w:pPr>
              <w:pStyle w:val="a4"/>
              <w:spacing w:before="240" w:beforeAutospacing="0" w:after="240" w:afterAutospacing="0" w:line="360" w:lineRule="auto"/>
              <w:jc w:val="both"/>
              <w:rPr>
                <w:color w:val="000000" w:themeColor="text1"/>
                <w:sz w:val="28"/>
                <w:szCs w:val="28"/>
              </w:rPr>
            </w:pPr>
            <w:r>
              <w:rPr>
                <w:noProof/>
              </w:rPr>
              <w:t>7</w:t>
            </w:r>
            <w:r w:rsidR="00453CDB">
              <w:rPr>
                <w:noProof/>
              </w:rPr>
              <w:drawing>
                <wp:inline distT="0" distB="0" distL="0" distR="0">
                  <wp:extent cx="1717548" cy="1341834"/>
                  <wp:effectExtent l="0" t="0" r="0" b="0"/>
                  <wp:docPr id="17" name="Рисунок 17" descr="Картинки по запросу &quot;страхование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quot;страхование картинки&quot;&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7548" cy="1341834"/>
                          </a:xfrm>
                          <a:prstGeom prst="rect">
                            <a:avLst/>
                          </a:prstGeom>
                          <a:noFill/>
                          <a:ln>
                            <a:noFill/>
                          </a:ln>
                        </pic:spPr>
                      </pic:pic>
                    </a:graphicData>
                  </a:graphic>
                </wp:inline>
              </w:drawing>
            </w:r>
          </w:p>
        </w:tc>
        <w:tc>
          <w:tcPr>
            <w:tcW w:w="3190" w:type="dxa"/>
          </w:tcPr>
          <w:p w:rsidR="007A08DE" w:rsidRDefault="007D32D1" w:rsidP="00306C68">
            <w:pPr>
              <w:pStyle w:val="a4"/>
              <w:spacing w:before="240" w:beforeAutospacing="0" w:after="240" w:afterAutospacing="0" w:line="360" w:lineRule="auto"/>
              <w:jc w:val="both"/>
              <w:rPr>
                <w:color w:val="000000" w:themeColor="text1"/>
                <w:sz w:val="28"/>
                <w:szCs w:val="28"/>
              </w:rPr>
            </w:pPr>
            <w:r>
              <w:rPr>
                <w:noProof/>
              </w:rPr>
              <w:t>6</w:t>
            </w:r>
            <w:r w:rsidR="00453CDB">
              <w:rPr>
                <w:noProof/>
              </w:rPr>
              <w:drawing>
                <wp:inline distT="0" distB="0" distL="0" distR="0">
                  <wp:extent cx="1768475" cy="1326356"/>
                  <wp:effectExtent l="0" t="0" r="3175" b="7620"/>
                  <wp:docPr id="16" name="Рисунок 16" descr="Картинки по запросу &quot;страхование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quot;страхование картинки&quot;&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9490" cy="1327117"/>
                          </a:xfrm>
                          <a:prstGeom prst="rect">
                            <a:avLst/>
                          </a:prstGeom>
                          <a:noFill/>
                          <a:ln>
                            <a:noFill/>
                          </a:ln>
                        </pic:spPr>
                      </pic:pic>
                    </a:graphicData>
                  </a:graphic>
                </wp:inline>
              </w:drawing>
            </w:r>
          </w:p>
        </w:tc>
        <w:tc>
          <w:tcPr>
            <w:tcW w:w="3191" w:type="dxa"/>
          </w:tcPr>
          <w:p w:rsidR="007A08DE" w:rsidRDefault="007D32D1" w:rsidP="00306C68">
            <w:pPr>
              <w:pStyle w:val="a4"/>
              <w:spacing w:before="240" w:beforeAutospacing="0" w:after="240" w:afterAutospacing="0" w:line="360" w:lineRule="auto"/>
              <w:jc w:val="both"/>
              <w:rPr>
                <w:color w:val="000000" w:themeColor="text1"/>
                <w:sz w:val="28"/>
                <w:szCs w:val="28"/>
              </w:rPr>
            </w:pPr>
            <w:r>
              <w:rPr>
                <w:noProof/>
              </w:rPr>
              <w:t>5</w:t>
            </w:r>
            <w:r w:rsidR="00395F60">
              <w:rPr>
                <w:noProof/>
              </w:rPr>
              <w:drawing>
                <wp:inline distT="0" distB="0" distL="0" distR="0">
                  <wp:extent cx="1457325" cy="1457325"/>
                  <wp:effectExtent l="0" t="0" r="9525" b="9525"/>
                  <wp:docPr id="15" name="Рисунок 15" descr="Картинки по запросу &quot;страхование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quot;страхование картинки&quot;&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r>
    </w:tbl>
    <w:p w:rsidR="007A08DE" w:rsidRDefault="007A08DE" w:rsidP="007A08DE">
      <w:pPr>
        <w:pStyle w:val="a4"/>
        <w:numPr>
          <w:ilvl w:val="0"/>
          <w:numId w:val="2"/>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lastRenderedPageBreak/>
        <w:t>Страхование жизни</w:t>
      </w:r>
    </w:p>
    <w:p w:rsidR="007A08DE" w:rsidRDefault="007A08DE" w:rsidP="007A08DE">
      <w:pPr>
        <w:pStyle w:val="a4"/>
        <w:numPr>
          <w:ilvl w:val="0"/>
          <w:numId w:val="2"/>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Накопительное страхование.</w:t>
      </w:r>
    </w:p>
    <w:p w:rsidR="007A08DE" w:rsidRDefault="007A08DE" w:rsidP="007A08DE">
      <w:pPr>
        <w:pStyle w:val="a4"/>
        <w:numPr>
          <w:ilvl w:val="0"/>
          <w:numId w:val="2"/>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Страхование семейное, защита семьи.</w:t>
      </w:r>
    </w:p>
    <w:p w:rsidR="00395F60" w:rsidRDefault="00395F60" w:rsidP="007A08DE">
      <w:pPr>
        <w:pStyle w:val="a4"/>
        <w:numPr>
          <w:ilvl w:val="0"/>
          <w:numId w:val="2"/>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Обязательное медицинское страхование.</w:t>
      </w:r>
    </w:p>
    <w:p w:rsidR="00395F60" w:rsidRDefault="00395F60" w:rsidP="007A08DE">
      <w:pPr>
        <w:pStyle w:val="a4"/>
        <w:numPr>
          <w:ilvl w:val="0"/>
          <w:numId w:val="2"/>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Страхование ответственности.</w:t>
      </w:r>
    </w:p>
    <w:p w:rsidR="00453CDB" w:rsidRDefault="00453CDB" w:rsidP="007A08DE">
      <w:pPr>
        <w:pStyle w:val="a4"/>
        <w:numPr>
          <w:ilvl w:val="0"/>
          <w:numId w:val="2"/>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Страхование жилища.</w:t>
      </w:r>
    </w:p>
    <w:p w:rsidR="00395F60" w:rsidRDefault="00453CDB" w:rsidP="007A08DE">
      <w:pPr>
        <w:pStyle w:val="a4"/>
        <w:numPr>
          <w:ilvl w:val="0"/>
          <w:numId w:val="2"/>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Страхование имущества.</w:t>
      </w:r>
    </w:p>
    <w:p w:rsidR="00453CDB" w:rsidRDefault="00453CDB" w:rsidP="007A08DE">
      <w:pPr>
        <w:pStyle w:val="a4"/>
        <w:numPr>
          <w:ilvl w:val="0"/>
          <w:numId w:val="2"/>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Страхование от несчастного случая</w:t>
      </w:r>
    </w:p>
    <w:p w:rsidR="007A08DE" w:rsidRDefault="00453CDB" w:rsidP="007A08DE">
      <w:pPr>
        <w:pStyle w:val="a4"/>
        <w:numPr>
          <w:ilvl w:val="0"/>
          <w:numId w:val="2"/>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Страхование рисков.</w:t>
      </w:r>
    </w:p>
    <w:p w:rsidR="00950BF6" w:rsidRDefault="00306C68" w:rsidP="00306C68">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 xml:space="preserve">  </w:t>
      </w:r>
      <w:r w:rsidR="00A92DD9">
        <w:rPr>
          <w:color w:val="000000" w:themeColor="text1"/>
          <w:sz w:val="28"/>
          <w:szCs w:val="28"/>
        </w:rPr>
        <w:t>Высказывания известных людей о страховании..</w:t>
      </w:r>
    </w:p>
    <w:p w:rsidR="00A92DD9" w:rsidRPr="00A92DD9" w:rsidRDefault="00A92DD9" w:rsidP="00A92DD9">
      <w:pPr>
        <w:shd w:val="clear" w:color="auto" w:fill="FFFFFF"/>
        <w:spacing w:after="0" w:line="240" w:lineRule="auto"/>
        <w:jc w:val="both"/>
        <w:textAlignment w:val="baseline"/>
        <w:rPr>
          <w:rFonts w:ascii="Times New Roman" w:eastAsia="Times New Roman" w:hAnsi="Times New Roman" w:cs="Times New Roman"/>
          <w:color w:val="444444"/>
          <w:sz w:val="26"/>
          <w:szCs w:val="26"/>
          <w:lang w:eastAsia="ru-RU"/>
        </w:rPr>
      </w:pPr>
      <w:r w:rsidRPr="00A92DD9">
        <w:rPr>
          <w:rFonts w:ascii="inherit" w:eastAsia="Times New Roman" w:hAnsi="inherit" w:cs="Times New Roman"/>
          <w:b/>
          <w:bCs/>
          <w:i/>
          <w:iCs/>
          <w:color w:val="444444"/>
          <w:sz w:val="26"/>
          <w:szCs w:val="26"/>
          <w:bdr w:val="none" w:sz="0" w:space="0" w:color="auto" w:frame="1"/>
          <w:lang w:eastAsia="ru-RU"/>
        </w:rPr>
        <w:t>“Страховка – очень важное средство в жизненном плане любого человека. Проблема со страховкой в том, что ее нельзя купить тогда, когда она нужна. Надо предвидеть то, что тебе понадобится, и купить это, надеясь, что это тебе никогда не понадобится.”</w:t>
      </w:r>
    </w:p>
    <w:p w:rsidR="00A92DD9" w:rsidRPr="00A92DD9" w:rsidRDefault="00A92DD9" w:rsidP="00A92DD9">
      <w:pPr>
        <w:shd w:val="clear" w:color="auto" w:fill="FFFFFF"/>
        <w:spacing w:after="0" w:line="240" w:lineRule="auto"/>
        <w:jc w:val="both"/>
        <w:textAlignment w:val="baseline"/>
        <w:rPr>
          <w:rFonts w:ascii="Times New Roman" w:eastAsia="Times New Roman" w:hAnsi="Times New Roman" w:cs="Times New Roman"/>
          <w:color w:val="444444"/>
          <w:sz w:val="26"/>
          <w:szCs w:val="26"/>
          <w:lang w:eastAsia="ru-RU"/>
        </w:rPr>
      </w:pPr>
      <w:r w:rsidRPr="00A92DD9">
        <w:rPr>
          <w:rFonts w:ascii="inherit" w:eastAsia="Times New Roman" w:hAnsi="inherit" w:cs="Times New Roman"/>
          <w:b/>
          <w:bCs/>
          <w:i/>
          <w:iCs/>
          <w:color w:val="800080"/>
          <w:sz w:val="26"/>
          <w:szCs w:val="26"/>
          <w:bdr w:val="none" w:sz="0" w:space="0" w:color="auto" w:frame="1"/>
          <w:lang w:eastAsia="ru-RU"/>
        </w:rPr>
        <w:t>Роберт Кийосаки</w:t>
      </w:r>
    </w:p>
    <w:p w:rsidR="00BF3516" w:rsidRDefault="00BF3516" w:rsidP="00315940">
      <w:pPr>
        <w:shd w:val="clear" w:color="auto" w:fill="FFFFFF"/>
        <w:spacing w:after="0" w:line="240" w:lineRule="auto"/>
        <w:textAlignment w:val="baseline"/>
        <w:rPr>
          <w:rFonts w:ascii="inherit" w:eastAsia="Times New Roman" w:hAnsi="inherit" w:cs="Times New Roman"/>
          <w:b/>
          <w:bCs/>
          <w:i/>
          <w:iCs/>
          <w:color w:val="444444"/>
          <w:sz w:val="26"/>
          <w:szCs w:val="26"/>
          <w:bdr w:val="none" w:sz="0" w:space="0" w:color="auto" w:frame="1"/>
          <w:lang w:eastAsia="ru-RU"/>
        </w:rPr>
      </w:pPr>
    </w:p>
    <w:p w:rsidR="00315940" w:rsidRPr="00315940" w:rsidRDefault="00315940" w:rsidP="00315940">
      <w:pPr>
        <w:shd w:val="clear" w:color="auto" w:fill="FFFFFF"/>
        <w:spacing w:after="0" w:line="240" w:lineRule="auto"/>
        <w:textAlignment w:val="baseline"/>
        <w:rPr>
          <w:rFonts w:ascii="Times New Roman" w:eastAsia="Times New Roman" w:hAnsi="Times New Roman" w:cs="Times New Roman"/>
          <w:color w:val="444444"/>
          <w:sz w:val="26"/>
          <w:szCs w:val="26"/>
          <w:lang w:eastAsia="ru-RU"/>
        </w:rPr>
      </w:pPr>
      <w:r w:rsidRPr="00315940">
        <w:rPr>
          <w:rFonts w:ascii="inherit" w:eastAsia="Times New Roman" w:hAnsi="inherit" w:cs="Times New Roman"/>
          <w:b/>
          <w:bCs/>
          <w:i/>
          <w:iCs/>
          <w:color w:val="444444"/>
          <w:sz w:val="26"/>
          <w:szCs w:val="26"/>
          <w:bdr w:val="none" w:sz="0" w:space="0" w:color="auto" w:frame="1"/>
          <w:lang w:eastAsia="ru-RU"/>
        </w:rPr>
        <w:t>“Я не знаю ни одной семьи, которая разорилась, уплачивая страховые взносы, но я знаю семьи, которые разорились, не делая этого.”</w:t>
      </w:r>
    </w:p>
    <w:p w:rsidR="00315940" w:rsidRPr="00315940" w:rsidRDefault="00315940" w:rsidP="00315940">
      <w:pPr>
        <w:shd w:val="clear" w:color="auto" w:fill="FFFFFF"/>
        <w:spacing w:after="0" w:line="240" w:lineRule="auto"/>
        <w:jc w:val="both"/>
        <w:textAlignment w:val="baseline"/>
        <w:rPr>
          <w:rFonts w:ascii="Times New Roman" w:eastAsia="Times New Roman" w:hAnsi="Times New Roman" w:cs="Times New Roman"/>
          <w:color w:val="444444"/>
          <w:sz w:val="26"/>
          <w:szCs w:val="26"/>
          <w:lang w:eastAsia="ru-RU"/>
        </w:rPr>
      </w:pPr>
      <w:r w:rsidRPr="00315940">
        <w:rPr>
          <w:rFonts w:ascii="inherit" w:eastAsia="Times New Roman" w:hAnsi="inherit" w:cs="Times New Roman"/>
          <w:b/>
          <w:bCs/>
          <w:i/>
          <w:iCs/>
          <w:color w:val="800080"/>
          <w:sz w:val="26"/>
          <w:szCs w:val="26"/>
          <w:bdr w:val="none" w:sz="0" w:space="0" w:color="auto" w:frame="1"/>
          <w:lang w:eastAsia="ru-RU"/>
        </w:rPr>
        <w:t>Уинстон Черчилль</w:t>
      </w:r>
    </w:p>
    <w:p w:rsidR="00BF3516" w:rsidRDefault="00BF3516" w:rsidP="004D673D">
      <w:pPr>
        <w:shd w:val="clear" w:color="auto" w:fill="FFFFFF"/>
        <w:spacing w:after="0" w:line="240" w:lineRule="auto"/>
        <w:jc w:val="both"/>
        <w:textAlignment w:val="baseline"/>
        <w:rPr>
          <w:rFonts w:ascii="inherit" w:eastAsia="Times New Roman" w:hAnsi="inherit" w:cs="Times New Roman"/>
          <w:b/>
          <w:bCs/>
          <w:i/>
          <w:iCs/>
          <w:color w:val="444444"/>
          <w:sz w:val="26"/>
          <w:szCs w:val="26"/>
          <w:bdr w:val="none" w:sz="0" w:space="0" w:color="auto" w:frame="1"/>
          <w:lang w:eastAsia="ru-RU"/>
        </w:rPr>
      </w:pPr>
    </w:p>
    <w:p w:rsidR="004D673D" w:rsidRPr="004D673D" w:rsidRDefault="004D673D" w:rsidP="004D673D">
      <w:pPr>
        <w:shd w:val="clear" w:color="auto" w:fill="FFFFFF"/>
        <w:spacing w:after="0" w:line="240" w:lineRule="auto"/>
        <w:jc w:val="both"/>
        <w:textAlignment w:val="baseline"/>
        <w:rPr>
          <w:rFonts w:ascii="Times New Roman" w:eastAsia="Times New Roman" w:hAnsi="Times New Roman" w:cs="Times New Roman"/>
          <w:color w:val="444444"/>
          <w:sz w:val="26"/>
          <w:szCs w:val="26"/>
          <w:lang w:eastAsia="ru-RU"/>
        </w:rPr>
      </w:pPr>
      <w:r w:rsidRPr="004D673D">
        <w:rPr>
          <w:rFonts w:ascii="inherit" w:eastAsia="Times New Roman" w:hAnsi="inherit" w:cs="Times New Roman"/>
          <w:b/>
          <w:bCs/>
          <w:i/>
          <w:iCs/>
          <w:color w:val="444444"/>
          <w:sz w:val="26"/>
          <w:szCs w:val="26"/>
          <w:bdr w:val="none" w:sz="0" w:space="0" w:color="auto" w:frame="1"/>
          <w:lang w:eastAsia="ru-RU"/>
        </w:rPr>
        <w:t>“Никогда не экономьте на рекламе, охране и страховке и ваши дела пойдут в гору.”</w:t>
      </w:r>
    </w:p>
    <w:p w:rsidR="004D673D" w:rsidRPr="004D673D" w:rsidRDefault="004D673D" w:rsidP="004D673D">
      <w:pPr>
        <w:shd w:val="clear" w:color="auto" w:fill="FFFFFF"/>
        <w:spacing w:after="0" w:line="240" w:lineRule="auto"/>
        <w:jc w:val="both"/>
        <w:textAlignment w:val="baseline"/>
        <w:rPr>
          <w:rFonts w:ascii="Times New Roman" w:eastAsia="Times New Roman" w:hAnsi="Times New Roman" w:cs="Times New Roman"/>
          <w:color w:val="444444"/>
          <w:sz w:val="26"/>
          <w:szCs w:val="26"/>
          <w:lang w:eastAsia="ru-RU"/>
        </w:rPr>
      </w:pPr>
      <w:r w:rsidRPr="004D673D">
        <w:rPr>
          <w:rFonts w:ascii="inherit" w:eastAsia="Times New Roman" w:hAnsi="inherit" w:cs="Times New Roman"/>
          <w:b/>
          <w:bCs/>
          <w:i/>
          <w:iCs/>
          <w:color w:val="800080"/>
          <w:sz w:val="26"/>
          <w:szCs w:val="26"/>
          <w:bdr w:val="none" w:sz="0" w:space="0" w:color="auto" w:frame="1"/>
          <w:lang w:eastAsia="ru-RU"/>
        </w:rPr>
        <w:t>Джон Дэвисон Рокфеллер</w:t>
      </w:r>
    </w:p>
    <w:p w:rsidR="004D673D" w:rsidRPr="004D673D" w:rsidRDefault="004D673D" w:rsidP="004D673D">
      <w:pPr>
        <w:shd w:val="clear" w:color="auto" w:fill="FFFFFF"/>
        <w:spacing w:after="240" w:line="240" w:lineRule="auto"/>
        <w:textAlignment w:val="baseline"/>
        <w:rPr>
          <w:rFonts w:ascii="Times New Roman" w:eastAsia="Times New Roman" w:hAnsi="Times New Roman" w:cs="Times New Roman"/>
          <w:color w:val="444444"/>
          <w:sz w:val="26"/>
          <w:szCs w:val="26"/>
          <w:lang w:eastAsia="ru-RU"/>
        </w:rPr>
      </w:pPr>
      <w:r w:rsidRPr="004D673D">
        <w:rPr>
          <w:rFonts w:ascii="Times New Roman" w:eastAsia="Times New Roman" w:hAnsi="Times New Roman" w:cs="Times New Roman"/>
          <w:color w:val="444444"/>
          <w:sz w:val="26"/>
          <w:szCs w:val="26"/>
          <w:lang w:eastAsia="ru-RU"/>
        </w:rPr>
        <w:t> </w:t>
      </w:r>
    </w:p>
    <w:p w:rsidR="009D4772" w:rsidRPr="009D4772" w:rsidRDefault="009D4772" w:rsidP="009D4772">
      <w:pPr>
        <w:shd w:val="clear" w:color="auto" w:fill="FFFFFF"/>
        <w:spacing w:after="0" w:line="240" w:lineRule="auto"/>
        <w:jc w:val="both"/>
        <w:textAlignment w:val="baseline"/>
        <w:rPr>
          <w:rFonts w:ascii="Times New Roman" w:eastAsia="Times New Roman" w:hAnsi="Times New Roman" w:cs="Times New Roman"/>
          <w:color w:val="444444"/>
          <w:sz w:val="26"/>
          <w:szCs w:val="26"/>
          <w:lang w:eastAsia="ru-RU"/>
        </w:rPr>
      </w:pPr>
      <w:r w:rsidRPr="009D4772">
        <w:rPr>
          <w:rFonts w:ascii="inherit" w:eastAsia="Times New Roman" w:hAnsi="inherit" w:cs="Times New Roman"/>
          <w:b/>
          <w:bCs/>
          <w:i/>
          <w:iCs/>
          <w:color w:val="444444"/>
          <w:sz w:val="26"/>
          <w:szCs w:val="26"/>
          <w:bdr w:val="none" w:sz="0" w:space="0" w:color="auto" w:frame="1"/>
          <w:lang w:eastAsia="ru-RU"/>
        </w:rPr>
        <w:t>“Страхование — это парашют, если у Вас его нет в нужный момент, больше он Вам не понадобится.”</w:t>
      </w:r>
    </w:p>
    <w:p w:rsidR="009D4772" w:rsidRPr="009D4772" w:rsidRDefault="009D4772" w:rsidP="009D4772">
      <w:pPr>
        <w:shd w:val="clear" w:color="auto" w:fill="FFFFFF"/>
        <w:spacing w:after="0" w:line="240" w:lineRule="auto"/>
        <w:jc w:val="both"/>
        <w:textAlignment w:val="baseline"/>
        <w:rPr>
          <w:rFonts w:ascii="Times New Roman" w:eastAsia="Times New Roman" w:hAnsi="Times New Roman" w:cs="Times New Roman"/>
          <w:color w:val="444444"/>
          <w:sz w:val="26"/>
          <w:szCs w:val="26"/>
          <w:lang w:eastAsia="ru-RU"/>
        </w:rPr>
      </w:pPr>
      <w:r w:rsidRPr="009D4772">
        <w:rPr>
          <w:rFonts w:ascii="inherit" w:eastAsia="Times New Roman" w:hAnsi="inherit" w:cs="Times New Roman"/>
          <w:b/>
          <w:bCs/>
          <w:i/>
          <w:iCs/>
          <w:color w:val="800080"/>
          <w:sz w:val="26"/>
          <w:szCs w:val="26"/>
          <w:bdr w:val="none" w:sz="0" w:space="0" w:color="auto" w:frame="1"/>
          <w:lang w:eastAsia="ru-RU"/>
        </w:rPr>
        <w:t>Смильян Мори</w:t>
      </w:r>
    </w:p>
    <w:p w:rsidR="0077204F" w:rsidRDefault="0077204F" w:rsidP="00306C68">
      <w:pPr>
        <w:pStyle w:val="a4"/>
        <w:shd w:val="clear" w:color="auto" w:fill="FFFFFF" w:themeFill="background1"/>
        <w:spacing w:before="240" w:beforeAutospacing="0" w:after="240" w:afterAutospacing="0" w:line="360" w:lineRule="auto"/>
        <w:jc w:val="both"/>
        <w:rPr>
          <w:color w:val="000000" w:themeColor="text1"/>
          <w:sz w:val="28"/>
          <w:szCs w:val="28"/>
        </w:rPr>
      </w:pPr>
    </w:p>
    <w:p w:rsidR="0077204F" w:rsidRDefault="0077204F" w:rsidP="00306C68">
      <w:pPr>
        <w:pStyle w:val="a4"/>
        <w:shd w:val="clear" w:color="auto" w:fill="FFFFFF" w:themeFill="background1"/>
        <w:spacing w:before="240" w:beforeAutospacing="0" w:after="240" w:afterAutospacing="0" w:line="360" w:lineRule="auto"/>
        <w:jc w:val="both"/>
        <w:rPr>
          <w:color w:val="000000" w:themeColor="text1"/>
          <w:sz w:val="28"/>
          <w:szCs w:val="28"/>
        </w:rPr>
      </w:pPr>
    </w:p>
    <w:p w:rsidR="00A92DD9" w:rsidRDefault="00D64F3E" w:rsidP="00306C68">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lastRenderedPageBreak/>
        <w:t xml:space="preserve">Самостоятельно составляем </w:t>
      </w:r>
      <w:r w:rsidR="00A2186F">
        <w:rPr>
          <w:color w:val="000000" w:themeColor="text1"/>
          <w:sz w:val="28"/>
          <w:szCs w:val="28"/>
        </w:rPr>
        <w:t xml:space="preserve">кроссенс </w:t>
      </w:r>
      <w:r>
        <w:rPr>
          <w:color w:val="000000" w:themeColor="text1"/>
          <w:sz w:val="28"/>
          <w:szCs w:val="28"/>
        </w:rPr>
        <w:t>по мошенничеству.</w:t>
      </w:r>
    </w:p>
    <w:p w:rsidR="00D64F3E" w:rsidRPr="00D64F3E" w:rsidRDefault="00D64F3E" w:rsidP="00D64F3E">
      <w:pPr>
        <w:widowControl w:val="0"/>
        <w:spacing w:after="120" w:line="235" w:lineRule="auto"/>
        <w:jc w:val="center"/>
        <w:rPr>
          <w:rFonts w:ascii="Georgia" w:eastAsia="Times New Roman" w:hAnsi="Georgia" w:cs="Times New Roman"/>
          <w:b/>
          <w:smallCaps/>
          <w:sz w:val="28"/>
          <w:szCs w:val="28"/>
          <w:lang w:eastAsia="ru-RU"/>
        </w:rPr>
      </w:pPr>
      <w:r w:rsidRPr="00D64F3E">
        <w:rPr>
          <w:rFonts w:ascii="Georgia" w:eastAsia="Times New Roman" w:hAnsi="Georgia" w:cs="Times New Roman"/>
          <w:b/>
          <w:smallCaps/>
          <w:sz w:val="28"/>
          <w:szCs w:val="28"/>
          <w:lang w:eastAsia="ru-RU"/>
        </w:rPr>
        <w:t>Словарь основных терминов</w:t>
      </w:r>
    </w:p>
    <w:p w:rsidR="00D64F3E" w:rsidRPr="00D64F3E" w:rsidRDefault="00D64F3E" w:rsidP="00D64F3E">
      <w:pPr>
        <w:widowControl w:val="0"/>
        <w:spacing w:after="0" w:line="235" w:lineRule="auto"/>
        <w:ind w:firstLine="567"/>
        <w:jc w:val="both"/>
        <w:rPr>
          <w:rFonts w:ascii="Georgia" w:eastAsia="Times New Roman" w:hAnsi="Georgia" w:cs="Times New Roman"/>
          <w:sz w:val="28"/>
          <w:szCs w:val="28"/>
          <w:lang w:eastAsia="ru-RU"/>
        </w:rPr>
      </w:pPr>
      <w:r w:rsidRPr="00D64F3E">
        <w:rPr>
          <w:rFonts w:ascii="Georgia" w:eastAsia="Times New Roman" w:hAnsi="Georgia" w:cs="Times New Roman"/>
          <w:b/>
          <w:i/>
          <w:sz w:val="28"/>
          <w:szCs w:val="28"/>
          <w:lang w:val="en-US" w:eastAsia="ru-RU"/>
        </w:rPr>
        <w:t>Eviltwin</w:t>
      </w:r>
      <w:r w:rsidRPr="00D64F3E">
        <w:rPr>
          <w:rFonts w:ascii="Georgia" w:eastAsia="Times New Roman" w:hAnsi="Georgia" w:cs="Times New Roman"/>
          <w:b/>
          <w:i/>
          <w:sz w:val="28"/>
          <w:szCs w:val="28"/>
          <w:lang w:eastAsia="ru-RU"/>
        </w:rPr>
        <w:t>/</w:t>
      </w:r>
      <w:r w:rsidRPr="00D64F3E">
        <w:rPr>
          <w:rFonts w:ascii="Georgia" w:eastAsia="Times New Roman" w:hAnsi="Georgia" w:cs="Times New Roman"/>
          <w:b/>
          <w:i/>
          <w:sz w:val="28"/>
          <w:szCs w:val="28"/>
          <w:lang w:val="en-US" w:eastAsia="ru-RU"/>
        </w:rPr>
        <w:t>honeypot</w:t>
      </w:r>
      <w:r w:rsidRPr="00D64F3E">
        <w:rPr>
          <w:rFonts w:ascii="Georgia" w:eastAsia="Times New Roman" w:hAnsi="Georgia" w:cs="Times New Roman"/>
          <w:sz w:val="28"/>
          <w:szCs w:val="28"/>
          <w:lang w:eastAsia="ru-RU"/>
        </w:rPr>
        <w:t xml:space="preserve"> – вид мошенничества, при котором пользователь подключается к мошеннической </w:t>
      </w:r>
      <w:r w:rsidRPr="00D64F3E">
        <w:rPr>
          <w:rFonts w:ascii="Georgia" w:eastAsia="Times New Roman" w:hAnsi="Georgia" w:cs="Times New Roman"/>
          <w:sz w:val="28"/>
          <w:szCs w:val="28"/>
          <w:lang w:val="en-US" w:eastAsia="ru-RU"/>
        </w:rPr>
        <w:t>wi</w:t>
      </w:r>
      <w:r w:rsidRPr="00D64F3E">
        <w:rPr>
          <w:rFonts w:ascii="Georgia" w:eastAsia="Times New Roman" w:hAnsi="Georgia" w:cs="Times New Roman"/>
          <w:sz w:val="28"/>
          <w:szCs w:val="28"/>
          <w:lang w:eastAsia="ru-RU"/>
        </w:rPr>
        <w:t>-</w:t>
      </w:r>
      <w:r w:rsidRPr="00D64F3E">
        <w:rPr>
          <w:rFonts w:ascii="Georgia" w:eastAsia="Times New Roman" w:hAnsi="Georgia" w:cs="Times New Roman"/>
          <w:sz w:val="28"/>
          <w:szCs w:val="28"/>
          <w:lang w:val="en-US" w:eastAsia="ru-RU"/>
        </w:rPr>
        <w:t>fi</w:t>
      </w:r>
      <w:r w:rsidRPr="00D64F3E">
        <w:rPr>
          <w:rFonts w:ascii="Georgia" w:eastAsia="Times New Roman" w:hAnsi="Georgia" w:cs="Times New Roman"/>
          <w:sz w:val="28"/>
          <w:szCs w:val="28"/>
          <w:lang w:eastAsia="ru-RU"/>
        </w:rPr>
        <w:t xml:space="preserve"> сети (созданной самим аферистом с помощью обычного ноутбука), после чего все сведения, вводимые пользователем, проходят через компьютер мошенников.</w:t>
      </w:r>
    </w:p>
    <w:p w:rsidR="00D64F3E" w:rsidRPr="00D64F3E" w:rsidRDefault="00D64F3E" w:rsidP="00D64F3E">
      <w:pPr>
        <w:widowControl w:val="0"/>
        <w:spacing w:after="0" w:line="235" w:lineRule="auto"/>
        <w:ind w:firstLine="567"/>
        <w:jc w:val="both"/>
        <w:rPr>
          <w:rFonts w:ascii="Georgia" w:eastAsia="Times New Roman" w:hAnsi="Georgia" w:cs="Times New Roman"/>
          <w:sz w:val="28"/>
          <w:szCs w:val="28"/>
          <w:lang w:eastAsia="ru-RU"/>
        </w:rPr>
      </w:pPr>
      <w:r w:rsidRPr="00D64F3E">
        <w:rPr>
          <w:rFonts w:ascii="Georgia" w:eastAsia="Times New Roman" w:hAnsi="Georgia" w:cs="Times New Roman"/>
          <w:b/>
          <w:i/>
          <w:spacing w:val="-4"/>
          <w:sz w:val="28"/>
          <w:szCs w:val="28"/>
          <w:lang w:eastAsia="ru-RU"/>
        </w:rPr>
        <w:t>Кража данных финансовых карт</w:t>
      </w:r>
      <w:r w:rsidRPr="00D64F3E">
        <w:rPr>
          <w:rFonts w:ascii="Georgia" w:eastAsia="Times New Roman" w:hAnsi="Georgia" w:cs="Times New Roman"/>
          <w:i/>
          <w:spacing w:val="-4"/>
          <w:sz w:val="28"/>
          <w:szCs w:val="28"/>
          <w:lang w:eastAsia="ru-RU"/>
        </w:rPr>
        <w:t xml:space="preserve"> (не техническая)</w:t>
      </w:r>
      <w:r w:rsidRPr="00D64F3E">
        <w:rPr>
          <w:rFonts w:ascii="Georgia" w:eastAsia="Times New Roman" w:hAnsi="Georgia" w:cs="Times New Roman"/>
          <w:sz w:val="28"/>
          <w:szCs w:val="28"/>
          <w:lang w:eastAsia="ru-RU"/>
        </w:rPr>
        <w:t xml:space="preserve"> – вид финансового мошенничества, при котором при получении доступа к банковской карте клиента злоумышленник копирует все графические данные карты, после чего использует их в собственных целях. </w:t>
      </w:r>
    </w:p>
    <w:p w:rsidR="00D64F3E" w:rsidRPr="00D64F3E" w:rsidRDefault="00D64F3E" w:rsidP="00D64F3E">
      <w:pPr>
        <w:widowControl w:val="0"/>
        <w:spacing w:after="0" w:line="235" w:lineRule="auto"/>
        <w:ind w:firstLine="567"/>
        <w:jc w:val="both"/>
        <w:rPr>
          <w:rFonts w:ascii="Georgia" w:eastAsia="Times New Roman" w:hAnsi="Georgia" w:cs="Times New Roman"/>
          <w:sz w:val="28"/>
          <w:szCs w:val="28"/>
          <w:lang w:eastAsia="ru-RU"/>
        </w:rPr>
      </w:pPr>
      <w:r w:rsidRPr="00D64F3E">
        <w:rPr>
          <w:rFonts w:ascii="Georgia" w:eastAsia="Times New Roman" w:hAnsi="Georgia" w:cs="Times New Roman"/>
          <w:b/>
          <w:i/>
          <w:sz w:val="28"/>
          <w:szCs w:val="28"/>
          <w:lang w:eastAsia="ru-RU"/>
        </w:rPr>
        <w:t>Нигерийское письмо</w:t>
      </w:r>
      <w:r w:rsidRPr="00D64F3E">
        <w:rPr>
          <w:rFonts w:ascii="Georgia" w:eastAsia="Times New Roman" w:hAnsi="Georgia" w:cs="Times New Roman"/>
          <w:sz w:val="28"/>
          <w:szCs w:val="28"/>
          <w:lang w:eastAsia="ru-RU"/>
        </w:rPr>
        <w:t xml:space="preserve"> – распространенный вид мошенничества, который основан на массовой рассылке писем (изначально в бумажной форме, затем в электронной) с обещаниями финансового характера (перечислить деньги, оставить наследство, совершить дарение) адресату с условием предварительного совершения определенных финансовых операций последним. Обещания финансового характера никогда не выполняются.</w:t>
      </w:r>
    </w:p>
    <w:p w:rsidR="00D64F3E" w:rsidRPr="00D64F3E" w:rsidRDefault="00D64F3E" w:rsidP="00D64F3E">
      <w:pPr>
        <w:widowControl w:val="0"/>
        <w:spacing w:after="0" w:line="235" w:lineRule="auto"/>
        <w:ind w:firstLine="567"/>
        <w:jc w:val="both"/>
        <w:rPr>
          <w:rFonts w:ascii="Georgia" w:eastAsia="Times New Roman" w:hAnsi="Georgia" w:cs="Times New Roman"/>
          <w:sz w:val="28"/>
          <w:szCs w:val="28"/>
          <w:lang w:eastAsia="ru-RU"/>
        </w:rPr>
      </w:pPr>
      <w:r w:rsidRPr="00D64F3E">
        <w:rPr>
          <w:rFonts w:ascii="Georgia" w:eastAsia="Times New Roman" w:hAnsi="Georgia" w:cs="Times New Roman"/>
          <w:b/>
          <w:i/>
          <w:sz w:val="28"/>
          <w:szCs w:val="28"/>
          <w:lang w:eastAsia="ru-RU"/>
        </w:rPr>
        <w:t>Скимминг</w:t>
      </w:r>
      <w:r w:rsidRPr="00D64F3E">
        <w:rPr>
          <w:rFonts w:ascii="Georgia" w:eastAsia="Times New Roman" w:hAnsi="Georgia" w:cs="Times New Roman"/>
          <w:sz w:val="28"/>
          <w:szCs w:val="28"/>
          <w:lang w:eastAsia="ru-RU"/>
        </w:rPr>
        <w:t xml:space="preserve"> – вид мошенничества, при котором третьи лица завладевают электронными данными карты и пин-кодом с помощью технических приборов, расположенных на банкомате (накладная клавиатура, накладка на картоприемник и прочее).</w:t>
      </w:r>
    </w:p>
    <w:p w:rsidR="00D64F3E" w:rsidRPr="00D64F3E" w:rsidRDefault="00D64F3E" w:rsidP="00D64F3E">
      <w:pPr>
        <w:widowControl w:val="0"/>
        <w:spacing w:after="0" w:line="235" w:lineRule="auto"/>
        <w:ind w:firstLine="567"/>
        <w:jc w:val="both"/>
        <w:rPr>
          <w:rFonts w:ascii="Georgia" w:eastAsia="Times New Roman" w:hAnsi="Georgia" w:cs="Times New Roman"/>
          <w:sz w:val="28"/>
          <w:szCs w:val="28"/>
          <w:lang w:eastAsia="ru-RU"/>
        </w:rPr>
      </w:pPr>
      <w:r w:rsidRPr="00D64F3E">
        <w:rPr>
          <w:rFonts w:ascii="Georgia" w:eastAsia="Times New Roman" w:hAnsi="Georgia" w:cs="Times New Roman"/>
          <w:b/>
          <w:i/>
          <w:sz w:val="28"/>
          <w:szCs w:val="28"/>
          <w:lang w:eastAsia="ru-RU"/>
        </w:rPr>
        <w:t>Смс-мошенничества</w:t>
      </w:r>
      <w:r w:rsidRPr="00D64F3E">
        <w:rPr>
          <w:rFonts w:ascii="Georgia" w:eastAsia="Times New Roman" w:hAnsi="Georgia" w:cs="Times New Roman"/>
          <w:sz w:val="28"/>
          <w:szCs w:val="28"/>
          <w:lang w:eastAsia="ru-RU"/>
        </w:rPr>
        <w:t xml:space="preserve"> – вид финансовых мошенничеств, при которых производится рассылка смс-сообщений, содержащих ложную информацию и требующих совершить определенные финансовые операции. </w:t>
      </w:r>
    </w:p>
    <w:p w:rsidR="00D64F3E" w:rsidRPr="00D64F3E" w:rsidRDefault="00D64F3E" w:rsidP="00D64F3E">
      <w:pPr>
        <w:widowControl w:val="0"/>
        <w:spacing w:after="0" w:line="235" w:lineRule="auto"/>
        <w:ind w:firstLine="567"/>
        <w:jc w:val="both"/>
        <w:rPr>
          <w:rFonts w:ascii="Georgia" w:eastAsia="Times New Roman" w:hAnsi="Georgia" w:cs="Times New Roman"/>
          <w:sz w:val="28"/>
          <w:szCs w:val="28"/>
          <w:lang w:eastAsia="ru-RU"/>
        </w:rPr>
      </w:pPr>
      <w:r w:rsidRPr="00D64F3E">
        <w:rPr>
          <w:rFonts w:ascii="Georgia" w:eastAsia="Times New Roman" w:hAnsi="Georgia" w:cs="Times New Roman"/>
          <w:b/>
          <w:i/>
          <w:sz w:val="28"/>
          <w:szCs w:val="28"/>
          <w:lang w:eastAsia="ru-RU"/>
        </w:rPr>
        <w:t>Фарминг</w:t>
      </w:r>
      <w:r w:rsidRPr="00D64F3E">
        <w:rPr>
          <w:rFonts w:ascii="Georgia" w:eastAsia="Times New Roman" w:hAnsi="Georgia" w:cs="Times New Roman"/>
          <w:b/>
          <w:sz w:val="28"/>
          <w:szCs w:val="28"/>
          <w:lang w:eastAsia="ru-RU"/>
        </w:rPr>
        <w:t xml:space="preserve"> </w:t>
      </w:r>
      <w:r w:rsidRPr="00D64F3E">
        <w:rPr>
          <w:rFonts w:ascii="Georgia" w:eastAsia="Times New Roman" w:hAnsi="Georgia" w:cs="Times New Roman"/>
          <w:sz w:val="28"/>
          <w:szCs w:val="28"/>
          <w:lang w:eastAsia="ru-RU"/>
        </w:rPr>
        <w:t>– вид интернет-мошенничества, при котором от имени общеизвестных компаний жертве предлагается перейти на ее сайт, который внешне почти не отличим от оригинального сайта настоящей компании. На ложной странице сайта пользователю предлагается оставить свои платежные реквизиты, которые, в случае их введения, в дальнейшем используются мошенниками. Каких-либо особых отличий поддельного сайта от настоящего визуальными средствами обычно обнаружить невозможно.</w:t>
      </w:r>
    </w:p>
    <w:p w:rsidR="00D64F3E" w:rsidRPr="00D64F3E" w:rsidRDefault="00D64F3E" w:rsidP="00D64F3E">
      <w:pPr>
        <w:widowControl w:val="0"/>
        <w:spacing w:after="0" w:line="240" w:lineRule="auto"/>
        <w:ind w:firstLine="567"/>
        <w:jc w:val="both"/>
        <w:rPr>
          <w:rFonts w:ascii="Georgia" w:eastAsia="Times New Roman" w:hAnsi="Georgia" w:cs="Times New Roman"/>
          <w:sz w:val="28"/>
          <w:szCs w:val="28"/>
          <w:lang w:eastAsia="ru-RU"/>
        </w:rPr>
      </w:pPr>
      <w:r w:rsidRPr="00D64F3E">
        <w:rPr>
          <w:rFonts w:ascii="Georgia" w:eastAsia="Times New Roman" w:hAnsi="Georgia" w:cs="Times New Roman"/>
          <w:b/>
          <w:i/>
          <w:sz w:val="28"/>
          <w:szCs w:val="28"/>
          <w:lang w:eastAsia="ru-RU"/>
        </w:rPr>
        <w:t>Финансовая пирамида</w:t>
      </w:r>
      <w:r w:rsidRPr="00D64F3E">
        <w:rPr>
          <w:rFonts w:ascii="Georgia" w:eastAsia="Times New Roman" w:hAnsi="Georgia" w:cs="Times New Roman"/>
          <w:sz w:val="28"/>
          <w:szCs w:val="28"/>
          <w:lang w:eastAsia="ru-RU"/>
        </w:rPr>
        <w:t xml:space="preserve"> – вид мошенничества, при котором доход участников обеспечивается за счет постоянного притока новых участников. Основным признаком финансовой пирамиды является высокий доход и неопределенность относительно направлений вложения полученных финансовых средств. </w:t>
      </w:r>
    </w:p>
    <w:p w:rsidR="00D64F3E" w:rsidRPr="00D64F3E" w:rsidRDefault="00D64F3E" w:rsidP="00D64F3E">
      <w:pPr>
        <w:widowControl w:val="0"/>
        <w:spacing w:after="0" w:line="240" w:lineRule="auto"/>
        <w:ind w:firstLine="567"/>
        <w:jc w:val="both"/>
        <w:rPr>
          <w:rFonts w:ascii="Georgia" w:eastAsia="Times New Roman" w:hAnsi="Georgia" w:cs="Times New Roman"/>
          <w:sz w:val="28"/>
          <w:szCs w:val="28"/>
          <w:lang w:eastAsia="ru-RU"/>
        </w:rPr>
      </w:pPr>
      <w:r w:rsidRPr="00D64F3E">
        <w:rPr>
          <w:rFonts w:ascii="Georgia" w:eastAsia="Times New Roman" w:hAnsi="Georgia" w:cs="Times New Roman"/>
          <w:b/>
          <w:i/>
          <w:sz w:val="28"/>
          <w:szCs w:val="28"/>
          <w:lang w:eastAsia="ru-RU"/>
        </w:rPr>
        <w:t>Фишинг</w:t>
      </w:r>
      <w:r w:rsidRPr="00D64F3E">
        <w:rPr>
          <w:rFonts w:ascii="Georgia" w:eastAsia="Times New Roman" w:hAnsi="Georgia" w:cs="Times New Roman"/>
          <w:b/>
          <w:sz w:val="28"/>
          <w:szCs w:val="28"/>
          <w:lang w:eastAsia="ru-RU"/>
        </w:rPr>
        <w:t xml:space="preserve"> </w:t>
      </w:r>
      <w:r w:rsidRPr="00D64F3E">
        <w:rPr>
          <w:rFonts w:ascii="Georgia" w:eastAsia="Times New Roman" w:hAnsi="Georgia" w:cs="Times New Roman"/>
          <w:sz w:val="28"/>
          <w:szCs w:val="28"/>
          <w:lang w:eastAsia="ru-RU"/>
        </w:rPr>
        <w:t xml:space="preserve">– вид интернет-мошенничества, при котором от имени общеизвестных компаний жертве предлагается перейти на ее сайт, который внешне почти не отличим от оригинального сайта настоящей компании. На ложной странице сайта пользователю предлагается оставить свои платежные реквизиты, которые, в случае их введения, в </w:t>
      </w:r>
      <w:r w:rsidRPr="00D64F3E">
        <w:rPr>
          <w:rFonts w:ascii="Georgia" w:eastAsia="Times New Roman" w:hAnsi="Georgia" w:cs="Times New Roman"/>
          <w:sz w:val="28"/>
          <w:szCs w:val="28"/>
          <w:lang w:eastAsia="ru-RU"/>
        </w:rPr>
        <w:lastRenderedPageBreak/>
        <w:t>дальнейшем используются мошенниками. Мошенничество обычно можно распознать по адресной строке, электронный адрес в которой не соответствует официальному электронному адресу компании.</w:t>
      </w:r>
    </w:p>
    <w:tbl>
      <w:tblPr>
        <w:tblStyle w:val="a5"/>
        <w:tblW w:w="0" w:type="auto"/>
        <w:tblLook w:val="04A0" w:firstRow="1" w:lastRow="0" w:firstColumn="1" w:lastColumn="0" w:noHBand="0" w:noVBand="1"/>
      </w:tblPr>
      <w:tblGrid>
        <w:gridCol w:w="3190"/>
        <w:gridCol w:w="3190"/>
        <w:gridCol w:w="3191"/>
      </w:tblGrid>
      <w:tr w:rsidR="00D64F3E" w:rsidTr="00D64F3E">
        <w:tc>
          <w:tcPr>
            <w:tcW w:w="3190" w:type="dxa"/>
          </w:tcPr>
          <w:p w:rsidR="00D64F3E" w:rsidRDefault="00EE79C9" w:rsidP="00306C68">
            <w:pPr>
              <w:pStyle w:val="a4"/>
              <w:spacing w:before="240" w:beforeAutospacing="0" w:after="240" w:afterAutospacing="0" w:line="360" w:lineRule="auto"/>
              <w:jc w:val="both"/>
              <w:rPr>
                <w:color w:val="000000" w:themeColor="text1"/>
                <w:sz w:val="28"/>
                <w:szCs w:val="28"/>
              </w:rPr>
            </w:pPr>
            <w:r>
              <w:rPr>
                <w:noProof/>
              </w:rPr>
              <w:t>1</w:t>
            </w:r>
            <w:r w:rsidR="006730C7">
              <w:rPr>
                <w:noProof/>
              </w:rPr>
              <w:drawing>
                <wp:inline distT="0" distB="0" distL="0" distR="0">
                  <wp:extent cx="1865990" cy="1895475"/>
                  <wp:effectExtent l="0" t="0" r="1270" b="0"/>
                  <wp:docPr id="21" name="Рисунок 21" descr="Картинки по запросу &quot;Eviltwin/honeypo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Eviltwin/honeypot&quot;&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5990" cy="1895475"/>
                          </a:xfrm>
                          <a:prstGeom prst="rect">
                            <a:avLst/>
                          </a:prstGeom>
                          <a:noFill/>
                          <a:ln>
                            <a:noFill/>
                          </a:ln>
                        </pic:spPr>
                      </pic:pic>
                    </a:graphicData>
                  </a:graphic>
                </wp:inline>
              </w:drawing>
            </w:r>
          </w:p>
        </w:tc>
        <w:tc>
          <w:tcPr>
            <w:tcW w:w="3190" w:type="dxa"/>
          </w:tcPr>
          <w:p w:rsidR="00D64F3E" w:rsidRDefault="00EE79C9" w:rsidP="00306C68">
            <w:pPr>
              <w:pStyle w:val="a4"/>
              <w:spacing w:before="240" w:beforeAutospacing="0" w:after="240" w:afterAutospacing="0" w:line="360" w:lineRule="auto"/>
              <w:jc w:val="both"/>
              <w:rPr>
                <w:color w:val="000000" w:themeColor="text1"/>
                <w:sz w:val="28"/>
                <w:szCs w:val="28"/>
              </w:rPr>
            </w:pPr>
            <w:r>
              <w:rPr>
                <w:noProof/>
              </w:rPr>
              <w:t>2</w:t>
            </w:r>
            <w:r w:rsidR="006730C7">
              <w:rPr>
                <w:noProof/>
              </w:rPr>
              <w:drawing>
                <wp:inline distT="0" distB="0" distL="0" distR="0">
                  <wp:extent cx="1842198" cy="1219200"/>
                  <wp:effectExtent l="0" t="0" r="5715" b="0"/>
                  <wp:docPr id="22" name="Рисунок 22" descr="Кража денег с банковских карт может обернуться шестью годами тюрь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жа денег с банковских карт может обернуться шестью годами тюрьмы"/>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2198" cy="1219200"/>
                          </a:xfrm>
                          <a:prstGeom prst="rect">
                            <a:avLst/>
                          </a:prstGeom>
                          <a:noFill/>
                          <a:ln>
                            <a:noFill/>
                          </a:ln>
                        </pic:spPr>
                      </pic:pic>
                    </a:graphicData>
                  </a:graphic>
                </wp:inline>
              </w:drawing>
            </w:r>
          </w:p>
        </w:tc>
        <w:tc>
          <w:tcPr>
            <w:tcW w:w="3191" w:type="dxa"/>
          </w:tcPr>
          <w:p w:rsidR="00D64F3E" w:rsidRDefault="00EE79C9" w:rsidP="00306C68">
            <w:pPr>
              <w:pStyle w:val="a4"/>
              <w:spacing w:before="240" w:beforeAutospacing="0" w:after="240" w:afterAutospacing="0" w:line="360" w:lineRule="auto"/>
              <w:jc w:val="both"/>
              <w:rPr>
                <w:color w:val="000000" w:themeColor="text1"/>
                <w:sz w:val="28"/>
                <w:szCs w:val="28"/>
              </w:rPr>
            </w:pPr>
            <w:r>
              <w:rPr>
                <w:noProof/>
              </w:rPr>
              <w:t>3</w:t>
            </w:r>
            <w:r w:rsidR="006730C7">
              <w:rPr>
                <w:noProof/>
              </w:rPr>
              <w:drawing>
                <wp:inline distT="0" distB="0" distL="0" distR="0">
                  <wp:extent cx="1551214" cy="1628775"/>
                  <wp:effectExtent l="0" t="0" r="0" b="0"/>
                  <wp:docPr id="23" name="Рисунок 23" descr="Картинки по запросу &quot;Нигерийское письмо&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Нигерийское письмо&quot;&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1214" cy="1628775"/>
                          </a:xfrm>
                          <a:prstGeom prst="rect">
                            <a:avLst/>
                          </a:prstGeom>
                          <a:noFill/>
                          <a:ln>
                            <a:noFill/>
                          </a:ln>
                        </pic:spPr>
                      </pic:pic>
                    </a:graphicData>
                  </a:graphic>
                </wp:inline>
              </w:drawing>
            </w:r>
          </w:p>
        </w:tc>
      </w:tr>
      <w:tr w:rsidR="00D64F3E" w:rsidTr="00D64F3E">
        <w:tc>
          <w:tcPr>
            <w:tcW w:w="3190" w:type="dxa"/>
          </w:tcPr>
          <w:p w:rsidR="00D64F3E" w:rsidRDefault="00EE79C9" w:rsidP="00306C68">
            <w:pPr>
              <w:pStyle w:val="a4"/>
              <w:spacing w:before="240" w:beforeAutospacing="0" w:after="240" w:afterAutospacing="0" w:line="360" w:lineRule="auto"/>
              <w:jc w:val="both"/>
              <w:rPr>
                <w:color w:val="000000" w:themeColor="text1"/>
                <w:sz w:val="28"/>
                <w:szCs w:val="28"/>
              </w:rPr>
            </w:pPr>
            <w:r>
              <w:rPr>
                <w:noProof/>
              </w:rPr>
              <w:t>8</w:t>
            </w:r>
            <w:r w:rsidR="00684883">
              <w:rPr>
                <w:noProof/>
              </w:rPr>
              <w:drawing>
                <wp:inline distT="0" distB="0" distL="0" distR="0">
                  <wp:extent cx="1828800" cy="1219200"/>
                  <wp:effectExtent l="0" t="0" r="0" b="0"/>
                  <wp:docPr id="29" name="Рисунок 29" descr="Картинки по запросу &quot;фишинг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фишинг картинки&quot;&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tc>
        <w:tc>
          <w:tcPr>
            <w:tcW w:w="3190" w:type="dxa"/>
          </w:tcPr>
          <w:p w:rsidR="00D64F3E" w:rsidRDefault="00EE79C9" w:rsidP="00306C68">
            <w:pPr>
              <w:pStyle w:val="a4"/>
              <w:spacing w:before="240" w:beforeAutospacing="0" w:after="240" w:afterAutospacing="0" w:line="360" w:lineRule="auto"/>
              <w:jc w:val="both"/>
              <w:rPr>
                <w:color w:val="000000" w:themeColor="text1"/>
                <w:sz w:val="28"/>
                <w:szCs w:val="28"/>
              </w:rPr>
            </w:pPr>
            <w:r>
              <w:rPr>
                <w:noProof/>
              </w:rPr>
              <w:t>9</w:t>
            </w:r>
            <w:r w:rsidR="00684883">
              <w:rPr>
                <w:noProof/>
              </w:rPr>
              <w:drawing>
                <wp:inline distT="0" distB="0" distL="0" distR="0">
                  <wp:extent cx="1638300" cy="1638300"/>
                  <wp:effectExtent l="0" t="0" r="0" b="0"/>
                  <wp:docPr id="30" name="Рисунок 30" descr="Картинки по запросу &quot;мошенничество&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мошенничество&quot;&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3191" w:type="dxa"/>
          </w:tcPr>
          <w:p w:rsidR="00D64F3E" w:rsidRDefault="00EE79C9" w:rsidP="00306C68">
            <w:pPr>
              <w:pStyle w:val="a4"/>
              <w:spacing w:before="240" w:beforeAutospacing="0" w:after="240" w:afterAutospacing="0" w:line="360" w:lineRule="auto"/>
              <w:jc w:val="both"/>
              <w:rPr>
                <w:color w:val="000000" w:themeColor="text1"/>
                <w:sz w:val="28"/>
                <w:szCs w:val="28"/>
              </w:rPr>
            </w:pPr>
            <w:r>
              <w:rPr>
                <w:noProof/>
              </w:rPr>
              <w:t>4</w:t>
            </w:r>
            <w:r w:rsidR="006730C7">
              <w:rPr>
                <w:noProof/>
              </w:rPr>
              <w:drawing>
                <wp:inline distT="0" distB="0" distL="0" distR="0">
                  <wp:extent cx="1732799" cy="1724025"/>
                  <wp:effectExtent l="0" t="0" r="1270" b="0"/>
                  <wp:docPr id="24" name="Рисунок 24" descr="Картинки по запросу &quot;скимминг в банкоматах&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скимминг в банкоматах&quot;&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2799" cy="1724025"/>
                          </a:xfrm>
                          <a:prstGeom prst="rect">
                            <a:avLst/>
                          </a:prstGeom>
                          <a:noFill/>
                          <a:ln>
                            <a:noFill/>
                          </a:ln>
                        </pic:spPr>
                      </pic:pic>
                    </a:graphicData>
                  </a:graphic>
                </wp:inline>
              </w:drawing>
            </w:r>
          </w:p>
        </w:tc>
      </w:tr>
      <w:tr w:rsidR="00D64F3E" w:rsidTr="00D64F3E">
        <w:tc>
          <w:tcPr>
            <w:tcW w:w="3190" w:type="dxa"/>
          </w:tcPr>
          <w:p w:rsidR="00D64F3E" w:rsidRDefault="00EE79C9" w:rsidP="00306C68">
            <w:pPr>
              <w:pStyle w:val="a4"/>
              <w:spacing w:before="240" w:beforeAutospacing="0" w:after="240" w:afterAutospacing="0" w:line="360" w:lineRule="auto"/>
              <w:jc w:val="both"/>
              <w:rPr>
                <w:color w:val="000000" w:themeColor="text1"/>
                <w:sz w:val="28"/>
                <w:szCs w:val="28"/>
              </w:rPr>
            </w:pPr>
            <w:r>
              <w:rPr>
                <w:noProof/>
              </w:rPr>
              <w:t>7</w:t>
            </w:r>
            <w:r w:rsidR="00684883">
              <w:rPr>
                <w:noProof/>
              </w:rPr>
              <w:drawing>
                <wp:inline distT="0" distB="0" distL="0" distR="0">
                  <wp:extent cx="1802566" cy="962025"/>
                  <wp:effectExtent l="0" t="0" r="7620" b="0"/>
                  <wp:docPr id="28" name="Рисунок 28" descr="Картинки по запросу &quot;Финансовая пирамид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Финансовая пирамида&quot;&quo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6572" cy="964163"/>
                          </a:xfrm>
                          <a:prstGeom prst="rect">
                            <a:avLst/>
                          </a:prstGeom>
                          <a:noFill/>
                          <a:ln>
                            <a:noFill/>
                          </a:ln>
                        </pic:spPr>
                      </pic:pic>
                    </a:graphicData>
                  </a:graphic>
                </wp:inline>
              </w:drawing>
            </w:r>
          </w:p>
        </w:tc>
        <w:tc>
          <w:tcPr>
            <w:tcW w:w="3190" w:type="dxa"/>
          </w:tcPr>
          <w:p w:rsidR="00D64F3E" w:rsidRDefault="00EE79C9" w:rsidP="00306C68">
            <w:pPr>
              <w:pStyle w:val="a4"/>
              <w:spacing w:before="240" w:beforeAutospacing="0" w:after="240" w:afterAutospacing="0" w:line="360" w:lineRule="auto"/>
              <w:jc w:val="both"/>
              <w:rPr>
                <w:color w:val="000000" w:themeColor="text1"/>
                <w:sz w:val="28"/>
                <w:szCs w:val="28"/>
              </w:rPr>
            </w:pPr>
            <w:r>
              <w:rPr>
                <w:noProof/>
              </w:rPr>
              <w:t>6</w:t>
            </w:r>
            <w:r w:rsidR="00D748F9">
              <w:rPr>
                <w:noProof/>
              </w:rPr>
              <w:drawing>
                <wp:inline distT="0" distB="0" distL="0" distR="0">
                  <wp:extent cx="1824727" cy="800100"/>
                  <wp:effectExtent l="0" t="0" r="4445" b="0"/>
                  <wp:docPr id="27" name="Рисунок 27" descr="Картинки по запросу &quot;Фарминг&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Фарминг&quot;&qu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4727" cy="800100"/>
                          </a:xfrm>
                          <a:prstGeom prst="rect">
                            <a:avLst/>
                          </a:prstGeom>
                          <a:noFill/>
                          <a:ln>
                            <a:noFill/>
                          </a:ln>
                        </pic:spPr>
                      </pic:pic>
                    </a:graphicData>
                  </a:graphic>
                </wp:inline>
              </w:drawing>
            </w:r>
          </w:p>
        </w:tc>
        <w:tc>
          <w:tcPr>
            <w:tcW w:w="3191" w:type="dxa"/>
          </w:tcPr>
          <w:p w:rsidR="00D64F3E" w:rsidRDefault="00EE79C9" w:rsidP="00306C68">
            <w:pPr>
              <w:pStyle w:val="a4"/>
              <w:spacing w:before="240" w:beforeAutospacing="0" w:after="240" w:afterAutospacing="0" w:line="360" w:lineRule="auto"/>
              <w:jc w:val="both"/>
              <w:rPr>
                <w:color w:val="000000" w:themeColor="text1"/>
                <w:sz w:val="28"/>
                <w:szCs w:val="28"/>
              </w:rPr>
            </w:pPr>
            <w:r>
              <w:rPr>
                <w:noProof/>
              </w:rPr>
              <w:t>5</w:t>
            </w:r>
            <w:r w:rsidR="002B6FB4">
              <w:rPr>
                <w:noProof/>
              </w:rPr>
              <w:drawing>
                <wp:inline distT="0" distB="0" distL="0" distR="0">
                  <wp:extent cx="1752600" cy="1314450"/>
                  <wp:effectExtent l="0" t="0" r="0" b="0"/>
                  <wp:docPr id="25" name="Рисунок 25" descr="Картинки по запросу &quot;Смс-мошенничеств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Смс-мошенничества&quot;&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5627" cy="1316720"/>
                          </a:xfrm>
                          <a:prstGeom prst="rect">
                            <a:avLst/>
                          </a:prstGeom>
                          <a:noFill/>
                          <a:ln>
                            <a:noFill/>
                          </a:ln>
                        </pic:spPr>
                      </pic:pic>
                    </a:graphicData>
                  </a:graphic>
                </wp:inline>
              </w:drawing>
            </w:r>
          </w:p>
        </w:tc>
      </w:tr>
    </w:tbl>
    <w:p w:rsidR="00D64F3E" w:rsidRDefault="0028176A" w:rsidP="00306C68">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Личный бюджет</w:t>
      </w:r>
    </w:p>
    <w:p w:rsidR="0028176A" w:rsidRDefault="0028176A" w:rsidP="0028176A">
      <w:pPr>
        <w:pStyle w:val="a4"/>
        <w:numPr>
          <w:ilvl w:val="0"/>
          <w:numId w:val="3"/>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Доходы</w:t>
      </w:r>
    </w:p>
    <w:p w:rsidR="0028176A" w:rsidRDefault="0028176A" w:rsidP="0028176A">
      <w:pPr>
        <w:pStyle w:val="a4"/>
        <w:numPr>
          <w:ilvl w:val="0"/>
          <w:numId w:val="3"/>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Расходы – налоги, штрафы, сборы</w:t>
      </w:r>
    </w:p>
    <w:p w:rsidR="0028176A" w:rsidRDefault="0028176A" w:rsidP="0028176A">
      <w:pPr>
        <w:pStyle w:val="a4"/>
        <w:numPr>
          <w:ilvl w:val="0"/>
          <w:numId w:val="3"/>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Трудовой – зарплата, пособие, премия, прибыль.</w:t>
      </w:r>
    </w:p>
    <w:p w:rsidR="0028176A" w:rsidRDefault="0028176A" w:rsidP="0028176A">
      <w:pPr>
        <w:pStyle w:val="a4"/>
        <w:numPr>
          <w:ilvl w:val="0"/>
          <w:numId w:val="3"/>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lastRenderedPageBreak/>
        <w:t>Имущественный – аренда, %, дивиденды.</w:t>
      </w:r>
    </w:p>
    <w:p w:rsidR="0028176A" w:rsidRDefault="0028176A" w:rsidP="0028176A">
      <w:pPr>
        <w:pStyle w:val="a4"/>
        <w:numPr>
          <w:ilvl w:val="0"/>
          <w:numId w:val="3"/>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Трансферты – пенсия, кредит, помощь родственников.</w:t>
      </w:r>
    </w:p>
    <w:p w:rsidR="0028176A" w:rsidRDefault="0028176A" w:rsidP="0028176A">
      <w:pPr>
        <w:pStyle w:val="a4"/>
        <w:numPr>
          <w:ilvl w:val="0"/>
          <w:numId w:val="3"/>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Услуги – квартплата, жкх, медицина, транспорт.</w:t>
      </w:r>
    </w:p>
    <w:p w:rsidR="0028176A" w:rsidRDefault="0028176A" w:rsidP="0028176A">
      <w:pPr>
        <w:pStyle w:val="a4"/>
        <w:numPr>
          <w:ilvl w:val="0"/>
          <w:numId w:val="3"/>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Товары – питание и непродовольственные товары.</w:t>
      </w:r>
    </w:p>
    <w:p w:rsidR="0028176A" w:rsidRDefault="0028176A" w:rsidP="0028176A">
      <w:pPr>
        <w:pStyle w:val="a4"/>
        <w:numPr>
          <w:ilvl w:val="0"/>
          <w:numId w:val="3"/>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Сбережения – банк и банка.</w:t>
      </w:r>
    </w:p>
    <w:p w:rsidR="0028176A" w:rsidRDefault="0028176A" w:rsidP="0028176A">
      <w:pPr>
        <w:pStyle w:val="a4"/>
        <w:numPr>
          <w:ilvl w:val="0"/>
          <w:numId w:val="3"/>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Личный бюджет.</w:t>
      </w:r>
    </w:p>
    <w:tbl>
      <w:tblPr>
        <w:tblStyle w:val="a5"/>
        <w:tblW w:w="0" w:type="auto"/>
        <w:tblInd w:w="720" w:type="dxa"/>
        <w:tblLook w:val="04A0" w:firstRow="1" w:lastRow="0" w:firstColumn="1" w:lastColumn="0" w:noHBand="0" w:noVBand="1"/>
      </w:tblPr>
      <w:tblGrid>
        <w:gridCol w:w="3017"/>
        <w:gridCol w:w="3017"/>
        <w:gridCol w:w="2817"/>
      </w:tblGrid>
      <w:tr w:rsidR="0028176A" w:rsidTr="0028176A">
        <w:tc>
          <w:tcPr>
            <w:tcW w:w="3190" w:type="dxa"/>
          </w:tcPr>
          <w:p w:rsidR="0028176A" w:rsidRDefault="0028176A" w:rsidP="0028176A">
            <w:pPr>
              <w:pStyle w:val="a4"/>
              <w:spacing w:before="240" w:beforeAutospacing="0" w:after="240" w:afterAutospacing="0" w:line="360" w:lineRule="auto"/>
              <w:jc w:val="both"/>
              <w:rPr>
                <w:color w:val="000000" w:themeColor="text1"/>
                <w:sz w:val="28"/>
                <w:szCs w:val="28"/>
              </w:rPr>
            </w:pPr>
            <w:r>
              <w:rPr>
                <w:noProof/>
              </w:rPr>
              <w:drawing>
                <wp:inline distT="0" distB="0" distL="0" distR="0">
                  <wp:extent cx="1366129" cy="1362075"/>
                  <wp:effectExtent l="0" t="0" r="5715" b="0"/>
                  <wp:docPr id="31" name="Рисунок 31" descr="https://tankushin.ru/wp-content/uploads/2014/01/21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nkushin.ru/wp-content/uploads/2014/01/21244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66129" cy="1362075"/>
                          </a:xfrm>
                          <a:prstGeom prst="rect">
                            <a:avLst/>
                          </a:prstGeom>
                          <a:noFill/>
                          <a:ln>
                            <a:noFill/>
                          </a:ln>
                        </pic:spPr>
                      </pic:pic>
                    </a:graphicData>
                  </a:graphic>
                </wp:inline>
              </w:drawing>
            </w:r>
          </w:p>
        </w:tc>
        <w:tc>
          <w:tcPr>
            <w:tcW w:w="3190" w:type="dxa"/>
          </w:tcPr>
          <w:p w:rsidR="0028176A" w:rsidRDefault="0028176A" w:rsidP="0028176A">
            <w:pPr>
              <w:pStyle w:val="a4"/>
              <w:spacing w:before="240" w:beforeAutospacing="0" w:after="240" w:afterAutospacing="0" w:line="360" w:lineRule="auto"/>
              <w:jc w:val="both"/>
              <w:rPr>
                <w:color w:val="000000" w:themeColor="text1"/>
                <w:sz w:val="28"/>
                <w:szCs w:val="28"/>
              </w:rPr>
            </w:pPr>
            <w:r>
              <w:rPr>
                <w:noProof/>
              </w:rPr>
              <w:drawing>
                <wp:inline distT="0" distB="0" distL="0" distR="0">
                  <wp:extent cx="1800225" cy="1200150"/>
                  <wp:effectExtent l="0" t="0" r="9525" b="0"/>
                  <wp:docPr id="32" name="Рисунок 32" descr="Картинки по запросу &quot;зарплата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зарплата картинки&quot;&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4432" cy="1202954"/>
                          </a:xfrm>
                          <a:prstGeom prst="rect">
                            <a:avLst/>
                          </a:prstGeom>
                          <a:noFill/>
                          <a:ln>
                            <a:noFill/>
                          </a:ln>
                        </pic:spPr>
                      </pic:pic>
                    </a:graphicData>
                  </a:graphic>
                </wp:inline>
              </w:drawing>
            </w:r>
          </w:p>
        </w:tc>
        <w:tc>
          <w:tcPr>
            <w:tcW w:w="3191" w:type="dxa"/>
          </w:tcPr>
          <w:p w:rsidR="0028176A" w:rsidRDefault="0028176A" w:rsidP="0028176A">
            <w:pPr>
              <w:pStyle w:val="a4"/>
              <w:spacing w:before="240" w:beforeAutospacing="0" w:after="240" w:afterAutospacing="0" w:line="360" w:lineRule="auto"/>
              <w:jc w:val="both"/>
              <w:rPr>
                <w:color w:val="000000" w:themeColor="text1"/>
                <w:sz w:val="28"/>
                <w:szCs w:val="28"/>
              </w:rPr>
            </w:pPr>
            <w:r>
              <w:rPr>
                <w:noProof/>
              </w:rPr>
              <w:drawing>
                <wp:inline distT="0" distB="0" distL="0" distR="0">
                  <wp:extent cx="1723194" cy="1297319"/>
                  <wp:effectExtent l="0" t="0" r="0" b="0"/>
                  <wp:docPr id="33" name="Рисунок 33" descr="Картинки по запросу &quot;дивиденты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quot;дивиденты картинки&quot;&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3954" cy="1297891"/>
                          </a:xfrm>
                          <a:prstGeom prst="rect">
                            <a:avLst/>
                          </a:prstGeom>
                          <a:noFill/>
                          <a:ln>
                            <a:noFill/>
                          </a:ln>
                        </pic:spPr>
                      </pic:pic>
                    </a:graphicData>
                  </a:graphic>
                </wp:inline>
              </w:drawing>
            </w:r>
          </w:p>
        </w:tc>
      </w:tr>
      <w:tr w:rsidR="0028176A" w:rsidTr="0028176A">
        <w:tc>
          <w:tcPr>
            <w:tcW w:w="3190" w:type="dxa"/>
          </w:tcPr>
          <w:p w:rsidR="0028176A" w:rsidRDefault="0086107A" w:rsidP="0028176A">
            <w:pPr>
              <w:pStyle w:val="a4"/>
              <w:spacing w:before="240" w:beforeAutospacing="0" w:after="240" w:afterAutospacing="0" w:line="360" w:lineRule="auto"/>
              <w:jc w:val="both"/>
              <w:rPr>
                <w:color w:val="000000" w:themeColor="text1"/>
                <w:sz w:val="28"/>
                <w:szCs w:val="28"/>
              </w:rPr>
            </w:pPr>
            <w:r>
              <w:rPr>
                <w:noProof/>
              </w:rPr>
              <w:drawing>
                <wp:inline distT="0" distB="0" distL="0" distR="0">
                  <wp:extent cx="1599618" cy="1047750"/>
                  <wp:effectExtent l="0" t="0" r="635" b="0"/>
                  <wp:docPr id="38" name="Рисунок 38" descr="http://cgon.rospotrebnadzor.ru/upload/medialibrary/c7a/c7a863108b712cb5c1a5ea50aa909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gon.rospotrebnadzor.ru/upload/medialibrary/c7a/c7a863108b712cb5c1a5ea50aa909710.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99618" cy="1047750"/>
                          </a:xfrm>
                          <a:prstGeom prst="rect">
                            <a:avLst/>
                          </a:prstGeom>
                          <a:noFill/>
                          <a:ln>
                            <a:noFill/>
                          </a:ln>
                        </pic:spPr>
                      </pic:pic>
                    </a:graphicData>
                  </a:graphic>
                </wp:inline>
              </w:drawing>
            </w:r>
          </w:p>
        </w:tc>
        <w:tc>
          <w:tcPr>
            <w:tcW w:w="3190" w:type="dxa"/>
          </w:tcPr>
          <w:p w:rsidR="0028176A" w:rsidRDefault="0086107A" w:rsidP="0028176A">
            <w:pPr>
              <w:pStyle w:val="a4"/>
              <w:spacing w:before="240" w:beforeAutospacing="0" w:after="240" w:afterAutospacing="0" w:line="360" w:lineRule="auto"/>
              <w:jc w:val="both"/>
              <w:rPr>
                <w:color w:val="000000" w:themeColor="text1"/>
                <w:sz w:val="28"/>
                <w:szCs w:val="28"/>
              </w:rPr>
            </w:pPr>
            <w:r>
              <w:rPr>
                <w:noProof/>
              </w:rPr>
              <w:drawing>
                <wp:inline distT="0" distB="0" distL="0" distR="0">
                  <wp:extent cx="1866900" cy="933450"/>
                  <wp:effectExtent l="0" t="0" r="0" b="0"/>
                  <wp:docPr id="39" name="Рисунок 39" descr="Картинки по запросу &quot;личный бюджет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quot;личный бюджет картинки&quot;&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tc>
        <w:tc>
          <w:tcPr>
            <w:tcW w:w="3191" w:type="dxa"/>
          </w:tcPr>
          <w:p w:rsidR="0028176A" w:rsidRDefault="0028176A" w:rsidP="0028176A">
            <w:pPr>
              <w:pStyle w:val="a4"/>
              <w:spacing w:before="240" w:beforeAutospacing="0" w:after="240" w:afterAutospacing="0" w:line="360" w:lineRule="auto"/>
              <w:jc w:val="both"/>
              <w:rPr>
                <w:color w:val="000000" w:themeColor="text1"/>
                <w:sz w:val="28"/>
                <w:szCs w:val="28"/>
              </w:rPr>
            </w:pPr>
            <w:r>
              <w:rPr>
                <w:noProof/>
              </w:rPr>
              <w:drawing>
                <wp:inline distT="0" distB="0" distL="0" distR="0">
                  <wp:extent cx="1428750" cy="1428750"/>
                  <wp:effectExtent l="0" t="0" r="0" b="0"/>
                  <wp:docPr id="34" name="Рисунок 34" descr="Картинки по запросу &quot;пенсия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пенсия картинки&quot;&quo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28176A" w:rsidTr="0028176A">
        <w:tc>
          <w:tcPr>
            <w:tcW w:w="3190" w:type="dxa"/>
          </w:tcPr>
          <w:p w:rsidR="0028176A" w:rsidRDefault="0086107A" w:rsidP="0028176A">
            <w:pPr>
              <w:pStyle w:val="a4"/>
              <w:spacing w:before="240" w:beforeAutospacing="0" w:after="240" w:afterAutospacing="0" w:line="360" w:lineRule="auto"/>
              <w:jc w:val="both"/>
              <w:rPr>
                <w:color w:val="000000" w:themeColor="text1"/>
                <w:sz w:val="28"/>
                <w:szCs w:val="28"/>
              </w:rPr>
            </w:pPr>
            <w:r>
              <w:rPr>
                <w:noProof/>
              </w:rPr>
              <w:drawing>
                <wp:inline distT="0" distB="0" distL="0" distR="0">
                  <wp:extent cx="1866900" cy="1050858"/>
                  <wp:effectExtent l="0" t="0" r="0" b="0"/>
                  <wp:docPr id="37" name="Рисунок 37" descr="Картинки по запросу &quot;питание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quot;питание картинки&quot;&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66900" cy="1050858"/>
                          </a:xfrm>
                          <a:prstGeom prst="rect">
                            <a:avLst/>
                          </a:prstGeom>
                          <a:noFill/>
                          <a:ln>
                            <a:noFill/>
                          </a:ln>
                        </pic:spPr>
                      </pic:pic>
                    </a:graphicData>
                  </a:graphic>
                </wp:inline>
              </w:drawing>
            </w:r>
          </w:p>
        </w:tc>
        <w:tc>
          <w:tcPr>
            <w:tcW w:w="3190" w:type="dxa"/>
          </w:tcPr>
          <w:p w:rsidR="0028176A" w:rsidRDefault="0086107A" w:rsidP="0028176A">
            <w:pPr>
              <w:pStyle w:val="a4"/>
              <w:spacing w:before="240" w:beforeAutospacing="0" w:after="240" w:afterAutospacing="0" w:line="360" w:lineRule="auto"/>
              <w:jc w:val="both"/>
              <w:rPr>
                <w:color w:val="000000" w:themeColor="text1"/>
                <w:sz w:val="28"/>
                <w:szCs w:val="28"/>
              </w:rPr>
            </w:pPr>
            <w:r>
              <w:rPr>
                <w:noProof/>
              </w:rPr>
              <w:drawing>
                <wp:inline distT="0" distB="0" distL="0" distR="0">
                  <wp:extent cx="1478046" cy="1104900"/>
                  <wp:effectExtent l="0" t="0" r="8255" b="0"/>
                  <wp:docPr id="36" name="Рисунок 36" descr="Картинки по запросу &quot;услуги медицинские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услуги медицинские картинки&quot;&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0320" cy="1106600"/>
                          </a:xfrm>
                          <a:prstGeom prst="rect">
                            <a:avLst/>
                          </a:prstGeom>
                          <a:noFill/>
                          <a:ln>
                            <a:noFill/>
                          </a:ln>
                        </pic:spPr>
                      </pic:pic>
                    </a:graphicData>
                  </a:graphic>
                </wp:inline>
              </w:drawing>
            </w:r>
          </w:p>
        </w:tc>
        <w:tc>
          <w:tcPr>
            <w:tcW w:w="3191" w:type="dxa"/>
          </w:tcPr>
          <w:p w:rsidR="0028176A" w:rsidRDefault="0086107A" w:rsidP="0028176A">
            <w:pPr>
              <w:pStyle w:val="a4"/>
              <w:spacing w:before="240" w:beforeAutospacing="0" w:after="240" w:afterAutospacing="0" w:line="360" w:lineRule="auto"/>
              <w:jc w:val="both"/>
              <w:rPr>
                <w:color w:val="000000" w:themeColor="text1"/>
                <w:sz w:val="28"/>
                <w:szCs w:val="28"/>
              </w:rPr>
            </w:pPr>
            <w:r>
              <w:rPr>
                <w:noProof/>
              </w:rPr>
              <w:drawing>
                <wp:inline distT="0" distB="0" distL="0" distR="0">
                  <wp:extent cx="1725272" cy="971550"/>
                  <wp:effectExtent l="0" t="0" r="8890" b="0"/>
                  <wp:docPr id="35" name="Рисунок 35" descr="Картинки по запросу &quot;налоги картин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налоги картинки&quot;&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5272" cy="971550"/>
                          </a:xfrm>
                          <a:prstGeom prst="rect">
                            <a:avLst/>
                          </a:prstGeom>
                          <a:noFill/>
                          <a:ln>
                            <a:noFill/>
                          </a:ln>
                        </pic:spPr>
                      </pic:pic>
                    </a:graphicData>
                  </a:graphic>
                </wp:inline>
              </w:drawing>
            </w:r>
          </w:p>
        </w:tc>
      </w:tr>
    </w:tbl>
    <w:p w:rsidR="0028176A" w:rsidRDefault="00901F18" w:rsidP="0028176A">
      <w:pPr>
        <w:pStyle w:val="a4"/>
        <w:shd w:val="clear" w:color="auto" w:fill="FFFFFF" w:themeFill="background1"/>
        <w:spacing w:before="240" w:beforeAutospacing="0" w:after="240" w:afterAutospacing="0" w:line="360" w:lineRule="auto"/>
        <w:ind w:left="720"/>
        <w:jc w:val="both"/>
        <w:rPr>
          <w:color w:val="000000" w:themeColor="text1"/>
          <w:sz w:val="28"/>
          <w:szCs w:val="28"/>
        </w:rPr>
      </w:pPr>
      <w:r>
        <w:rPr>
          <w:color w:val="000000" w:themeColor="text1"/>
          <w:sz w:val="28"/>
          <w:szCs w:val="28"/>
        </w:rPr>
        <w:t xml:space="preserve">Вывод по  выступлению – </w:t>
      </w:r>
    </w:p>
    <w:p w:rsidR="00901F18" w:rsidRDefault="00901F18" w:rsidP="0028176A">
      <w:pPr>
        <w:pStyle w:val="a4"/>
        <w:shd w:val="clear" w:color="auto" w:fill="FFFFFF" w:themeFill="background1"/>
        <w:spacing w:before="240" w:beforeAutospacing="0" w:after="240" w:afterAutospacing="0" w:line="360" w:lineRule="auto"/>
        <w:ind w:left="720"/>
        <w:jc w:val="both"/>
        <w:rPr>
          <w:color w:val="000000" w:themeColor="text1"/>
          <w:sz w:val="28"/>
          <w:szCs w:val="28"/>
        </w:rPr>
      </w:pPr>
      <w:r>
        <w:rPr>
          <w:color w:val="000000" w:themeColor="text1"/>
          <w:sz w:val="28"/>
          <w:szCs w:val="28"/>
        </w:rPr>
        <w:t>Кроссенс – как прием развития логического мышления.</w:t>
      </w:r>
    </w:p>
    <w:p w:rsidR="00901F18" w:rsidRDefault="00901F18" w:rsidP="0028176A">
      <w:pPr>
        <w:pStyle w:val="a4"/>
        <w:shd w:val="clear" w:color="auto" w:fill="FFFFFF" w:themeFill="background1"/>
        <w:spacing w:before="240" w:beforeAutospacing="0" w:after="240" w:afterAutospacing="0" w:line="360" w:lineRule="auto"/>
        <w:ind w:left="720"/>
        <w:jc w:val="both"/>
        <w:rPr>
          <w:color w:val="000000" w:themeColor="text1"/>
          <w:sz w:val="28"/>
          <w:szCs w:val="28"/>
        </w:rPr>
      </w:pPr>
      <w:r>
        <w:rPr>
          <w:color w:val="000000" w:themeColor="text1"/>
          <w:sz w:val="28"/>
          <w:szCs w:val="28"/>
        </w:rPr>
        <w:t>Моя сегодняшняя цель познакомить</w:t>
      </w:r>
      <w:r w:rsidR="001510F0">
        <w:rPr>
          <w:color w:val="000000" w:themeColor="text1"/>
          <w:sz w:val="28"/>
          <w:szCs w:val="28"/>
        </w:rPr>
        <w:t>,</w:t>
      </w:r>
      <w:r>
        <w:rPr>
          <w:color w:val="000000" w:themeColor="text1"/>
          <w:sz w:val="28"/>
          <w:szCs w:val="28"/>
        </w:rPr>
        <w:t xml:space="preserve"> и научит вас создавать кроссенс.</w:t>
      </w:r>
    </w:p>
    <w:p w:rsidR="00901F18" w:rsidRDefault="00901F18" w:rsidP="0028176A">
      <w:pPr>
        <w:pStyle w:val="a4"/>
        <w:shd w:val="clear" w:color="auto" w:fill="FFFFFF" w:themeFill="background1"/>
        <w:spacing w:before="240" w:beforeAutospacing="0" w:after="240" w:afterAutospacing="0" w:line="360" w:lineRule="auto"/>
        <w:ind w:left="720"/>
        <w:jc w:val="both"/>
        <w:rPr>
          <w:color w:val="000000" w:themeColor="text1"/>
          <w:sz w:val="28"/>
          <w:szCs w:val="28"/>
        </w:rPr>
      </w:pPr>
      <w:r>
        <w:rPr>
          <w:color w:val="000000" w:themeColor="text1"/>
          <w:sz w:val="28"/>
          <w:szCs w:val="28"/>
        </w:rPr>
        <w:lastRenderedPageBreak/>
        <w:t xml:space="preserve">Алгоритм </w:t>
      </w:r>
      <w:r w:rsidR="001510F0">
        <w:rPr>
          <w:color w:val="000000" w:themeColor="text1"/>
          <w:sz w:val="28"/>
          <w:szCs w:val="28"/>
        </w:rPr>
        <w:t xml:space="preserve">создания </w:t>
      </w:r>
      <w:r>
        <w:rPr>
          <w:color w:val="000000" w:themeColor="text1"/>
          <w:sz w:val="28"/>
          <w:szCs w:val="28"/>
        </w:rPr>
        <w:t>хотелось ещё раз проговорить:</w:t>
      </w:r>
    </w:p>
    <w:p w:rsidR="00901F18" w:rsidRDefault="00901F18" w:rsidP="00901F18">
      <w:pPr>
        <w:pStyle w:val="a4"/>
        <w:numPr>
          <w:ilvl w:val="0"/>
          <w:numId w:val="4"/>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Тема.</w:t>
      </w:r>
    </w:p>
    <w:p w:rsidR="00901F18" w:rsidRDefault="00901F18" w:rsidP="00901F18">
      <w:pPr>
        <w:pStyle w:val="a4"/>
        <w:numPr>
          <w:ilvl w:val="0"/>
          <w:numId w:val="4"/>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Девять элементов.</w:t>
      </w:r>
    </w:p>
    <w:p w:rsidR="00901F18" w:rsidRDefault="00901F18" w:rsidP="00901F18">
      <w:pPr>
        <w:pStyle w:val="a4"/>
        <w:numPr>
          <w:ilvl w:val="0"/>
          <w:numId w:val="4"/>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Ассоциативный ряд.</w:t>
      </w:r>
    </w:p>
    <w:p w:rsidR="00901F18" w:rsidRDefault="001510F0" w:rsidP="00901F18">
      <w:pPr>
        <w:pStyle w:val="a4"/>
        <w:numPr>
          <w:ilvl w:val="0"/>
          <w:numId w:val="4"/>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Сконцентрированный смысл, в квадрате.</w:t>
      </w:r>
    </w:p>
    <w:p w:rsidR="001510F0" w:rsidRDefault="001510F0" w:rsidP="00901F18">
      <w:pPr>
        <w:pStyle w:val="a4"/>
        <w:numPr>
          <w:ilvl w:val="0"/>
          <w:numId w:val="4"/>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Подбор изображений.</w:t>
      </w:r>
    </w:p>
    <w:p w:rsidR="001510F0" w:rsidRDefault="001510F0" w:rsidP="001510F0">
      <w:pPr>
        <w:pStyle w:val="a4"/>
        <w:shd w:val="clear" w:color="auto" w:fill="FFFFFF" w:themeFill="background1"/>
        <w:spacing w:before="240" w:beforeAutospacing="0" w:after="240" w:afterAutospacing="0" w:line="360" w:lineRule="auto"/>
        <w:ind w:firstLine="708"/>
        <w:jc w:val="both"/>
        <w:rPr>
          <w:color w:val="000000" w:themeColor="text1"/>
          <w:sz w:val="28"/>
          <w:szCs w:val="28"/>
        </w:rPr>
      </w:pPr>
      <w:r>
        <w:rPr>
          <w:color w:val="000000" w:themeColor="text1"/>
          <w:sz w:val="28"/>
          <w:szCs w:val="28"/>
        </w:rPr>
        <w:t xml:space="preserve">Предлагаю вам по </w:t>
      </w:r>
      <w:r>
        <w:rPr>
          <w:color w:val="000000" w:themeColor="text1"/>
          <w:sz w:val="28"/>
          <w:szCs w:val="28"/>
          <w:lang w:val="en-US"/>
        </w:rPr>
        <w:t>QR</w:t>
      </w:r>
      <w:r>
        <w:rPr>
          <w:color w:val="000000" w:themeColor="text1"/>
          <w:sz w:val="28"/>
          <w:szCs w:val="28"/>
        </w:rPr>
        <w:t xml:space="preserve"> коду ответить на вопросы. Я для вас зашифровала пословицы, а вы их должны прочитать.</w:t>
      </w:r>
    </w:p>
    <w:p w:rsidR="001510F0" w:rsidRDefault="001510F0" w:rsidP="001510F0">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И ответить на мои вопросы:</w:t>
      </w:r>
    </w:p>
    <w:p w:rsidR="001510F0" w:rsidRDefault="001510F0" w:rsidP="001510F0">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Понравился ли вам мастер класс? – да, нет.</w:t>
      </w:r>
    </w:p>
    <w:p w:rsidR="001510F0" w:rsidRDefault="001510F0" w:rsidP="001510F0">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Узнали вы что-то новое? – да, нет.</w:t>
      </w:r>
    </w:p>
    <w:p w:rsidR="001510F0" w:rsidRDefault="001510F0" w:rsidP="001510F0">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Понятно был изложен материал? – да, нет.</w:t>
      </w:r>
    </w:p>
    <w:p w:rsidR="001510F0" w:rsidRDefault="001510F0" w:rsidP="001510F0">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Спасибо за участие в нашей площадке.</w:t>
      </w:r>
    </w:p>
    <w:p w:rsidR="001510F0" w:rsidRDefault="001510F0" w:rsidP="001510F0">
      <w:pPr>
        <w:pStyle w:val="a4"/>
        <w:shd w:val="clear" w:color="auto" w:fill="FFFFFF" w:themeFill="background1"/>
        <w:spacing w:before="240" w:beforeAutospacing="0" w:after="240" w:afterAutospacing="0" w:line="360" w:lineRule="auto"/>
        <w:ind w:left="1080"/>
        <w:jc w:val="both"/>
        <w:rPr>
          <w:color w:val="000000" w:themeColor="text1"/>
          <w:sz w:val="28"/>
          <w:szCs w:val="28"/>
        </w:rPr>
      </w:pPr>
    </w:p>
    <w:p w:rsidR="007D32D1" w:rsidRDefault="007D32D1" w:rsidP="001510F0">
      <w:pPr>
        <w:pStyle w:val="a4"/>
        <w:shd w:val="clear" w:color="auto" w:fill="FFFFFF" w:themeFill="background1"/>
        <w:spacing w:before="240" w:beforeAutospacing="0" w:after="240" w:afterAutospacing="0" w:line="360" w:lineRule="auto"/>
        <w:ind w:left="1080"/>
        <w:jc w:val="both"/>
        <w:rPr>
          <w:color w:val="000000" w:themeColor="text1"/>
          <w:sz w:val="28"/>
          <w:szCs w:val="28"/>
        </w:rPr>
      </w:pPr>
    </w:p>
    <w:p w:rsidR="007D32D1" w:rsidRDefault="007D32D1" w:rsidP="001510F0">
      <w:pPr>
        <w:pStyle w:val="a4"/>
        <w:shd w:val="clear" w:color="auto" w:fill="FFFFFF" w:themeFill="background1"/>
        <w:spacing w:before="240" w:beforeAutospacing="0" w:after="240" w:afterAutospacing="0" w:line="360" w:lineRule="auto"/>
        <w:ind w:left="1080"/>
        <w:jc w:val="both"/>
        <w:rPr>
          <w:color w:val="000000" w:themeColor="text1"/>
          <w:sz w:val="28"/>
          <w:szCs w:val="28"/>
        </w:rPr>
      </w:pPr>
    </w:p>
    <w:p w:rsidR="007D32D1" w:rsidRDefault="007D32D1" w:rsidP="001510F0">
      <w:pPr>
        <w:pStyle w:val="a4"/>
        <w:shd w:val="clear" w:color="auto" w:fill="FFFFFF" w:themeFill="background1"/>
        <w:spacing w:before="240" w:beforeAutospacing="0" w:after="240" w:afterAutospacing="0" w:line="360" w:lineRule="auto"/>
        <w:ind w:left="1080"/>
        <w:jc w:val="both"/>
        <w:rPr>
          <w:color w:val="000000" w:themeColor="text1"/>
          <w:sz w:val="28"/>
          <w:szCs w:val="28"/>
        </w:rPr>
      </w:pPr>
    </w:p>
    <w:p w:rsidR="007D32D1" w:rsidRDefault="007D32D1" w:rsidP="001510F0">
      <w:pPr>
        <w:pStyle w:val="a4"/>
        <w:shd w:val="clear" w:color="auto" w:fill="FFFFFF" w:themeFill="background1"/>
        <w:spacing w:before="240" w:beforeAutospacing="0" w:after="240" w:afterAutospacing="0" w:line="360" w:lineRule="auto"/>
        <w:ind w:left="1080"/>
        <w:jc w:val="both"/>
        <w:rPr>
          <w:color w:val="000000" w:themeColor="text1"/>
          <w:sz w:val="28"/>
          <w:szCs w:val="28"/>
        </w:rPr>
      </w:pPr>
    </w:p>
    <w:p w:rsidR="007D32D1" w:rsidRDefault="007D32D1" w:rsidP="001510F0">
      <w:pPr>
        <w:pStyle w:val="a4"/>
        <w:shd w:val="clear" w:color="auto" w:fill="FFFFFF" w:themeFill="background1"/>
        <w:spacing w:before="240" w:beforeAutospacing="0" w:after="240" w:afterAutospacing="0" w:line="360" w:lineRule="auto"/>
        <w:ind w:left="1080"/>
        <w:jc w:val="both"/>
        <w:rPr>
          <w:color w:val="000000" w:themeColor="text1"/>
          <w:sz w:val="28"/>
          <w:szCs w:val="28"/>
        </w:rPr>
      </w:pPr>
    </w:p>
    <w:p w:rsidR="007D32D1" w:rsidRDefault="007D32D1" w:rsidP="001510F0">
      <w:pPr>
        <w:pStyle w:val="a4"/>
        <w:shd w:val="clear" w:color="auto" w:fill="FFFFFF" w:themeFill="background1"/>
        <w:spacing w:before="240" w:beforeAutospacing="0" w:after="240" w:afterAutospacing="0" w:line="360" w:lineRule="auto"/>
        <w:ind w:left="1080"/>
        <w:jc w:val="both"/>
        <w:rPr>
          <w:color w:val="000000" w:themeColor="text1"/>
          <w:sz w:val="28"/>
          <w:szCs w:val="28"/>
        </w:rPr>
      </w:pPr>
    </w:p>
    <w:p w:rsidR="004406D4" w:rsidRDefault="00306C68" w:rsidP="00306C68">
      <w:pPr>
        <w:pStyle w:val="a4"/>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lastRenderedPageBreak/>
        <w:t xml:space="preserve">   </w:t>
      </w:r>
      <w:r w:rsidR="004406D4">
        <w:rPr>
          <w:color w:val="000000" w:themeColor="text1"/>
          <w:sz w:val="28"/>
          <w:szCs w:val="28"/>
        </w:rPr>
        <w:t>Источники:</w:t>
      </w:r>
    </w:p>
    <w:p w:rsidR="004406D4" w:rsidRDefault="00306C68" w:rsidP="004406D4">
      <w:pPr>
        <w:pStyle w:val="a4"/>
        <w:numPr>
          <w:ilvl w:val="0"/>
          <w:numId w:val="1"/>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 xml:space="preserve">   </w:t>
      </w:r>
      <w:hyperlink r:id="rId53" w:history="1">
        <w:r w:rsidR="004406D4" w:rsidRPr="00CD62C1">
          <w:rPr>
            <w:rStyle w:val="a3"/>
            <w:sz w:val="28"/>
            <w:szCs w:val="28"/>
          </w:rPr>
          <w:t>https://www.banki.ru/wikibank/kredit/</w:t>
        </w:r>
      </w:hyperlink>
    </w:p>
    <w:p w:rsidR="00306C68" w:rsidRDefault="00306C68" w:rsidP="004406D4">
      <w:pPr>
        <w:pStyle w:val="a4"/>
        <w:numPr>
          <w:ilvl w:val="0"/>
          <w:numId w:val="1"/>
        </w:numPr>
        <w:shd w:val="clear" w:color="auto" w:fill="FFFFFF" w:themeFill="background1"/>
        <w:spacing w:before="240" w:beforeAutospacing="0" w:after="240" w:afterAutospacing="0" w:line="360" w:lineRule="auto"/>
        <w:jc w:val="both"/>
        <w:rPr>
          <w:color w:val="000000" w:themeColor="text1"/>
          <w:sz w:val="28"/>
          <w:szCs w:val="28"/>
        </w:rPr>
      </w:pPr>
      <w:r>
        <w:rPr>
          <w:color w:val="000000" w:themeColor="text1"/>
          <w:sz w:val="28"/>
          <w:szCs w:val="28"/>
        </w:rPr>
        <w:t xml:space="preserve">  </w:t>
      </w:r>
      <w:hyperlink r:id="rId54" w:history="1">
        <w:r w:rsidR="004406D4" w:rsidRPr="00CD62C1">
          <w:rPr>
            <w:rStyle w:val="a3"/>
            <w:sz w:val="28"/>
            <w:szCs w:val="28"/>
          </w:rPr>
          <w:t>http://www.grandars.ru/student/fin-m/vidy-riskov.html</w:t>
        </w:r>
      </w:hyperlink>
    </w:p>
    <w:p w:rsidR="004406D4" w:rsidRDefault="002E3F90" w:rsidP="004406D4">
      <w:pPr>
        <w:pStyle w:val="a4"/>
        <w:numPr>
          <w:ilvl w:val="0"/>
          <w:numId w:val="1"/>
        </w:numPr>
        <w:shd w:val="clear" w:color="auto" w:fill="FFFFFF" w:themeFill="background1"/>
        <w:spacing w:before="240" w:beforeAutospacing="0" w:after="240" w:afterAutospacing="0" w:line="360" w:lineRule="auto"/>
        <w:jc w:val="both"/>
        <w:rPr>
          <w:color w:val="000000" w:themeColor="text1"/>
          <w:sz w:val="28"/>
          <w:szCs w:val="28"/>
        </w:rPr>
      </w:pPr>
      <w:hyperlink r:id="rId55" w:history="1">
        <w:r w:rsidR="004406D4" w:rsidRPr="00CD62C1">
          <w:rPr>
            <w:rStyle w:val="a3"/>
            <w:sz w:val="28"/>
            <w:szCs w:val="28"/>
          </w:rPr>
          <w:t>https://www.centr-crm.ru/tsitati/chto-takoe-otvetstvennost-kak-stat-otvetstvennim-tsitati-i-aforizmi-ob-otvetstvennosti.html</w:t>
        </w:r>
      </w:hyperlink>
    </w:p>
    <w:p w:rsidR="004406D4" w:rsidRDefault="002E3F90" w:rsidP="004406D4">
      <w:pPr>
        <w:pStyle w:val="a4"/>
        <w:numPr>
          <w:ilvl w:val="0"/>
          <w:numId w:val="1"/>
        </w:numPr>
        <w:shd w:val="clear" w:color="auto" w:fill="FFFFFF" w:themeFill="background1"/>
        <w:spacing w:before="240" w:beforeAutospacing="0" w:after="240" w:afterAutospacing="0" w:line="360" w:lineRule="auto"/>
        <w:jc w:val="both"/>
        <w:rPr>
          <w:color w:val="000000" w:themeColor="text1"/>
          <w:sz w:val="28"/>
          <w:szCs w:val="28"/>
        </w:rPr>
      </w:pPr>
      <w:hyperlink r:id="rId56" w:history="1">
        <w:r w:rsidR="004406D4" w:rsidRPr="00CD62C1">
          <w:rPr>
            <w:rStyle w:val="a3"/>
            <w:sz w:val="28"/>
            <w:szCs w:val="28"/>
          </w:rPr>
          <w:t>https://www.banki.ru/wikibank/strahovanie/</w:t>
        </w:r>
      </w:hyperlink>
    </w:p>
    <w:p w:rsidR="004406D4" w:rsidRDefault="002E3F90" w:rsidP="00D34015">
      <w:pPr>
        <w:pStyle w:val="a4"/>
        <w:numPr>
          <w:ilvl w:val="0"/>
          <w:numId w:val="1"/>
        </w:numPr>
        <w:shd w:val="clear" w:color="auto" w:fill="FFFFFF" w:themeFill="background1"/>
        <w:spacing w:before="240" w:beforeAutospacing="0" w:after="240" w:afterAutospacing="0" w:line="360" w:lineRule="auto"/>
        <w:jc w:val="both"/>
        <w:rPr>
          <w:color w:val="000000" w:themeColor="text1"/>
          <w:sz w:val="28"/>
          <w:szCs w:val="28"/>
        </w:rPr>
      </w:pPr>
      <w:hyperlink r:id="rId57" w:history="1">
        <w:r w:rsidR="00D34015" w:rsidRPr="00CD62C1">
          <w:rPr>
            <w:rStyle w:val="a3"/>
            <w:sz w:val="28"/>
            <w:szCs w:val="28"/>
          </w:rPr>
          <w:t>http://cgon.rospotrebnadzor.ru/content/shkola-gramotnogo-potrebitelya/2387/</w:t>
        </w:r>
      </w:hyperlink>
    </w:p>
    <w:p w:rsidR="00D34015" w:rsidRDefault="002E3F90" w:rsidP="00D34015">
      <w:pPr>
        <w:pStyle w:val="a4"/>
        <w:numPr>
          <w:ilvl w:val="0"/>
          <w:numId w:val="1"/>
        </w:numPr>
        <w:shd w:val="clear" w:color="auto" w:fill="FFFFFF" w:themeFill="background1"/>
        <w:spacing w:before="240" w:beforeAutospacing="0" w:after="240" w:afterAutospacing="0" w:line="360" w:lineRule="auto"/>
        <w:jc w:val="both"/>
        <w:rPr>
          <w:color w:val="000000" w:themeColor="text1"/>
          <w:sz w:val="28"/>
          <w:szCs w:val="28"/>
        </w:rPr>
      </w:pPr>
      <w:hyperlink r:id="rId58" w:history="1">
        <w:r w:rsidR="00D34015" w:rsidRPr="00CD62C1">
          <w:rPr>
            <w:rStyle w:val="a3"/>
            <w:sz w:val="28"/>
            <w:szCs w:val="28"/>
          </w:rPr>
          <w:t>https://dic.academic.ru/dic.nsf/dmitriev/1179/</w:t>
        </w:r>
      </w:hyperlink>
    </w:p>
    <w:p w:rsidR="00D34015" w:rsidRDefault="002E3F90" w:rsidP="00F34ECF">
      <w:pPr>
        <w:pStyle w:val="a4"/>
        <w:numPr>
          <w:ilvl w:val="0"/>
          <w:numId w:val="1"/>
        </w:numPr>
        <w:shd w:val="clear" w:color="auto" w:fill="FFFFFF" w:themeFill="background1"/>
        <w:spacing w:before="240" w:beforeAutospacing="0" w:after="240" w:afterAutospacing="0" w:line="360" w:lineRule="auto"/>
        <w:jc w:val="both"/>
        <w:rPr>
          <w:color w:val="000000" w:themeColor="text1"/>
          <w:sz w:val="28"/>
          <w:szCs w:val="28"/>
        </w:rPr>
      </w:pPr>
      <w:hyperlink r:id="rId59" w:history="1">
        <w:r w:rsidR="00F34ECF" w:rsidRPr="00CD62C1">
          <w:rPr>
            <w:rStyle w:val="a3"/>
            <w:sz w:val="28"/>
            <w:szCs w:val="28"/>
          </w:rPr>
          <w:t>https://dic.academic.ru/searchall.php?SWord=%D0%A1%D0%95%D0%9C%D0%AC%D0%AF&amp;stype=0&amp;btype=1&amp;p=1</w:t>
        </w:r>
      </w:hyperlink>
    </w:p>
    <w:p w:rsidR="00950BF6" w:rsidRPr="00950BF6" w:rsidRDefault="002E3F90" w:rsidP="00950BF6">
      <w:pPr>
        <w:pStyle w:val="a4"/>
        <w:numPr>
          <w:ilvl w:val="0"/>
          <w:numId w:val="1"/>
        </w:numPr>
        <w:shd w:val="clear" w:color="auto" w:fill="FFFFFF" w:themeFill="background1"/>
        <w:spacing w:before="240" w:after="240" w:line="360" w:lineRule="auto"/>
        <w:jc w:val="both"/>
        <w:rPr>
          <w:color w:val="000000" w:themeColor="text1"/>
          <w:sz w:val="28"/>
          <w:szCs w:val="28"/>
        </w:rPr>
      </w:pPr>
      <w:hyperlink r:id="rId60" w:history="1">
        <w:r w:rsidR="00950BF6" w:rsidRPr="00CD62C1">
          <w:rPr>
            <w:rStyle w:val="a3"/>
            <w:sz w:val="28"/>
            <w:szCs w:val="28"/>
          </w:rPr>
          <w:t>http://thejam.ru/puzzle/krossens.html</w:t>
        </w:r>
      </w:hyperlink>
      <w:r w:rsidR="00950BF6" w:rsidRPr="00950BF6">
        <w:rPr>
          <w:color w:val="000000" w:themeColor="text1"/>
          <w:sz w:val="28"/>
          <w:szCs w:val="28"/>
        </w:rPr>
        <w:t>.</w:t>
      </w:r>
    </w:p>
    <w:p w:rsidR="00950BF6" w:rsidRDefault="002E3F90" w:rsidP="00950BF6">
      <w:pPr>
        <w:pStyle w:val="a4"/>
        <w:numPr>
          <w:ilvl w:val="0"/>
          <w:numId w:val="1"/>
        </w:numPr>
        <w:shd w:val="clear" w:color="auto" w:fill="FFFFFF" w:themeFill="background1"/>
        <w:spacing w:before="240" w:after="240" w:line="360" w:lineRule="auto"/>
        <w:jc w:val="both"/>
        <w:rPr>
          <w:color w:val="000000" w:themeColor="text1"/>
          <w:sz w:val="28"/>
          <w:szCs w:val="28"/>
        </w:rPr>
      </w:pPr>
      <w:hyperlink r:id="rId61" w:history="1">
        <w:r w:rsidR="00950BF6" w:rsidRPr="00CD62C1">
          <w:rPr>
            <w:rStyle w:val="a3"/>
            <w:sz w:val="28"/>
            <w:szCs w:val="28"/>
          </w:rPr>
          <w:t>http://www.ug.ru/method_article/214</w:t>
        </w:r>
      </w:hyperlink>
    </w:p>
    <w:p w:rsidR="00950BF6" w:rsidRDefault="002E3F90" w:rsidP="00FD558B">
      <w:pPr>
        <w:pStyle w:val="a4"/>
        <w:numPr>
          <w:ilvl w:val="0"/>
          <w:numId w:val="1"/>
        </w:numPr>
        <w:shd w:val="clear" w:color="auto" w:fill="FFFFFF" w:themeFill="background1"/>
        <w:spacing w:before="240" w:after="240" w:line="360" w:lineRule="auto"/>
        <w:jc w:val="both"/>
        <w:rPr>
          <w:color w:val="000000" w:themeColor="text1"/>
          <w:sz w:val="28"/>
          <w:szCs w:val="28"/>
        </w:rPr>
      </w:pPr>
      <w:hyperlink r:id="rId62" w:history="1">
        <w:r w:rsidR="00FD558B" w:rsidRPr="00CD62C1">
          <w:rPr>
            <w:rStyle w:val="a3"/>
            <w:sz w:val="28"/>
            <w:szCs w:val="28"/>
          </w:rPr>
          <w:t>https://volshebnaya-live.ru/funciy-deneg/</w:t>
        </w:r>
      </w:hyperlink>
    </w:p>
    <w:p w:rsidR="00FD558B" w:rsidRDefault="002E3F90" w:rsidP="00C91775">
      <w:pPr>
        <w:pStyle w:val="a4"/>
        <w:numPr>
          <w:ilvl w:val="0"/>
          <w:numId w:val="1"/>
        </w:numPr>
        <w:shd w:val="clear" w:color="auto" w:fill="FFFFFF" w:themeFill="background1"/>
        <w:spacing w:before="240" w:after="240" w:line="360" w:lineRule="auto"/>
        <w:jc w:val="both"/>
        <w:rPr>
          <w:color w:val="000000" w:themeColor="text1"/>
          <w:sz w:val="28"/>
          <w:szCs w:val="28"/>
        </w:rPr>
      </w:pPr>
      <w:hyperlink r:id="rId63" w:history="1">
        <w:r w:rsidR="00C91775" w:rsidRPr="00CD62C1">
          <w:rPr>
            <w:rStyle w:val="a3"/>
            <w:sz w:val="28"/>
            <w:szCs w:val="28"/>
          </w:rPr>
          <w:t>https://proins.ru/activity/vidy-strakhovaniya</w:t>
        </w:r>
      </w:hyperlink>
    </w:p>
    <w:p w:rsidR="00C91775" w:rsidRDefault="002E3F90" w:rsidP="00315940">
      <w:pPr>
        <w:pStyle w:val="a4"/>
        <w:numPr>
          <w:ilvl w:val="0"/>
          <w:numId w:val="1"/>
        </w:numPr>
        <w:shd w:val="clear" w:color="auto" w:fill="FFFFFF" w:themeFill="background1"/>
        <w:spacing w:before="240" w:after="240" w:line="360" w:lineRule="auto"/>
        <w:jc w:val="both"/>
        <w:rPr>
          <w:color w:val="000000" w:themeColor="text1"/>
          <w:sz w:val="28"/>
          <w:szCs w:val="28"/>
        </w:rPr>
      </w:pPr>
      <w:hyperlink r:id="rId64" w:history="1">
        <w:r w:rsidR="00315940" w:rsidRPr="00CD62C1">
          <w:rPr>
            <w:rStyle w:val="a3"/>
            <w:sz w:val="28"/>
            <w:szCs w:val="28"/>
          </w:rPr>
          <w:t>https://xn--24-9kcmfa9gb8c.xn--p1ai/velikie-lyudi-o-straxovanii/</w:t>
        </w:r>
      </w:hyperlink>
    </w:p>
    <w:p w:rsidR="00315940" w:rsidRDefault="002E3F90" w:rsidP="001F3ED1">
      <w:pPr>
        <w:pStyle w:val="a4"/>
        <w:numPr>
          <w:ilvl w:val="0"/>
          <w:numId w:val="1"/>
        </w:numPr>
        <w:shd w:val="clear" w:color="auto" w:fill="FFFFFF" w:themeFill="background1"/>
        <w:spacing w:before="240" w:after="240" w:line="360" w:lineRule="auto"/>
        <w:jc w:val="both"/>
        <w:rPr>
          <w:color w:val="000000" w:themeColor="text1"/>
          <w:sz w:val="28"/>
          <w:szCs w:val="28"/>
        </w:rPr>
      </w:pPr>
      <w:hyperlink r:id="rId65" w:history="1">
        <w:r w:rsidR="001F3ED1" w:rsidRPr="00CD62C1">
          <w:rPr>
            <w:rStyle w:val="a3"/>
            <w:sz w:val="28"/>
            <w:szCs w:val="28"/>
          </w:rPr>
          <w:t>http://vip8082p.vip8081p.beget.tech/26.html</w:t>
        </w:r>
      </w:hyperlink>
    </w:p>
    <w:p w:rsidR="001F3ED1" w:rsidRPr="00950BF6" w:rsidRDefault="001F3ED1" w:rsidP="001F3ED1">
      <w:pPr>
        <w:pStyle w:val="a4"/>
        <w:numPr>
          <w:ilvl w:val="0"/>
          <w:numId w:val="1"/>
        </w:numPr>
        <w:shd w:val="clear" w:color="auto" w:fill="FFFFFF" w:themeFill="background1"/>
        <w:spacing w:before="240" w:after="240" w:line="360" w:lineRule="auto"/>
        <w:jc w:val="both"/>
        <w:rPr>
          <w:color w:val="000000" w:themeColor="text1"/>
          <w:sz w:val="28"/>
          <w:szCs w:val="28"/>
        </w:rPr>
      </w:pPr>
    </w:p>
    <w:p w:rsidR="00F34ECF" w:rsidRDefault="00F34ECF" w:rsidP="007D32D1">
      <w:pPr>
        <w:pStyle w:val="a4"/>
        <w:shd w:val="clear" w:color="auto" w:fill="FFFFFF" w:themeFill="background1"/>
        <w:spacing w:before="240" w:beforeAutospacing="0" w:after="240" w:afterAutospacing="0" w:line="360" w:lineRule="auto"/>
        <w:ind w:left="720"/>
        <w:jc w:val="both"/>
        <w:rPr>
          <w:color w:val="000000" w:themeColor="text1"/>
          <w:sz w:val="28"/>
          <w:szCs w:val="28"/>
        </w:rPr>
      </w:pPr>
    </w:p>
    <w:p w:rsidR="00D34015" w:rsidRDefault="00D34015" w:rsidP="007D32D1">
      <w:pPr>
        <w:pStyle w:val="a4"/>
        <w:shd w:val="clear" w:color="auto" w:fill="FFFFFF" w:themeFill="background1"/>
        <w:spacing w:before="240" w:beforeAutospacing="0" w:after="240" w:afterAutospacing="0" w:line="360" w:lineRule="auto"/>
        <w:ind w:left="720"/>
        <w:jc w:val="both"/>
        <w:rPr>
          <w:color w:val="000000" w:themeColor="text1"/>
          <w:sz w:val="28"/>
          <w:szCs w:val="28"/>
        </w:rPr>
      </w:pPr>
    </w:p>
    <w:p w:rsidR="00306C68" w:rsidRDefault="00306C68"/>
    <w:sectPr w:rsidR="00306C68" w:rsidSect="004A0260">
      <w:headerReference w:type="defaul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F90" w:rsidRDefault="002E3F90" w:rsidP="0077204F">
      <w:pPr>
        <w:spacing w:after="0" w:line="240" w:lineRule="auto"/>
      </w:pPr>
      <w:r>
        <w:separator/>
      </w:r>
    </w:p>
  </w:endnote>
  <w:endnote w:type="continuationSeparator" w:id="0">
    <w:p w:rsidR="002E3F90" w:rsidRDefault="002E3F90" w:rsidP="00772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F90" w:rsidRDefault="002E3F90" w:rsidP="0077204F">
      <w:pPr>
        <w:spacing w:after="0" w:line="240" w:lineRule="auto"/>
      </w:pPr>
      <w:r>
        <w:separator/>
      </w:r>
    </w:p>
  </w:footnote>
  <w:footnote w:type="continuationSeparator" w:id="0">
    <w:p w:rsidR="002E3F90" w:rsidRDefault="002E3F90" w:rsidP="007720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33741"/>
      <w:docPartObj>
        <w:docPartGallery w:val="Page Numbers (Top of Page)"/>
        <w:docPartUnique/>
      </w:docPartObj>
    </w:sdtPr>
    <w:sdtEndPr/>
    <w:sdtContent>
      <w:p w:rsidR="0077204F" w:rsidRDefault="00563FEB">
        <w:pPr>
          <w:pStyle w:val="a9"/>
          <w:jc w:val="right"/>
        </w:pPr>
        <w:r>
          <w:fldChar w:fldCharType="begin"/>
        </w:r>
        <w:r w:rsidR="000221F1">
          <w:instrText xml:space="preserve"> PAGE   \* MERGEFORMAT </w:instrText>
        </w:r>
        <w:r>
          <w:fldChar w:fldCharType="separate"/>
        </w:r>
        <w:r w:rsidR="003D4EAA">
          <w:rPr>
            <w:noProof/>
          </w:rPr>
          <w:t>3</w:t>
        </w:r>
        <w:r>
          <w:rPr>
            <w:noProof/>
          </w:rPr>
          <w:fldChar w:fldCharType="end"/>
        </w:r>
      </w:p>
    </w:sdtContent>
  </w:sdt>
  <w:p w:rsidR="0077204F" w:rsidRDefault="0077204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164D5"/>
    <w:multiLevelType w:val="hybridMultilevel"/>
    <w:tmpl w:val="A4B419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3775EE"/>
    <w:multiLevelType w:val="hybridMultilevel"/>
    <w:tmpl w:val="8A42ACEE"/>
    <w:lvl w:ilvl="0" w:tplc="250241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718F3A8C"/>
    <w:multiLevelType w:val="hybridMultilevel"/>
    <w:tmpl w:val="2EAA7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B5E1C06"/>
    <w:multiLevelType w:val="hybridMultilevel"/>
    <w:tmpl w:val="A95CC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901"/>
    <w:rsid w:val="000221F1"/>
    <w:rsid w:val="001510F0"/>
    <w:rsid w:val="001F3ED1"/>
    <w:rsid w:val="00257395"/>
    <w:rsid w:val="00272AC1"/>
    <w:rsid w:val="0028176A"/>
    <w:rsid w:val="002B6FB4"/>
    <w:rsid w:val="002E3F90"/>
    <w:rsid w:val="00306C68"/>
    <w:rsid w:val="00315940"/>
    <w:rsid w:val="00395F60"/>
    <w:rsid w:val="0039651A"/>
    <w:rsid w:val="003D4EAA"/>
    <w:rsid w:val="004406D4"/>
    <w:rsid w:val="00453CDB"/>
    <w:rsid w:val="00467901"/>
    <w:rsid w:val="004A0260"/>
    <w:rsid w:val="004D673D"/>
    <w:rsid w:val="0056248C"/>
    <w:rsid w:val="00563FEB"/>
    <w:rsid w:val="00601C9A"/>
    <w:rsid w:val="006730C7"/>
    <w:rsid w:val="00684883"/>
    <w:rsid w:val="0077204F"/>
    <w:rsid w:val="007A08DE"/>
    <w:rsid w:val="007A1EAB"/>
    <w:rsid w:val="007D32D1"/>
    <w:rsid w:val="0086107A"/>
    <w:rsid w:val="008D7073"/>
    <w:rsid w:val="00901F18"/>
    <w:rsid w:val="00950BF6"/>
    <w:rsid w:val="009D4772"/>
    <w:rsid w:val="00A2186F"/>
    <w:rsid w:val="00A32F72"/>
    <w:rsid w:val="00A7374C"/>
    <w:rsid w:val="00A92DD9"/>
    <w:rsid w:val="00B36ACC"/>
    <w:rsid w:val="00BF3516"/>
    <w:rsid w:val="00C91775"/>
    <w:rsid w:val="00D34015"/>
    <w:rsid w:val="00D64F3E"/>
    <w:rsid w:val="00D748F9"/>
    <w:rsid w:val="00D74EEF"/>
    <w:rsid w:val="00D965C7"/>
    <w:rsid w:val="00E24131"/>
    <w:rsid w:val="00E52AE2"/>
    <w:rsid w:val="00E70BD4"/>
    <w:rsid w:val="00E90AED"/>
    <w:rsid w:val="00E92C24"/>
    <w:rsid w:val="00EE79C9"/>
    <w:rsid w:val="00F06734"/>
    <w:rsid w:val="00F34ECF"/>
    <w:rsid w:val="00FD5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2BB310-71CC-4C1E-944D-8AC1FB329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link w:val="30"/>
    <w:uiPriority w:val="9"/>
    <w:qFormat/>
    <w:rsid w:val="00306C68"/>
    <w:pPr>
      <w:spacing w:after="0" w:line="285" w:lineRule="auto"/>
      <w:outlineLvl w:val="2"/>
    </w:pPr>
    <w:rPr>
      <w:rFonts w:ascii="Times New Roman" w:eastAsia="Times New Roman" w:hAnsi="Times New Roman" w:cs="Times New Roman"/>
      <w:color w:val="000000"/>
      <w:kern w:val="28"/>
      <w:sz w:val="31"/>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06C68"/>
    <w:rPr>
      <w:color w:val="0000FF"/>
      <w:u w:val="single"/>
    </w:rPr>
  </w:style>
  <w:style w:type="character" w:customStyle="1" w:styleId="30">
    <w:name w:val="Заголовок 3 Знак"/>
    <w:basedOn w:val="a0"/>
    <w:link w:val="3"/>
    <w:uiPriority w:val="9"/>
    <w:rsid w:val="00306C68"/>
    <w:rPr>
      <w:rFonts w:ascii="Times New Roman" w:eastAsia="Times New Roman" w:hAnsi="Times New Roman" w:cs="Times New Roman"/>
      <w:color w:val="000000"/>
      <w:kern w:val="28"/>
      <w:sz w:val="31"/>
      <w:szCs w:val="24"/>
      <w:lang w:eastAsia="ru-RU"/>
    </w:rPr>
  </w:style>
  <w:style w:type="paragraph" w:styleId="a4">
    <w:name w:val="Normal (Web)"/>
    <w:basedOn w:val="a"/>
    <w:uiPriority w:val="99"/>
    <w:unhideWhenUsed/>
    <w:rsid w:val="00306C6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4406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0"/>
    <w:rsid w:val="00D34015"/>
  </w:style>
  <w:style w:type="character" w:styleId="a6">
    <w:name w:val="Strong"/>
    <w:basedOn w:val="a0"/>
    <w:uiPriority w:val="22"/>
    <w:qFormat/>
    <w:rsid w:val="00D34015"/>
    <w:rPr>
      <w:b/>
      <w:bCs/>
    </w:rPr>
  </w:style>
  <w:style w:type="paragraph" w:styleId="a7">
    <w:name w:val="Balloon Text"/>
    <w:basedOn w:val="a"/>
    <w:link w:val="a8"/>
    <w:uiPriority w:val="99"/>
    <w:semiHidden/>
    <w:unhideWhenUsed/>
    <w:rsid w:val="00D74E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74EEF"/>
    <w:rPr>
      <w:rFonts w:ascii="Tahoma" w:hAnsi="Tahoma" w:cs="Tahoma"/>
      <w:sz w:val="16"/>
      <w:szCs w:val="16"/>
    </w:rPr>
  </w:style>
  <w:style w:type="paragraph" w:styleId="a9">
    <w:name w:val="header"/>
    <w:basedOn w:val="a"/>
    <w:link w:val="aa"/>
    <w:uiPriority w:val="99"/>
    <w:unhideWhenUsed/>
    <w:rsid w:val="0077204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7204F"/>
  </w:style>
  <w:style w:type="paragraph" w:styleId="ab">
    <w:name w:val="footer"/>
    <w:basedOn w:val="a"/>
    <w:link w:val="ac"/>
    <w:uiPriority w:val="99"/>
    <w:semiHidden/>
    <w:unhideWhenUsed/>
    <w:rsid w:val="0077204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772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76604">
      <w:bodyDiv w:val="1"/>
      <w:marLeft w:val="0"/>
      <w:marRight w:val="0"/>
      <w:marTop w:val="0"/>
      <w:marBottom w:val="0"/>
      <w:divBdr>
        <w:top w:val="none" w:sz="0" w:space="0" w:color="auto"/>
        <w:left w:val="none" w:sz="0" w:space="0" w:color="auto"/>
        <w:bottom w:val="none" w:sz="0" w:space="0" w:color="auto"/>
        <w:right w:val="none" w:sz="0" w:space="0" w:color="auto"/>
      </w:divBdr>
    </w:div>
    <w:div w:id="658461250">
      <w:bodyDiv w:val="1"/>
      <w:marLeft w:val="0"/>
      <w:marRight w:val="0"/>
      <w:marTop w:val="0"/>
      <w:marBottom w:val="0"/>
      <w:divBdr>
        <w:top w:val="none" w:sz="0" w:space="0" w:color="auto"/>
        <w:left w:val="none" w:sz="0" w:space="0" w:color="auto"/>
        <w:bottom w:val="none" w:sz="0" w:space="0" w:color="auto"/>
        <w:right w:val="none" w:sz="0" w:space="0" w:color="auto"/>
      </w:divBdr>
    </w:div>
    <w:div w:id="1231306376">
      <w:bodyDiv w:val="1"/>
      <w:marLeft w:val="0"/>
      <w:marRight w:val="0"/>
      <w:marTop w:val="0"/>
      <w:marBottom w:val="0"/>
      <w:divBdr>
        <w:top w:val="none" w:sz="0" w:space="0" w:color="auto"/>
        <w:left w:val="none" w:sz="0" w:space="0" w:color="auto"/>
        <w:bottom w:val="none" w:sz="0" w:space="0" w:color="auto"/>
        <w:right w:val="none" w:sz="0" w:space="0" w:color="auto"/>
      </w:divBdr>
    </w:div>
    <w:div w:id="160133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nki.ru/wikibank/%DE%F0%E8%E4%E8%F7%E5%F1%EA%EE%E5+%EB%E8%F6%EE/"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s://www.centr-crm.ru/tsitati/chto-takoe-otvetstvennost-kak-stat-otvetstvennim-tsitati-i-aforizmi-ob-otvetstvennosti.html" TargetMode="External"/><Relationship Id="rId63" Type="http://schemas.openxmlformats.org/officeDocument/2006/relationships/hyperlink" Target="https://proins.ru/activity/vidy-strakhovaniya" TargetMode="Externa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nki.ru/wikibank/%C7%E0%E5%EC%F9%E8%EA/"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yperlink" Target="https://www.banki.ru/wikibank/kredit/" TargetMode="External"/><Relationship Id="rId58" Type="http://schemas.openxmlformats.org/officeDocument/2006/relationships/hyperlink" Target="https://dic.academic.ru/dic.nsf/dmitriev/1179/" TargetMode="Externa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yperlink" Target="http://cgon.rospotrebnadzor.ru/content/shkola-gramotnogo-potrebitelya/2387/" TargetMode="External"/><Relationship Id="rId61" Type="http://schemas.openxmlformats.org/officeDocument/2006/relationships/hyperlink" Target="http://www.ug.ru/method_article/214" TargetMode="External"/><Relationship Id="rId10" Type="http://schemas.openxmlformats.org/officeDocument/2006/relationships/hyperlink" Target="https://www.banki.ru/wikibank/%C1%E0%ED%EA/"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thejam.ru/puzzle/krossens.html" TargetMode="External"/><Relationship Id="rId65" Type="http://schemas.openxmlformats.org/officeDocument/2006/relationships/hyperlink" Target="http://vip8082p.vip8081p.beget.tech/%D0%9E%D0%B1%D1%89%D0%B5%D1%81%D1%82%D0%B2%D0%BE%D0%B7%D0%BD%D0%B0%D0%BD%D0%B8%D0%B5_7_%D0%BA%D0%BB%D0%B0%D1%81%D1%81_%D0%91%D0%BE%D0%B3%D0%BE%D0%BB%D1%8E%D0%B1%D0%BE%D0%B2/26.html" TargetMode="External"/><Relationship Id="rId4" Type="http://schemas.openxmlformats.org/officeDocument/2006/relationships/webSettings" Target="webSettings.xml"/><Relationship Id="rId9" Type="http://schemas.openxmlformats.org/officeDocument/2006/relationships/hyperlink" Target="https://www.banki.ru/wikibank/%CA%F0%E5%E4%E8%F2%EE%F0/" TargetMode="External"/><Relationship Id="rId14" Type="http://schemas.openxmlformats.org/officeDocument/2006/relationships/hyperlink" Target="https://dic.academic.ru/dic.nsf/fin_enc/25503"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gif"/><Relationship Id="rId48" Type="http://schemas.openxmlformats.org/officeDocument/2006/relationships/image" Target="media/image36.jpeg"/><Relationship Id="rId56" Type="http://schemas.openxmlformats.org/officeDocument/2006/relationships/hyperlink" Target="https://www.banki.ru/wikibank/strahovanie/" TargetMode="External"/><Relationship Id="rId64" Type="http://schemas.openxmlformats.org/officeDocument/2006/relationships/hyperlink" Target="https://xn--24-9kcmfa9gb8c.xn--p1ai/velikie-lyudi-o-straxovanii/" TargetMode="External"/><Relationship Id="rId8" Type="http://schemas.openxmlformats.org/officeDocument/2006/relationships/image" Target="media/image2.pn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yperlink" Target="https://www.banki.ru/wikibank/%C4%E5%ED%FC%E3%E8/"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s://dic.academic.ru/searchall.php?SWord=%D0%A1%D0%95%D0%9C%D0%AC%D0%AF&amp;stype=0&amp;btype=1&amp;p=1" TargetMode="External"/><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yperlink" Target="http://www.grandars.ru/student/fin-m/vidy-riskov.html" TargetMode="External"/><Relationship Id="rId62" Type="http://schemas.openxmlformats.org/officeDocument/2006/relationships/hyperlink" Target="https://volshebnaya-live.ru/funciy-den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1950</Words>
  <Characters>11116</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User</cp:lastModifiedBy>
  <cp:revision>2</cp:revision>
  <dcterms:created xsi:type="dcterms:W3CDTF">2019-12-17T06:01:00Z</dcterms:created>
  <dcterms:modified xsi:type="dcterms:W3CDTF">2019-12-17T06:01:00Z</dcterms:modified>
</cp:coreProperties>
</file>